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DB" w:rsidRPr="001645DB" w:rsidRDefault="001645DB" w:rsidP="00FD3619">
      <w:pPr>
        <w:rPr>
          <w:bCs/>
          <w:iCs/>
          <w:sz w:val="28"/>
          <w:szCs w:val="28"/>
        </w:rPr>
      </w:pPr>
      <w:r w:rsidRPr="001645DB">
        <w:rPr>
          <w:rFonts w:cs="Helvetica"/>
          <w:color w:val="333333"/>
          <w:sz w:val="28"/>
          <w:szCs w:val="28"/>
        </w:rPr>
        <w:t>Системно-</w:t>
      </w:r>
      <w:proofErr w:type="spellStart"/>
      <w:r w:rsidRPr="001645DB">
        <w:rPr>
          <w:rFonts w:cs="Helvetica"/>
          <w:color w:val="333333"/>
          <w:sz w:val="28"/>
          <w:szCs w:val="28"/>
        </w:rPr>
        <w:t>деятельностный</w:t>
      </w:r>
      <w:proofErr w:type="spellEnd"/>
      <w:r w:rsidRPr="001645DB">
        <w:rPr>
          <w:rFonts w:cs="Helvetica"/>
          <w:color w:val="333333"/>
          <w:sz w:val="28"/>
          <w:szCs w:val="28"/>
        </w:rPr>
        <w:t xml:space="preserve"> подход в обучении</w:t>
      </w:r>
      <w:r w:rsidR="00F073AA">
        <w:rPr>
          <w:rFonts w:cs="Helvetica"/>
          <w:color w:val="333333"/>
          <w:sz w:val="28"/>
          <w:szCs w:val="28"/>
        </w:rPr>
        <w:t xml:space="preserve"> </w:t>
      </w:r>
      <w:bookmarkStart w:id="0" w:name="_GoBack"/>
      <w:bookmarkEnd w:id="0"/>
      <w:r w:rsidRPr="001645DB">
        <w:rPr>
          <w:rFonts w:cs="Helvetica"/>
          <w:color w:val="333333"/>
          <w:sz w:val="28"/>
          <w:szCs w:val="28"/>
        </w:rPr>
        <w:t xml:space="preserve">младших школьников </w:t>
      </w:r>
      <w:r w:rsidRPr="001645DB">
        <w:rPr>
          <w:rFonts w:cs="Helvetica"/>
          <w:color w:val="333333"/>
          <w:sz w:val="28"/>
          <w:szCs w:val="28"/>
        </w:rPr>
        <w:t xml:space="preserve"> как основа реализации ФГОС</w:t>
      </w:r>
    </w:p>
    <w:p w:rsidR="00FD3619" w:rsidRPr="00FD3619" w:rsidRDefault="001645DB" w:rsidP="00FD3619">
      <w:pPr>
        <w:rPr>
          <w:bCs/>
          <w:iCs/>
        </w:rPr>
      </w:pPr>
      <w:r>
        <w:rPr>
          <w:bCs/>
          <w:iCs/>
          <w:sz w:val="28"/>
          <w:szCs w:val="28"/>
        </w:rPr>
        <w:t xml:space="preserve">             </w:t>
      </w:r>
      <w:r w:rsidR="00FD3619" w:rsidRPr="00FD3619">
        <w:rPr>
          <w:bCs/>
          <w:iCs/>
        </w:rPr>
        <w:t>Карнаухова Светлана Николаевна</w:t>
      </w:r>
      <w:proofErr w:type="gramStart"/>
      <w:r w:rsidR="00FD3619" w:rsidRPr="00FD3619">
        <w:rPr>
          <w:bCs/>
          <w:iCs/>
        </w:rPr>
        <w:t xml:space="preserve"> ,</w:t>
      </w:r>
      <w:proofErr w:type="gramEnd"/>
      <w:r w:rsidR="00FD3619" w:rsidRPr="00FD3619">
        <w:rPr>
          <w:bCs/>
          <w:iCs/>
        </w:rPr>
        <w:t>учитель начальных классов</w:t>
      </w:r>
    </w:p>
    <w:p w:rsidR="00FD3619" w:rsidRDefault="00FD3619">
      <w:pPr>
        <w:rPr>
          <w:rStyle w:val="st"/>
          <w:b/>
          <w:sz w:val="28"/>
          <w:szCs w:val="28"/>
        </w:rPr>
      </w:pPr>
    </w:p>
    <w:p w:rsidR="00FD3619" w:rsidRPr="00812D5B" w:rsidRDefault="00FD3619">
      <w:pPr>
        <w:rPr>
          <w:b/>
          <w:sz w:val="28"/>
          <w:szCs w:val="28"/>
        </w:rPr>
      </w:pPr>
    </w:p>
    <w:p w:rsidR="00495B1A" w:rsidRPr="00812D5B" w:rsidRDefault="00495B1A" w:rsidP="00495B1A">
      <w:pPr>
        <w:ind w:firstLine="708"/>
      </w:pPr>
      <w:r w:rsidRPr="00812D5B">
        <w:t>Системно-</w:t>
      </w:r>
      <w:proofErr w:type="spellStart"/>
      <w:r w:rsidRPr="00812D5B">
        <w:t>деятельностный</w:t>
      </w:r>
      <w:proofErr w:type="spellEnd"/>
      <w:r w:rsidRPr="00812D5B">
        <w:t xml:space="preserve"> подход – методологическая основа стандартов начального общего образования нового поколения. Системно-</w:t>
      </w:r>
      <w:proofErr w:type="spellStart"/>
      <w:r w:rsidRPr="00812D5B">
        <w:t>деятельностный</w:t>
      </w:r>
      <w:proofErr w:type="spellEnd"/>
      <w:r w:rsidRPr="00812D5B">
        <w:t xml:space="preserve"> подход нацелен на развитие личности, на формирование гражданской идентичности. Обучение должно быть организовано так, чтобы целенаправленно вести за собой развитие. </w:t>
      </w:r>
    </w:p>
    <w:p w:rsidR="000272BA" w:rsidRDefault="00812D5B" w:rsidP="00812D5B">
      <w:pPr>
        <w:shd w:val="clear" w:color="auto" w:fill="FFFFFF"/>
        <w:ind w:right="-5"/>
        <w:jc w:val="both"/>
        <w:rPr>
          <w:color w:val="000000"/>
          <w:spacing w:val="-5"/>
          <w:w w:val="108"/>
        </w:rPr>
      </w:pPr>
      <w:r>
        <w:rPr>
          <w:sz w:val="28"/>
          <w:szCs w:val="28"/>
        </w:rPr>
        <w:t xml:space="preserve">         </w:t>
      </w:r>
      <w:proofErr w:type="spellStart"/>
      <w:r w:rsidR="000272BA">
        <w:rPr>
          <w:color w:val="000000"/>
          <w:spacing w:val="-7"/>
          <w:w w:val="108"/>
        </w:rPr>
        <w:t>Деятельностный</w:t>
      </w:r>
      <w:proofErr w:type="spellEnd"/>
      <w:r w:rsidR="000272BA">
        <w:rPr>
          <w:color w:val="000000"/>
          <w:spacing w:val="-7"/>
          <w:w w:val="108"/>
        </w:rPr>
        <w:t xml:space="preserve"> метод обучения младших школьников, сни</w:t>
      </w:r>
      <w:r w:rsidR="000272BA">
        <w:rPr>
          <w:color w:val="000000"/>
          <w:spacing w:val="-5"/>
          <w:w w:val="108"/>
        </w:rPr>
        <w:t xml:space="preserve">мает у учащихся страх перед ошибкой, учит воспринимать неудачу </w:t>
      </w:r>
      <w:r w:rsidR="000272BA">
        <w:rPr>
          <w:color w:val="000000"/>
          <w:spacing w:val="-9"/>
          <w:w w:val="108"/>
        </w:rPr>
        <w:t>не как трагедию, а как сигнал для ее исправления. Такой подход к решению проблем, особенно в трудных ситуациях, необходим и в жиз</w:t>
      </w:r>
      <w:r w:rsidR="000272BA">
        <w:rPr>
          <w:color w:val="000000"/>
          <w:w w:val="108"/>
        </w:rPr>
        <w:t xml:space="preserve">ни: в случае неудачи не впадать в уныние, а искать и находить </w:t>
      </w:r>
      <w:r w:rsidR="000272BA">
        <w:rPr>
          <w:color w:val="000000"/>
          <w:spacing w:val="-8"/>
          <w:w w:val="108"/>
        </w:rPr>
        <w:t xml:space="preserve">конструктивный путь. </w:t>
      </w:r>
    </w:p>
    <w:p w:rsidR="000272BA" w:rsidRDefault="00DE4DD5">
      <w:r>
        <w:t xml:space="preserve">         </w:t>
      </w:r>
      <w:r w:rsidR="000272BA" w:rsidRPr="000272BA">
        <w:t xml:space="preserve">Обучать деятельности – это, значит, делать учение мотивированным, учить ребенка самостоятельно ставить перед собой цель и находить пути, в том числе средства, ее достижения; </w:t>
      </w:r>
      <w:proofErr w:type="gramStart"/>
      <w:r w:rsidR="000272BA" w:rsidRPr="000272BA">
        <w:t>помогать ребенку сформировать</w:t>
      </w:r>
      <w:proofErr w:type="gramEnd"/>
      <w:r w:rsidR="000272BA" w:rsidRPr="000272BA">
        <w:t xml:space="preserve"> у себя умения контроля и самоконтроля, оценки и самооценки. Для решения и выполнения этих задач, мною на каждом уроке разрабатываются различные задания проблемного, поискового характера, а также тесты, головоломки, шарады, проводятся опыты, ведутся наблюдения как краткосрочные, так и долговременные.</w:t>
      </w:r>
    </w:p>
    <w:p w:rsidR="000272BA" w:rsidRDefault="00DE4DD5" w:rsidP="000272BA">
      <w:pPr>
        <w:jc w:val="both"/>
      </w:pPr>
      <w:r>
        <w:t xml:space="preserve">           Работая</w:t>
      </w:r>
      <w:r w:rsidR="000272BA" w:rsidRPr="000272BA">
        <w:t xml:space="preserve"> по программе «Школа России», жизненно необходимо выполнение реализации технологии </w:t>
      </w:r>
      <w:proofErr w:type="spellStart"/>
      <w:r w:rsidR="000272BA" w:rsidRPr="000272BA">
        <w:t>деятельностного</w:t>
      </w:r>
      <w:proofErr w:type="spellEnd"/>
      <w:r w:rsidR="000272BA" w:rsidRPr="000272BA">
        <w:t xml:space="preserve"> метода на уроках различной целевой направленности. А осуществить это возможно путём создания проблемных ситуаций,  проблемного диалога. </w:t>
      </w:r>
    </w:p>
    <w:p w:rsidR="009421DD" w:rsidRPr="00FE28B9" w:rsidRDefault="00DE4DD5" w:rsidP="00DE4DD5">
      <w:pPr>
        <w:rPr>
          <w:b/>
        </w:rPr>
      </w:pPr>
      <w:r>
        <w:t xml:space="preserve">                        </w:t>
      </w:r>
      <w:r w:rsidR="009421DD" w:rsidRPr="00FE28B9">
        <w:rPr>
          <w:b/>
        </w:rPr>
        <w:t>Примеры приёмов создания проблемных ситуаций.</w:t>
      </w:r>
    </w:p>
    <w:p w:rsidR="009421DD" w:rsidRPr="00DE4DD5" w:rsidRDefault="009421DD" w:rsidP="00532788">
      <w:pPr>
        <w:jc w:val="center"/>
      </w:pPr>
      <w:r w:rsidRPr="00DE4DD5">
        <w:t>Русский язык  3 класс   тема: « Образование сложных слов».</w:t>
      </w:r>
    </w:p>
    <w:p w:rsidR="009421DD" w:rsidRPr="00FE28B9" w:rsidRDefault="009421DD" w:rsidP="00532788">
      <w:pPr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9421DD" w:rsidRPr="00FE28B9" w:rsidTr="00492145">
        <w:tc>
          <w:tcPr>
            <w:tcW w:w="3828" w:type="dxa"/>
          </w:tcPr>
          <w:p w:rsidR="009421DD" w:rsidRPr="00FE28B9" w:rsidRDefault="009421DD" w:rsidP="00532788">
            <w:pPr>
              <w:jc w:val="center"/>
            </w:pPr>
            <w:r w:rsidRPr="00FE28B9">
              <w:t>Деятельность учителя</w:t>
            </w:r>
          </w:p>
        </w:tc>
        <w:tc>
          <w:tcPr>
            <w:tcW w:w="5386" w:type="dxa"/>
          </w:tcPr>
          <w:p w:rsidR="009421DD" w:rsidRPr="00FE28B9" w:rsidRDefault="009421DD" w:rsidP="00532788">
            <w:pPr>
              <w:jc w:val="center"/>
            </w:pPr>
            <w:r w:rsidRPr="00FE28B9">
              <w:t>Деятельность учеников</w:t>
            </w:r>
          </w:p>
        </w:tc>
      </w:tr>
      <w:tr w:rsidR="009421DD" w:rsidRPr="00FE28B9" w:rsidTr="00492145">
        <w:tc>
          <w:tcPr>
            <w:tcW w:w="3828" w:type="dxa"/>
          </w:tcPr>
          <w:p w:rsidR="009421DD" w:rsidRPr="00FE28B9" w:rsidRDefault="009421DD" w:rsidP="00532788">
            <w:r w:rsidRPr="00FE28B9">
              <w:t>- В словах, которые  записаны на доске, выделите корень.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 Все согласны?</w:t>
            </w:r>
          </w:p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>
            <w:r w:rsidRPr="00FE28B9">
              <w:t>- Почему вы так решили?</w:t>
            </w:r>
          </w:p>
          <w:p w:rsidR="009421DD" w:rsidRPr="00FE28B9" w:rsidRDefault="009421DD" w:rsidP="00532788"/>
        </w:tc>
        <w:tc>
          <w:tcPr>
            <w:tcW w:w="5386" w:type="dxa"/>
          </w:tcPr>
          <w:p w:rsidR="009421DD" w:rsidRPr="00FE28B9" w:rsidRDefault="009421DD" w:rsidP="00532788">
            <w:r w:rsidRPr="00FE28B9">
              <w:t>Ученик у доски в слове «ледокол» выделяет один корень  - ледокол.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 xml:space="preserve">- Нет. В слове «ледокол» два корня: - </w:t>
            </w:r>
            <w:r w:rsidRPr="00FE28B9">
              <w:rPr>
                <w:i/>
              </w:rPr>
              <w:t>лёд -</w:t>
            </w:r>
            <w:r w:rsidRPr="00FE28B9">
              <w:t xml:space="preserve"> и </w:t>
            </w:r>
          </w:p>
          <w:p w:rsidR="009421DD" w:rsidRPr="00FE28B9" w:rsidRDefault="009421DD" w:rsidP="00532788">
            <w:r w:rsidRPr="00FE28B9">
              <w:t xml:space="preserve">- </w:t>
            </w:r>
            <w:r w:rsidRPr="00FE28B9">
              <w:rPr>
                <w:i/>
              </w:rPr>
              <w:t>кол</w:t>
            </w:r>
            <w:proofErr w:type="gramStart"/>
            <w:r w:rsidRPr="00FE28B9">
              <w:rPr>
                <w:i/>
              </w:rPr>
              <w:t xml:space="preserve"> -</w:t>
            </w:r>
            <w:r w:rsidRPr="00FE28B9">
              <w:t>.</w:t>
            </w:r>
            <w:proofErr w:type="gramEnd"/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 Дети исследуют лексическое значение слова с использованием знаний получаемых из толкового словаря и формулируют ответ.</w:t>
            </w:r>
          </w:p>
          <w:p w:rsidR="009421DD" w:rsidRPr="00FE28B9" w:rsidRDefault="009421DD" w:rsidP="00532788"/>
        </w:tc>
      </w:tr>
    </w:tbl>
    <w:p w:rsidR="009421DD" w:rsidRPr="00FE28B9" w:rsidRDefault="009421DD" w:rsidP="00532788"/>
    <w:p w:rsidR="009421DD" w:rsidRPr="00DE4DD5" w:rsidRDefault="00DE4DD5" w:rsidP="00532788">
      <w:pPr>
        <w:jc w:val="center"/>
      </w:pPr>
      <w:r w:rsidRPr="00DE4DD5">
        <w:t>Математика</w:t>
      </w:r>
      <w:r w:rsidR="009421DD" w:rsidRPr="00DE4DD5">
        <w:t xml:space="preserve">  2 класс  тема: «Прямоугольники».</w:t>
      </w:r>
    </w:p>
    <w:p w:rsidR="009421DD" w:rsidRPr="00FE28B9" w:rsidRDefault="009421DD" w:rsidP="00532788">
      <w:pPr>
        <w:jc w:val="center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94"/>
      </w:tblGrid>
      <w:tr w:rsidR="009421DD" w:rsidRPr="00FE28B9" w:rsidTr="00492145">
        <w:tc>
          <w:tcPr>
            <w:tcW w:w="3420" w:type="dxa"/>
          </w:tcPr>
          <w:p w:rsidR="009421DD" w:rsidRPr="00FE28B9" w:rsidRDefault="009421DD" w:rsidP="00532788">
            <w:pPr>
              <w:jc w:val="center"/>
            </w:pPr>
            <w:r w:rsidRPr="00FE28B9">
              <w:t>Деятельность учителя</w:t>
            </w:r>
          </w:p>
        </w:tc>
        <w:tc>
          <w:tcPr>
            <w:tcW w:w="5794" w:type="dxa"/>
          </w:tcPr>
          <w:p w:rsidR="009421DD" w:rsidRPr="00FE28B9" w:rsidRDefault="009421DD" w:rsidP="00532788">
            <w:pPr>
              <w:jc w:val="center"/>
            </w:pPr>
            <w:r w:rsidRPr="00FE28B9">
              <w:t>Деятельность учеников</w:t>
            </w:r>
          </w:p>
        </w:tc>
      </w:tr>
      <w:tr w:rsidR="009421DD" w:rsidRPr="00FE28B9" w:rsidTr="00492145">
        <w:tc>
          <w:tcPr>
            <w:tcW w:w="3420" w:type="dxa"/>
          </w:tcPr>
          <w:p w:rsidR="009421DD" w:rsidRPr="00FE28B9" w:rsidRDefault="009421DD" w:rsidP="00532788">
            <w:r w:rsidRPr="00FE28B9">
              <w:t xml:space="preserve">- Начертите прямоугольник. </w:t>
            </w:r>
          </w:p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>
            <w:r w:rsidRPr="00FE28B9">
              <w:t>-Почему вы испытываете затруднения?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-Какие?</w:t>
            </w:r>
          </w:p>
        </w:tc>
        <w:tc>
          <w:tcPr>
            <w:tcW w:w="5794" w:type="dxa"/>
          </w:tcPr>
          <w:p w:rsidR="009421DD" w:rsidRPr="00FE28B9" w:rsidRDefault="009421DD" w:rsidP="00532788">
            <w:r w:rsidRPr="00FE28B9">
              <w:t>-Дети оказываются в затруднении, так как передними встаёт проблема, какой прямоугольник.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-Потому что прямоугольники бывают разные.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 Дети дают обоснованный ответ и приступают к выполнению задания.</w:t>
            </w:r>
          </w:p>
        </w:tc>
      </w:tr>
    </w:tbl>
    <w:p w:rsidR="009421DD" w:rsidRPr="00DE4DD5" w:rsidRDefault="009421DD" w:rsidP="00532788"/>
    <w:p w:rsidR="009421DD" w:rsidRPr="00DE4DD5" w:rsidRDefault="009421DD" w:rsidP="00532788">
      <w:pPr>
        <w:jc w:val="center"/>
      </w:pPr>
      <w:r w:rsidRPr="00DE4DD5">
        <w:lastRenderedPageBreak/>
        <w:t>Русский язык  4 класс  тема: «Спряжение глаголов - исключения».</w:t>
      </w:r>
    </w:p>
    <w:p w:rsidR="009421DD" w:rsidRPr="00FE28B9" w:rsidRDefault="009421DD" w:rsidP="00532788">
      <w:pPr>
        <w:jc w:val="center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94"/>
      </w:tblGrid>
      <w:tr w:rsidR="009421DD" w:rsidRPr="00FE28B9" w:rsidTr="00492145">
        <w:tc>
          <w:tcPr>
            <w:tcW w:w="3420" w:type="dxa"/>
          </w:tcPr>
          <w:p w:rsidR="009421DD" w:rsidRPr="00FE28B9" w:rsidRDefault="009421DD" w:rsidP="00532788">
            <w:pPr>
              <w:jc w:val="center"/>
            </w:pPr>
            <w:r w:rsidRPr="00FE28B9">
              <w:t>Деятельность учителя</w:t>
            </w:r>
          </w:p>
        </w:tc>
        <w:tc>
          <w:tcPr>
            <w:tcW w:w="5794" w:type="dxa"/>
          </w:tcPr>
          <w:p w:rsidR="009421DD" w:rsidRPr="00FE28B9" w:rsidRDefault="009421DD" w:rsidP="00532788">
            <w:pPr>
              <w:jc w:val="center"/>
            </w:pPr>
            <w:r w:rsidRPr="00FE28B9">
              <w:t>Деятельность учеников</w:t>
            </w:r>
          </w:p>
        </w:tc>
      </w:tr>
      <w:tr w:rsidR="009421DD" w:rsidRPr="00FE28B9" w:rsidTr="00492145">
        <w:tc>
          <w:tcPr>
            <w:tcW w:w="3420" w:type="dxa"/>
          </w:tcPr>
          <w:p w:rsidR="009421DD" w:rsidRPr="00FE28B9" w:rsidRDefault="009421DD" w:rsidP="00532788">
            <w:r w:rsidRPr="00FE28B9">
              <w:t>- Чему мы научились  на прошлом уроке?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 Определите спряжение глаголов, записанных на доске: хвалить, смеяться, юлить, разговаривать.</w:t>
            </w:r>
          </w:p>
          <w:p w:rsidR="009421DD" w:rsidRPr="00FE28B9" w:rsidRDefault="009421DD" w:rsidP="00532788">
            <w:r w:rsidRPr="00FE28B9">
              <w:t xml:space="preserve">  </w:t>
            </w:r>
          </w:p>
          <w:p w:rsidR="009421DD" w:rsidRPr="00FE28B9" w:rsidRDefault="009421DD" w:rsidP="00532788">
            <w:r w:rsidRPr="00FE28B9">
              <w:t>- А теперь определите спряжение глаголов: «держать» и «брить».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 Давайте проверим. Я проспрягала эти глаголы на доске.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 Что вы заметили?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-А почему так произошло?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 xml:space="preserve">-Учитель выбирает правильную гипотезу из </w:t>
            </w:r>
            <w:proofErr w:type="gramStart"/>
            <w:r w:rsidRPr="00FE28B9">
              <w:t>предложенных</w:t>
            </w:r>
            <w:proofErr w:type="gramEnd"/>
            <w:r w:rsidRPr="00FE28B9">
              <w:t xml:space="preserve">  детьми или выдвигает свою с опорой на правило.</w:t>
            </w:r>
          </w:p>
        </w:tc>
        <w:tc>
          <w:tcPr>
            <w:tcW w:w="5794" w:type="dxa"/>
          </w:tcPr>
          <w:p w:rsidR="009421DD" w:rsidRPr="00FE28B9" w:rsidRDefault="009421DD" w:rsidP="00532788">
            <w:r w:rsidRPr="00FE28B9">
              <w:t>- Определять спряжение глаголов.</w:t>
            </w:r>
          </w:p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>
            <w:r w:rsidRPr="00FE28B9">
              <w:t>-Дети выполняют задание, используя знания правила.</w:t>
            </w:r>
          </w:p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>
            <w:r w:rsidRPr="00FE28B9">
              <w:t xml:space="preserve">-Дети выполняют задание согласно алгоритму предыдущего задания. 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 xml:space="preserve">Дети внимательно просматривают предложенные  учителем варианты ответа и сравнивают со </w:t>
            </w:r>
            <w:proofErr w:type="gramStart"/>
            <w:r w:rsidRPr="00FE28B9">
              <w:t>своими</w:t>
            </w:r>
            <w:proofErr w:type="gramEnd"/>
            <w:r w:rsidRPr="00FE28B9">
              <w:t>.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Что наши ответы и учителя не совпадают.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Дети выдвигают свои гипотезы, предположения.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 xml:space="preserve">- Дети находят </w:t>
            </w:r>
            <w:proofErr w:type="gramStart"/>
            <w:r w:rsidRPr="00FE28B9">
              <w:t>решение возникшей проблемной ситуации</w:t>
            </w:r>
            <w:proofErr w:type="gramEnd"/>
            <w:r w:rsidRPr="00FE28B9">
              <w:t>.</w:t>
            </w:r>
          </w:p>
          <w:p w:rsidR="009421DD" w:rsidRPr="00FE28B9" w:rsidRDefault="009421DD" w:rsidP="00532788"/>
        </w:tc>
      </w:tr>
    </w:tbl>
    <w:p w:rsidR="009421DD" w:rsidRPr="00FE28B9" w:rsidRDefault="009421DD" w:rsidP="00532788"/>
    <w:p w:rsidR="009421DD" w:rsidRPr="00DE4DD5" w:rsidRDefault="009421DD" w:rsidP="00532788">
      <w:r w:rsidRPr="00FE28B9">
        <w:t xml:space="preserve">                     </w:t>
      </w:r>
      <w:r w:rsidRPr="00DE4DD5">
        <w:t>Русский язык  3 класс  тема: «Образование наречий».</w:t>
      </w:r>
    </w:p>
    <w:p w:rsidR="009421DD" w:rsidRPr="00FE28B9" w:rsidRDefault="009421DD" w:rsidP="00532788">
      <w:pPr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94"/>
      </w:tblGrid>
      <w:tr w:rsidR="009421DD" w:rsidRPr="00FE28B9" w:rsidTr="00492145">
        <w:tc>
          <w:tcPr>
            <w:tcW w:w="3420" w:type="dxa"/>
          </w:tcPr>
          <w:p w:rsidR="009421DD" w:rsidRPr="00FE28B9" w:rsidRDefault="009421DD" w:rsidP="00532788">
            <w:pPr>
              <w:jc w:val="center"/>
            </w:pPr>
            <w:r w:rsidRPr="00FE28B9">
              <w:t>Деятельность учителя</w:t>
            </w:r>
          </w:p>
        </w:tc>
        <w:tc>
          <w:tcPr>
            <w:tcW w:w="5794" w:type="dxa"/>
          </w:tcPr>
          <w:p w:rsidR="009421DD" w:rsidRPr="00FE28B9" w:rsidRDefault="009421DD" w:rsidP="00532788">
            <w:pPr>
              <w:jc w:val="center"/>
            </w:pPr>
            <w:r w:rsidRPr="00FE28B9">
              <w:t>Деятельность учеников</w:t>
            </w:r>
          </w:p>
        </w:tc>
      </w:tr>
      <w:tr w:rsidR="009421DD" w:rsidRPr="00FE28B9" w:rsidTr="00492145">
        <w:tc>
          <w:tcPr>
            <w:tcW w:w="3420" w:type="dxa"/>
          </w:tcPr>
          <w:p w:rsidR="009421DD" w:rsidRPr="00FE28B9" w:rsidRDefault="009421DD" w:rsidP="00532788">
            <w:r w:rsidRPr="00FE28B9">
              <w:t>- Прочитайте столбики слов, записанных на доске:</w:t>
            </w:r>
          </w:p>
          <w:p w:rsidR="009421DD" w:rsidRPr="00FE28B9" w:rsidRDefault="009421DD" w:rsidP="00532788">
            <w:r w:rsidRPr="00FE28B9">
              <w:t xml:space="preserve">              ловкий - ловко</w:t>
            </w:r>
          </w:p>
          <w:p w:rsidR="009421DD" w:rsidRPr="00FE28B9" w:rsidRDefault="009421DD" w:rsidP="00532788">
            <w:r w:rsidRPr="00FE28B9">
              <w:t xml:space="preserve">              сладкий - сладко</w:t>
            </w:r>
          </w:p>
          <w:p w:rsidR="009421DD" w:rsidRPr="00FE28B9" w:rsidRDefault="009421DD" w:rsidP="00532788">
            <w:r w:rsidRPr="00FE28B9">
              <w:t xml:space="preserve">              мелкий – мелко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rPr>
                <w:i/>
              </w:rPr>
              <w:t xml:space="preserve">- </w:t>
            </w:r>
            <w:r w:rsidRPr="00FE28B9">
              <w:t>Что можете о них сказать?</w:t>
            </w:r>
          </w:p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>
            <w:r w:rsidRPr="00FE28B9">
              <w:t>- Разберите по составу слова каждого столбика.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 Проверим.</w:t>
            </w:r>
          </w:p>
          <w:p w:rsidR="009421DD" w:rsidRPr="00FE28B9" w:rsidRDefault="009421DD" w:rsidP="00532788">
            <w:r w:rsidRPr="00FE28B9">
              <w:t xml:space="preserve"> 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Почему вы считаете, что во втором столбике разбор слов выполнен неправильно?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 xml:space="preserve">Докажите.  К какой части речи </w:t>
            </w:r>
            <w:r w:rsidRPr="00FE28B9">
              <w:lastRenderedPageBreak/>
              <w:t xml:space="preserve">относятся слова 2 столбика? 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-Что такое наречие?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 Но тогда чего не может быть у наречий?</w:t>
            </w:r>
          </w:p>
        </w:tc>
        <w:tc>
          <w:tcPr>
            <w:tcW w:w="5794" w:type="dxa"/>
          </w:tcPr>
          <w:p w:rsidR="009421DD" w:rsidRPr="00FE28B9" w:rsidRDefault="009421DD" w:rsidP="00532788">
            <w:r w:rsidRPr="00FE28B9">
              <w:lastRenderedPageBreak/>
              <w:t>-Дети читают слова про себя.</w:t>
            </w:r>
          </w:p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>
            <w:r w:rsidRPr="00FE28B9">
              <w:t>- Это родственные слова. В первом столбике прилагательные, а во втором – наречия.</w:t>
            </w:r>
          </w:p>
          <w:p w:rsidR="009421DD" w:rsidRPr="00FE28B9" w:rsidRDefault="009421DD" w:rsidP="00532788"/>
          <w:p w:rsidR="009421DD" w:rsidRPr="00FE28B9" w:rsidRDefault="009421DD" w:rsidP="00532788">
            <w:pPr>
              <w:rPr>
                <w:i/>
              </w:rPr>
            </w:pPr>
            <w:r w:rsidRPr="00FE28B9">
              <w:t xml:space="preserve">- Ученик у доски выделяет в наречиях окончание – </w:t>
            </w:r>
            <w:r w:rsidRPr="00FE28B9">
              <w:rPr>
                <w:i/>
              </w:rPr>
              <w:t>о.</w:t>
            </w:r>
          </w:p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>
            <w:r w:rsidRPr="00FE28B9">
              <w:t>-Дети выражают своё несогласие с результатом выполнения задания учеником у доски.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 Потому что в этих словах нет окончаний.</w:t>
            </w:r>
          </w:p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>
            <w:r w:rsidRPr="00FE28B9">
              <w:t>-Это наречия.</w:t>
            </w:r>
          </w:p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>
            <w:r w:rsidRPr="00FE28B9">
              <w:t>-Неизменяемая часть речи.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 Окончания.</w:t>
            </w:r>
          </w:p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/>
        </w:tc>
      </w:tr>
    </w:tbl>
    <w:p w:rsidR="009421DD" w:rsidRPr="00FE28B9" w:rsidRDefault="009421DD" w:rsidP="00532788"/>
    <w:p w:rsidR="009421DD" w:rsidRPr="00DE4DD5" w:rsidRDefault="009421DD" w:rsidP="00532788">
      <w:pPr>
        <w:jc w:val="center"/>
      </w:pPr>
      <w:r w:rsidRPr="00DE4DD5">
        <w:t>Математики  2 класс тема: Письменные приёмы вычитания»</w:t>
      </w:r>
    </w:p>
    <w:p w:rsidR="009421DD" w:rsidRPr="00FE28B9" w:rsidRDefault="009421DD" w:rsidP="00532788">
      <w:pPr>
        <w:jc w:val="center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94"/>
      </w:tblGrid>
      <w:tr w:rsidR="009421DD" w:rsidRPr="00FE28B9" w:rsidTr="00492145">
        <w:tc>
          <w:tcPr>
            <w:tcW w:w="3420" w:type="dxa"/>
          </w:tcPr>
          <w:p w:rsidR="009421DD" w:rsidRPr="00FE28B9" w:rsidRDefault="009421DD" w:rsidP="00532788">
            <w:pPr>
              <w:jc w:val="center"/>
            </w:pPr>
            <w:r w:rsidRPr="00FE28B9">
              <w:t>Деятельность  учителя</w:t>
            </w:r>
          </w:p>
        </w:tc>
        <w:tc>
          <w:tcPr>
            <w:tcW w:w="5794" w:type="dxa"/>
          </w:tcPr>
          <w:p w:rsidR="009421DD" w:rsidRPr="00FE28B9" w:rsidRDefault="009421DD" w:rsidP="00532788">
            <w:pPr>
              <w:jc w:val="center"/>
            </w:pPr>
            <w:r w:rsidRPr="00FE28B9">
              <w:t>Деятельность  учеников</w:t>
            </w:r>
          </w:p>
        </w:tc>
      </w:tr>
      <w:tr w:rsidR="009421DD" w:rsidRPr="00FE28B9" w:rsidTr="00492145">
        <w:tc>
          <w:tcPr>
            <w:tcW w:w="3420" w:type="dxa"/>
          </w:tcPr>
          <w:p w:rsidR="009421DD" w:rsidRPr="00FE28B9" w:rsidRDefault="009421DD" w:rsidP="00532788">
            <w:r w:rsidRPr="00FE28B9">
              <w:t>- На доске записаны два примера на вычитание:</w:t>
            </w:r>
          </w:p>
          <w:p w:rsidR="009421DD" w:rsidRPr="00FE28B9" w:rsidRDefault="009421DD" w:rsidP="00532788">
            <w:r w:rsidRPr="00FE28B9">
              <w:t xml:space="preserve">        _ 98                         _ 53</w:t>
            </w:r>
          </w:p>
          <w:p w:rsidR="009421DD" w:rsidRPr="00FE28B9" w:rsidRDefault="009421DD" w:rsidP="00532788">
            <w:pPr>
              <w:rPr>
                <w:u w:val="single"/>
              </w:rPr>
            </w:pPr>
            <w:r w:rsidRPr="00FE28B9">
              <w:t xml:space="preserve">         </w:t>
            </w:r>
            <w:r w:rsidRPr="00FE28B9">
              <w:rPr>
                <w:u w:val="single"/>
              </w:rPr>
              <w:t xml:space="preserve">  67_ </w:t>
            </w:r>
            <w:r w:rsidRPr="00FE28B9">
              <w:t xml:space="preserve">                      </w:t>
            </w:r>
            <w:r w:rsidRPr="00FE28B9">
              <w:rPr>
                <w:u w:val="single"/>
              </w:rPr>
              <w:t xml:space="preserve">   29_</w:t>
            </w:r>
          </w:p>
          <w:p w:rsidR="009421DD" w:rsidRPr="00FE28B9" w:rsidRDefault="009421DD" w:rsidP="00532788">
            <w:r w:rsidRPr="00FE28B9">
              <w:t xml:space="preserve">       </w:t>
            </w:r>
          </w:p>
          <w:p w:rsidR="009421DD" w:rsidRPr="00FE28B9" w:rsidRDefault="009421DD" w:rsidP="00532788">
            <w:r w:rsidRPr="00FE28B9">
              <w:t>-Выполните решение данных примеров.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Почему невозможно применить письменный  алгоритм вычитания для решения второго примера?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Как бы вы предложили решить эту проблему?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-Учитель вместе с детьми выбирает правильное предположение и выстраивает алгоритм письменного приёма вычитания с переходом через разряд.</w:t>
            </w:r>
          </w:p>
        </w:tc>
        <w:tc>
          <w:tcPr>
            <w:tcW w:w="5794" w:type="dxa"/>
          </w:tcPr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>
            <w:r w:rsidRPr="00FE28B9">
              <w:t>-Решение 1 примера выполняют быстро, а с решением второго примера испытывают затруднения.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-Потому что невозможно от 3 отнять 9.</w:t>
            </w:r>
          </w:p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/>
          <w:p w:rsidR="009421DD" w:rsidRPr="00FE28B9" w:rsidRDefault="009421DD" w:rsidP="00532788">
            <w:r w:rsidRPr="00FE28B9">
              <w:t>-Дети выдвигают различные предположения, приводят свои аргументы и доказательства.</w:t>
            </w:r>
          </w:p>
          <w:p w:rsidR="009421DD" w:rsidRPr="00FE28B9" w:rsidRDefault="009421DD" w:rsidP="00532788"/>
          <w:p w:rsidR="009421DD" w:rsidRPr="00FE28B9" w:rsidRDefault="009421DD" w:rsidP="00532788">
            <w:r w:rsidRPr="00FE28B9">
              <w:t>-Дети согласно новому алгоритму выполняют решение 2 примера.</w:t>
            </w:r>
          </w:p>
        </w:tc>
      </w:tr>
    </w:tbl>
    <w:p w:rsidR="009421DD" w:rsidRPr="00FE28B9" w:rsidRDefault="009421DD" w:rsidP="00532788"/>
    <w:p w:rsidR="009421DD" w:rsidRPr="00FE28B9" w:rsidRDefault="009421DD" w:rsidP="00532788">
      <w:pPr>
        <w:jc w:val="center"/>
        <w:rPr>
          <w:b/>
          <w:u w:val="single"/>
        </w:rPr>
      </w:pPr>
    </w:p>
    <w:p w:rsidR="003D5474" w:rsidRPr="00B53C27" w:rsidRDefault="003D5474" w:rsidP="00532788">
      <w:pPr>
        <w:jc w:val="center"/>
        <w:rPr>
          <w:b/>
          <w:u w:val="single"/>
        </w:rPr>
      </w:pPr>
    </w:p>
    <w:p w:rsidR="00DE4DD5" w:rsidRDefault="00DE4DD5" w:rsidP="00532788">
      <w:pPr>
        <w:jc w:val="both"/>
        <w:rPr>
          <w:b/>
        </w:rPr>
      </w:pPr>
      <w:r>
        <w:rPr>
          <w:b/>
        </w:rPr>
        <w:t xml:space="preserve">                           </w:t>
      </w:r>
      <w:r w:rsidR="003D5474" w:rsidRPr="00FB4C29">
        <w:rPr>
          <w:b/>
        </w:rPr>
        <w:t>Технология про</w:t>
      </w:r>
      <w:r w:rsidR="000D0034">
        <w:rPr>
          <w:b/>
        </w:rPr>
        <w:t>блемно-диалогического обучения (</w:t>
      </w:r>
      <w:proofErr w:type="gramStart"/>
      <w:r w:rsidR="000D0034">
        <w:rPr>
          <w:b/>
        </w:rPr>
        <w:t>подводящий</w:t>
      </w:r>
      <w:proofErr w:type="gramEnd"/>
      <w:r w:rsidR="000D0034">
        <w:rPr>
          <w:b/>
        </w:rPr>
        <w:t xml:space="preserve"> к теме, п</w:t>
      </w:r>
      <w:r w:rsidR="000D0034" w:rsidRPr="000D0034">
        <w:rPr>
          <w:b/>
        </w:rPr>
        <w:t>обуждающий</w:t>
      </w:r>
      <w:r w:rsidR="000D0034">
        <w:rPr>
          <w:b/>
        </w:rPr>
        <w:t>).</w:t>
      </w:r>
    </w:p>
    <w:p w:rsidR="003D5474" w:rsidRPr="00FB4C29" w:rsidRDefault="003D5474" w:rsidP="00532788">
      <w:pPr>
        <w:jc w:val="both"/>
        <w:rPr>
          <w:bCs/>
        </w:rPr>
      </w:pPr>
      <w:r w:rsidRPr="00FB4C29">
        <w:t xml:space="preserve">Эта технология является составной частью </w:t>
      </w:r>
      <w:proofErr w:type="spellStart"/>
      <w:r w:rsidRPr="00FB4C29">
        <w:t>деятельностного</w:t>
      </w:r>
      <w:proofErr w:type="spellEnd"/>
      <w:r w:rsidRPr="00FB4C29">
        <w:t xml:space="preserve"> метода обучения младших школьников. </w:t>
      </w:r>
      <w:r w:rsidRPr="00FB4C29">
        <w:rPr>
          <w:bCs/>
        </w:rPr>
        <w:t>Она включает в себя создание особого пространства учебной деятельности, в котором ученик в учебном процессе совершает субъективное открытие закона, явления, закономерности; осваивает способ познания и механизм приобретения новых знаний о действительности.</w:t>
      </w:r>
    </w:p>
    <w:p w:rsidR="003D5474" w:rsidRPr="00FB4C29" w:rsidRDefault="003D5474" w:rsidP="00532788">
      <w:pPr>
        <w:jc w:val="both"/>
        <w:rPr>
          <w:bCs/>
        </w:rPr>
      </w:pPr>
      <w:r w:rsidRPr="00FB4C29">
        <w:rPr>
          <w:bCs/>
        </w:rPr>
        <w:t xml:space="preserve">      Организации учебного процесса проходит по формуле: «Обучаем через открытие». Организация учебного процесса строится на реализации метода </w:t>
      </w:r>
      <w:proofErr w:type="spellStart"/>
      <w:r w:rsidRPr="00FB4C29">
        <w:rPr>
          <w:bCs/>
        </w:rPr>
        <w:t>проблемности</w:t>
      </w:r>
      <w:proofErr w:type="spellEnd"/>
      <w:r w:rsidRPr="00FB4C29">
        <w:rPr>
          <w:bCs/>
        </w:rPr>
        <w:t xml:space="preserve"> в обучении, который  реализуется  как в содержании учебного предмета,  так и в процессе развертывания этого содержания в учебном процессе.</w:t>
      </w:r>
    </w:p>
    <w:p w:rsidR="003D5474" w:rsidRDefault="003D5474" w:rsidP="00532788">
      <w:pPr>
        <w:rPr>
          <w:u w:val="single"/>
        </w:rPr>
      </w:pPr>
      <w:r w:rsidRPr="00FB4C29">
        <w:rPr>
          <w:b/>
        </w:rPr>
        <w:t xml:space="preserve">         </w:t>
      </w:r>
      <w:r w:rsidRPr="000D0034">
        <w:rPr>
          <w:b/>
        </w:rPr>
        <w:t>Подводящий к теме</w:t>
      </w:r>
      <w:r w:rsidRPr="00FB4C29">
        <w:t xml:space="preserve"> </w:t>
      </w:r>
      <w:r w:rsidRPr="000D0034">
        <w:t>проблемно-диалогический диалог</w:t>
      </w:r>
      <w:r w:rsidRPr="000D0034">
        <w:rPr>
          <w:b/>
        </w:rPr>
        <w:t xml:space="preserve"> –</w:t>
      </w:r>
      <w:r w:rsidRPr="00FB4C29">
        <w:t xml:space="preserve"> это</w:t>
      </w:r>
      <w:r w:rsidRPr="00FB4C29">
        <w:rPr>
          <w:b/>
        </w:rPr>
        <w:t xml:space="preserve"> </w:t>
      </w:r>
      <w:r w:rsidRPr="00FB4C29">
        <w:t xml:space="preserve">система посильных ученику вопросов и заданий, которые шаг за шагом приводят ученика к осознанию темы урока, которые  не требуют создания проблемной ситуации, хорошо выстраиваются «от повторения». </w:t>
      </w:r>
    </w:p>
    <w:p w:rsidR="006F398C" w:rsidRPr="002C24A2" w:rsidRDefault="00DE4DD5" w:rsidP="00DE4DD5">
      <w:pPr>
        <w:rPr>
          <w:b/>
          <w:u w:val="single"/>
        </w:rPr>
      </w:pPr>
      <w:r>
        <w:rPr>
          <w:b/>
        </w:rPr>
        <w:lastRenderedPageBreak/>
        <w:t xml:space="preserve">        </w:t>
      </w:r>
      <w:r w:rsidR="006F398C" w:rsidRPr="002C24A2">
        <w:rPr>
          <w:rStyle w:val="c0"/>
        </w:rPr>
        <w:t xml:space="preserve">Посредством подводящего диалога на уроках открытия нового </w:t>
      </w:r>
      <w:r>
        <w:rPr>
          <w:rStyle w:val="c0"/>
        </w:rPr>
        <w:t xml:space="preserve">знания </w:t>
      </w:r>
      <w:r w:rsidR="006F398C" w:rsidRPr="002C24A2">
        <w:rPr>
          <w:rStyle w:val="c0"/>
        </w:rPr>
        <w:t xml:space="preserve"> сначала </w:t>
      </w:r>
      <w:r>
        <w:rPr>
          <w:rStyle w:val="c0"/>
        </w:rPr>
        <w:t xml:space="preserve">предоставляется помощь </w:t>
      </w:r>
      <w:r w:rsidR="006F398C" w:rsidRPr="002C24A2">
        <w:rPr>
          <w:rStyle w:val="c0"/>
        </w:rPr>
        <w:t xml:space="preserve"> ученикам сформулировать тему или вопрос для исследования, тем самым вызывая у них интерес, а затем</w:t>
      </w:r>
      <w:r>
        <w:rPr>
          <w:rStyle w:val="c0"/>
        </w:rPr>
        <w:t xml:space="preserve"> в диалоге  организовывается</w:t>
      </w:r>
      <w:r w:rsidR="006F398C" w:rsidRPr="002C24A2">
        <w:rPr>
          <w:rStyle w:val="c0"/>
        </w:rPr>
        <w:t xml:space="preserve"> «открытие» школьниками новых знаний, добиваясь тем самым понимания материала, ибо нельзя не понимать то, что ты открыл сам.</w:t>
      </w:r>
    </w:p>
    <w:p w:rsidR="006F398C" w:rsidRPr="002C24A2" w:rsidRDefault="006F398C" w:rsidP="00532788">
      <w:pPr>
        <w:jc w:val="center"/>
        <w:rPr>
          <w:b/>
          <w:u w:val="single"/>
        </w:rPr>
      </w:pPr>
    </w:p>
    <w:p w:rsidR="006F398C" w:rsidRDefault="006F398C" w:rsidP="00532788">
      <w:pPr>
        <w:jc w:val="center"/>
        <w:rPr>
          <w:b/>
          <w:u w:val="single"/>
        </w:rPr>
      </w:pPr>
    </w:p>
    <w:p w:rsidR="006F398C" w:rsidRDefault="006F398C" w:rsidP="00532788">
      <w:pPr>
        <w:jc w:val="center"/>
        <w:rPr>
          <w:b/>
          <w:u w:val="single"/>
        </w:rPr>
      </w:pPr>
    </w:p>
    <w:p w:rsidR="006F398C" w:rsidRDefault="006F398C" w:rsidP="00532788">
      <w:pPr>
        <w:jc w:val="center"/>
        <w:rPr>
          <w:b/>
          <w:u w:val="single"/>
        </w:rPr>
      </w:pPr>
    </w:p>
    <w:p w:rsidR="006F398C" w:rsidRDefault="006F398C" w:rsidP="00532788">
      <w:pPr>
        <w:jc w:val="center"/>
        <w:rPr>
          <w:b/>
          <w:u w:val="single"/>
        </w:rPr>
      </w:pPr>
    </w:p>
    <w:p w:rsidR="006F398C" w:rsidRPr="006F398C" w:rsidRDefault="006F398C" w:rsidP="00532788">
      <w:pPr>
        <w:jc w:val="center"/>
        <w:rPr>
          <w:b/>
          <w:u w:val="single"/>
        </w:rPr>
      </w:pPr>
    </w:p>
    <w:p w:rsidR="006F398C" w:rsidRPr="000D0034" w:rsidRDefault="00DE4DD5" w:rsidP="00532788">
      <w:pPr>
        <w:jc w:val="center"/>
      </w:pPr>
      <w:r w:rsidRPr="000D0034">
        <w:t>Примеры подводящего</w:t>
      </w:r>
      <w:r w:rsidR="006F398C" w:rsidRPr="000D0034">
        <w:t xml:space="preserve"> к теме диалог</w:t>
      </w:r>
      <w:r w:rsidRPr="000D0034">
        <w:t>а</w:t>
      </w:r>
      <w:r w:rsidR="006F398C" w:rsidRPr="000D0034">
        <w:t>.</w:t>
      </w:r>
    </w:p>
    <w:p w:rsidR="006F398C" w:rsidRPr="006F398C" w:rsidRDefault="006F398C" w:rsidP="00532788">
      <w:pPr>
        <w:jc w:val="center"/>
        <w:rPr>
          <w:b/>
        </w:rPr>
      </w:pPr>
    </w:p>
    <w:p w:rsidR="006F398C" w:rsidRPr="006F398C" w:rsidRDefault="006F398C" w:rsidP="00532788">
      <w:pPr>
        <w:rPr>
          <w:b/>
        </w:rPr>
      </w:pPr>
      <w:r w:rsidRPr="006F398C">
        <w:rPr>
          <w:b/>
        </w:rPr>
        <w:t xml:space="preserve">Русский язык  2 класс  тема: « Правописание безударных гласных в </w:t>
      </w:r>
      <w:proofErr w:type="gramStart"/>
      <w:r w:rsidRPr="006F398C">
        <w:rPr>
          <w:b/>
        </w:rPr>
        <w:t>корне слова</w:t>
      </w:r>
      <w:proofErr w:type="gramEnd"/>
      <w:r w:rsidRPr="006F398C">
        <w:rPr>
          <w:b/>
        </w:rPr>
        <w:t>».</w:t>
      </w:r>
    </w:p>
    <w:p w:rsidR="006F398C" w:rsidRPr="006F398C" w:rsidRDefault="006F398C" w:rsidP="00532788">
      <w:pPr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34"/>
      </w:tblGrid>
      <w:tr w:rsidR="006F398C" w:rsidRPr="006F398C" w:rsidTr="00D93E99">
        <w:tc>
          <w:tcPr>
            <w:tcW w:w="3780" w:type="dxa"/>
          </w:tcPr>
          <w:p w:rsidR="006F398C" w:rsidRPr="006F398C" w:rsidRDefault="006F398C" w:rsidP="00532788">
            <w:pPr>
              <w:jc w:val="center"/>
            </w:pPr>
            <w:r w:rsidRPr="006F398C">
              <w:t>Деятельность учителя</w:t>
            </w:r>
          </w:p>
        </w:tc>
        <w:tc>
          <w:tcPr>
            <w:tcW w:w="5434" w:type="dxa"/>
          </w:tcPr>
          <w:p w:rsidR="006F398C" w:rsidRPr="006F398C" w:rsidRDefault="006F398C" w:rsidP="00532788">
            <w:pPr>
              <w:jc w:val="center"/>
            </w:pPr>
            <w:r w:rsidRPr="006F398C">
              <w:t>Деятельность учеников</w:t>
            </w:r>
          </w:p>
        </w:tc>
      </w:tr>
      <w:tr w:rsidR="006F398C" w:rsidRPr="006F398C" w:rsidTr="00D93E99">
        <w:tc>
          <w:tcPr>
            <w:tcW w:w="3780" w:type="dxa"/>
          </w:tcPr>
          <w:p w:rsidR="006F398C" w:rsidRPr="006F398C" w:rsidRDefault="006F398C" w:rsidP="00532788">
            <w:r w:rsidRPr="006F398C">
              <w:t>- Спишите из упражнения слова: зимовка, зелёный, вылепил.</w:t>
            </w:r>
          </w:p>
          <w:p w:rsidR="006F398C" w:rsidRPr="006F398C" w:rsidRDefault="006F398C" w:rsidP="00532788"/>
          <w:p w:rsidR="006F398C" w:rsidRPr="006F398C" w:rsidRDefault="006F398C" w:rsidP="00532788">
            <w:r w:rsidRPr="006F398C">
              <w:t>- Поставьте в словах ударение.</w:t>
            </w:r>
          </w:p>
          <w:p w:rsidR="006F398C" w:rsidRPr="006F398C" w:rsidRDefault="006F398C" w:rsidP="00532788"/>
          <w:p w:rsidR="006F398C" w:rsidRPr="006F398C" w:rsidRDefault="006F398C" w:rsidP="00532788">
            <w:r w:rsidRPr="006F398C">
              <w:t>- Подчеркните безударные гласные.</w:t>
            </w:r>
          </w:p>
          <w:p w:rsidR="006F398C" w:rsidRPr="006F398C" w:rsidRDefault="006F398C" w:rsidP="00532788"/>
          <w:p w:rsidR="006F398C" w:rsidRPr="006F398C" w:rsidRDefault="006F398C" w:rsidP="00532788">
            <w:r w:rsidRPr="006F398C">
              <w:t xml:space="preserve">- В какой части слова находятся </w:t>
            </w:r>
          </w:p>
          <w:p w:rsidR="006F398C" w:rsidRPr="006F398C" w:rsidRDefault="006F398C" w:rsidP="00532788">
            <w:r w:rsidRPr="006F398C">
              <w:t>безударные гласные?</w:t>
            </w:r>
          </w:p>
          <w:p w:rsidR="006F398C" w:rsidRPr="006F398C" w:rsidRDefault="006F398C" w:rsidP="00532788"/>
          <w:p w:rsidR="006F398C" w:rsidRPr="006F398C" w:rsidRDefault="006F398C" w:rsidP="00532788">
            <w:r w:rsidRPr="006F398C">
              <w:t>- Подчеркните их.</w:t>
            </w:r>
          </w:p>
          <w:p w:rsidR="006F398C" w:rsidRPr="006F398C" w:rsidRDefault="006F398C" w:rsidP="00532788"/>
          <w:p w:rsidR="006F398C" w:rsidRPr="006F398C" w:rsidRDefault="006F398C" w:rsidP="00532788">
            <w:r w:rsidRPr="006F398C">
              <w:t xml:space="preserve">- Какое </w:t>
            </w:r>
            <w:proofErr w:type="gramStart"/>
            <w:r w:rsidRPr="006F398C">
              <w:t>правило</w:t>
            </w:r>
            <w:proofErr w:type="gramEnd"/>
            <w:r w:rsidRPr="006F398C">
              <w:t xml:space="preserve">  мы  не знаем?</w:t>
            </w:r>
          </w:p>
          <w:p w:rsidR="006F398C" w:rsidRPr="006F398C" w:rsidRDefault="006F398C" w:rsidP="00532788"/>
          <w:p w:rsidR="006F398C" w:rsidRPr="006F398C" w:rsidRDefault="006F398C" w:rsidP="00532788">
            <w:r w:rsidRPr="006F398C">
              <w:t>- Значит, какая сегодня тема урока?</w:t>
            </w:r>
          </w:p>
        </w:tc>
        <w:tc>
          <w:tcPr>
            <w:tcW w:w="5434" w:type="dxa"/>
          </w:tcPr>
          <w:p w:rsidR="006F398C" w:rsidRPr="006F398C" w:rsidRDefault="006F398C" w:rsidP="00532788">
            <w:r w:rsidRPr="006F398C">
              <w:t>-Записывают слова.</w:t>
            </w:r>
          </w:p>
          <w:p w:rsidR="006F398C" w:rsidRPr="006F398C" w:rsidRDefault="006F398C" w:rsidP="00532788"/>
          <w:p w:rsidR="006F398C" w:rsidRPr="006F398C" w:rsidRDefault="006F398C" w:rsidP="00532788"/>
          <w:p w:rsidR="006F398C" w:rsidRPr="006F398C" w:rsidRDefault="006F398C" w:rsidP="00532788">
            <w:r w:rsidRPr="006F398C">
              <w:t>-Ставят ударение.</w:t>
            </w:r>
          </w:p>
          <w:p w:rsidR="006F398C" w:rsidRPr="006F398C" w:rsidRDefault="006F398C" w:rsidP="00532788"/>
          <w:p w:rsidR="006F398C" w:rsidRPr="006F398C" w:rsidRDefault="006F398C" w:rsidP="00532788">
            <w:r w:rsidRPr="006F398C">
              <w:t>-Подчеркивают.</w:t>
            </w:r>
          </w:p>
          <w:p w:rsidR="006F398C" w:rsidRPr="006F398C" w:rsidRDefault="006F398C" w:rsidP="00532788"/>
          <w:p w:rsidR="006F398C" w:rsidRPr="006F398C" w:rsidRDefault="006F398C" w:rsidP="00532788">
            <w:r w:rsidRPr="006F398C">
              <w:t xml:space="preserve">- Безударные гласные находятся в  </w:t>
            </w:r>
            <w:proofErr w:type="gramStart"/>
            <w:r w:rsidRPr="006F398C">
              <w:t>корне слов</w:t>
            </w:r>
            <w:proofErr w:type="gramEnd"/>
            <w:r w:rsidRPr="006F398C">
              <w:t>.</w:t>
            </w:r>
          </w:p>
          <w:p w:rsidR="006F398C" w:rsidRPr="006F398C" w:rsidRDefault="006F398C" w:rsidP="00532788"/>
          <w:p w:rsidR="006F398C" w:rsidRPr="006F398C" w:rsidRDefault="006F398C" w:rsidP="00532788"/>
          <w:p w:rsidR="006F398C" w:rsidRPr="006F398C" w:rsidRDefault="006F398C" w:rsidP="00532788">
            <w:r w:rsidRPr="006F398C">
              <w:t>-Подчёркивают.</w:t>
            </w:r>
          </w:p>
          <w:p w:rsidR="006F398C" w:rsidRPr="006F398C" w:rsidRDefault="006F398C" w:rsidP="00532788"/>
          <w:p w:rsidR="006F398C" w:rsidRPr="006F398C" w:rsidRDefault="006F398C" w:rsidP="00532788">
            <w:r w:rsidRPr="006F398C">
              <w:t>О правописании безударной гласной в корне.</w:t>
            </w:r>
          </w:p>
          <w:p w:rsidR="006F398C" w:rsidRPr="006F398C" w:rsidRDefault="006F398C" w:rsidP="00532788"/>
          <w:p w:rsidR="006F398C" w:rsidRPr="006F398C" w:rsidRDefault="006F398C" w:rsidP="00532788">
            <w:r w:rsidRPr="006F398C">
              <w:t xml:space="preserve">- Правописание безударных гласных в </w:t>
            </w:r>
            <w:proofErr w:type="gramStart"/>
            <w:r w:rsidRPr="006F398C">
              <w:t>корне слова</w:t>
            </w:r>
            <w:proofErr w:type="gramEnd"/>
            <w:r w:rsidRPr="006F398C">
              <w:t>.</w:t>
            </w:r>
          </w:p>
          <w:p w:rsidR="006F398C" w:rsidRPr="006F398C" w:rsidRDefault="006F398C" w:rsidP="00532788">
            <w:r w:rsidRPr="006F398C">
              <w:t xml:space="preserve"> (Тема урока).</w:t>
            </w:r>
          </w:p>
        </w:tc>
      </w:tr>
    </w:tbl>
    <w:p w:rsidR="006F398C" w:rsidRPr="00FE28B9" w:rsidRDefault="006F398C" w:rsidP="00532788">
      <w:pPr>
        <w:jc w:val="center"/>
        <w:rPr>
          <w:b/>
          <w:u w:val="single"/>
        </w:rPr>
      </w:pPr>
    </w:p>
    <w:p w:rsidR="006F398C" w:rsidRPr="002C24A2" w:rsidRDefault="000D0034" w:rsidP="00532788">
      <w:pPr>
        <w:pStyle w:val="c4"/>
        <w:shd w:val="clear" w:color="auto" w:fill="FFFFFF"/>
        <w:spacing w:before="0" w:after="0"/>
      </w:pPr>
      <w:r>
        <w:rPr>
          <w:rStyle w:val="c0"/>
        </w:rPr>
        <w:t xml:space="preserve">        </w:t>
      </w:r>
      <w:r w:rsidR="006F398C" w:rsidRPr="002C24A2">
        <w:rPr>
          <w:rStyle w:val="c0"/>
        </w:rPr>
        <w:t>Побуждающий диалог состоит из отдельных стимулирующих реплик, которые помогают ученикам работать творчески, и раз</w:t>
      </w:r>
      <w:r>
        <w:rPr>
          <w:rStyle w:val="c0"/>
        </w:rPr>
        <w:t xml:space="preserve">вивает творческие способности. Необходимо создать </w:t>
      </w:r>
      <w:r w:rsidR="006F398C" w:rsidRPr="002C24A2">
        <w:rPr>
          <w:rStyle w:val="c0"/>
        </w:rPr>
        <w:t xml:space="preserve"> проблемную ситуацию, затем произно</w:t>
      </w:r>
      <w:r>
        <w:rPr>
          <w:rStyle w:val="c0"/>
        </w:rPr>
        <w:t xml:space="preserve">сить </w:t>
      </w:r>
      <w:r w:rsidR="006F398C" w:rsidRPr="002C24A2">
        <w:rPr>
          <w:rStyle w:val="c0"/>
        </w:rPr>
        <w:t>специальные реплики, которые подводят учеников к осознанию противоречия и формулированию про</w:t>
      </w:r>
      <w:r>
        <w:rPr>
          <w:rStyle w:val="c0"/>
        </w:rPr>
        <w:t xml:space="preserve">блемы. Во время поиска решения необходимо </w:t>
      </w:r>
      <w:r w:rsidR="006F398C" w:rsidRPr="002C24A2">
        <w:rPr>
          <w:rStyle w:val="c0"/>
        </w:rPr>
        <w:t xml:space="preserve"> побуждаю учеников выдвинуть и</w:t>
      </w:r>
      <w:r>
        <w:rPr>
          <w:rStyle w:val="c0"/>
        </w:rPr>
        <w:t xml:space="preserve"> проверить гипотезы, обеспечить</w:t>
      </w:r>
      <w:r w:rsidR="006F398C" w:rsidRPr="002C24A2">
        <w:rPr>
          <w:rStyle w:val="c0"/>
        </w:rPr>
        <w:t xml:space="preserve"> открытие путём проб и ошибок. В формировании проблемы помогают такие приёмы, как открытые вопросы, рефлексивные задачи, провокации, ситуации риска, ловушки. Наличие неожиданного препятствия вызывает у детей удивление и способствует появлению вопроса. Появляется вопрос – начинает работать мышление. Нет удивления – нет диалога. Если не удаётся удивить ребёнка, то может не получиться проблемной ситуации, и ребёнок останется равнодушным к тому, что происходит на уроке.</w:t>
      </w:r>
    </w:p>
    <w:p w:rsidR="006F398C" w:rsidRPr="002C24A2" w:rsidRDefault="006F398C" w:rsidP="00532788">
      <w:pPr>
        <w:jc w:val="center"/>
        <w:rPr>
          <w:b/>
          <w:u w:val="single"/>
        </w:rPr>
      </w:pPr>
    </w:p>
    <w:p w:rsidR="006F398C" w:rsidRDefault="006F398C" w:rsidP="00532788">
      <w:pPr>
        <w:jc w:val="both"/>
        <w:rPr>
          <w:b/>
        </w:rPr>
      </w:pPr>
    </w:p>
    <w:p w:rsidR="006F398C" w:rsidRPr="00B53C27" w:rsidRDefault="006F398C" w:rsidP="00532788">
      <w:pPr>
        <w:jc w:val="both"/>
        <w:rPr>
          <w:b/>
        </w:rPr>
      </w:pPr>
    </w:p>
    <w:p w:rsidR="003D5474" w:rsidRPr="00B53C27" w:rsidRDefault="003D5474" w:rsidP="00532788">
      <w:pPr>
        <w:jc w:val="both"/>
      </w:pPr>
      <w:r w:rsidRPr="00B53C27">
        <w:t xml:space="preserve">      </w:t>
      </w:r>
      <w:r w:rsidR="000D0034">
        <w:t xml:space="preserve">    Пример</w:t>
      </w:r>
      <w:r w:rsidRPr="00B53C27">
        <w:t xml:space="preserve"> </w:t>
      </w:r>
      <w:r w:rsidR="00C6449C">
        <w:t>побуждающего</w:t>
      </w:r>
      <w:r w:rsidRPr="00B53C27">
        <w:t xml:space="preserve"> к проблемной ситуации диалог.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D5474" w:rsidRPr="00B53C27" w:rsidTr="00492145">
        <w:tc>
          <w:tcPr>
            <w:tcW w:w="4785" w:type="dxa"/>
          </w:tcPr>
          <w:p w:rsidR="003D5474" w:rsidRPr="00B53C27" w:rsidRDefault="003D5474" w:rsidP="00532788">
            <w:pPr>
              <w:jc w:val="both"/>
            </w:pPr>
            <w:r w:rsidRPr="00B53C27">
              <w:t>Побуждение к созданию противоречия.</w:t>
            </w:r>
          </w:p>
        </w:tc>
        <w:tc>
          <w:tcPr>
            <w:tcW w:w="4786" w:type="dxa"/>
          </w:tcPr>
          <w:p w:rsidR="003D5474" w:rsidRPr="00B53C27" w:rsidRDefault="003D5474" w:rsidP="00532788">
            <w:pPr>
              <w:jc w:val="center"/>
            </w:pPr>
            <w:r w:rsidRPr="00B53C27">
              <w:t>Побуждение к формулированию учебной проблемы.</w:t>
            </w:r>
          </w:p>
        </w:tc>
      </w:tr>
      <w:tr w:rsidR="003D5474" w:rsidRPr="00B53C27" w:rsidTr="00492145">
        <w:tc>
          <w:tcPr>
            <w:tcW w:w="4785" w:type="dxa"/>
          </w:tcPr>
          <w:p w:rsidR="003D5474" w:rsidRPr="00B53C27" w:rsidRDefault="003D5474" w:rsidP="00532788">
            <w:pPr>
              <w:jc w:val="both"/>
            </w:pPr>
            <w:r w:rsidRPr="00B53C27">
              <w:t>Приём 1.</w:t>
            </w:r>
          </w:p>
          <w:p w:rsidR="003D5474" w:rsidRPr="00B53C27" w:rsidRDefault="003D5474" w:rsidP="00532788">
            <w:pPr>
              <w:jc w:val="both"/>
            </w:pPr>
            <w:r w:rsidRPr="00B53C27">
              <w:lastRenderedPageBreak/>
              <w:t>О фактах: Что вас удивило? Что интересного заметили? Какие вы видите факты?</w:t>
            </w:r>
          </w:p>
          <w:p w:rsidR="003D5474" w:rsidRPr="00B53C27" w:rsidRDefault="003D5474" w:rsidP="00532788">
            <w:pPr>
              <w:jc w:val="both"/>
            </w:pPr>
            <w:r w:rsidRPr="00B53C27">
              <w:t>О теориях: Что вас удивило? Сколько существует теорий (точек зрения)?</w:t>
            </w:r>
          </w:p>
          <w:p w:rsidR="003D5474" w:rsidRPr="00B53C27" w:rsidRDefault="003D5474" w:rsidP="00532788">
            <w:pPr>
              <w:jc w:val="both"/>
            </w:pPr>
            <w:r w:rsidRPr="00B53C27">
              <w:t>Приём 2. Сколько же в нашем классе мнений?</w:t>
            </w:r>
          </w:p>
          <w:p w:rsidR="003D5474" w:rsidRPr="00B53C27" w:rsidRDefault="003D5474" w:rsidP="00532788">
            <w:pPr>
              <w:jc w:val="both"/>
            </w:pPr>
            <w:r w:rsidRPr="00B53C27">
              <w:t>Приём 3. Вы сначала как думали?</w:t>
            </w:r>
          </w:p>
          <w:p w:rsidR="003D5474" w:rsidRPr="00B53C27" w:rsidRDefault="003D5474" w:rsidP="00532788">
            <w:pPr>
              <w:jc w:val="both"/>
            </w:pPr>
            <w:r w:rsidRPr="00B53C27">
              <w:t>Приём 4. Вы смогли выполнить задание? В чём затруднение?</w:t>
            </w:r>
          </w:p>
          <w:p w:rsidR="003D5474" w:rsidRPr="00B53C27" w:rsidRDefault="003D5474" w:rsidP="00532788">
            <w:pPr>
              <w:jc w:val="both"/>
            </w:pPr>
            <w:r w:rsidRPr="00B53C27">
              <w:t xml:space="preserve">Приём 5. Вы смогли выполнить задание? Почему не получается? Чем это задание не похоже на </w:t>
            </w:r>
            <w:proofErr w:type="gramStart"/>
            <w:r w:rsidRPr="00B53C27">
              <w:t>предыдущие</w:t>
            </w:r>
            <w:proofErr w:type="gramEnd"/>
            <w:r w:rsidRPr="00B53C27">
              <w:t>?</w:t>
            </w:r>
          </w:p>
          <w:p w:rsidR="003D5474" w:rsidRPr="00B53C27" w:rsidRDefault="003D5474" w:rsidP="00532788">
            <w:pPr>
              <w:jc w:val="both"/>
            </w:pPr>
            <w:r w:rsidRPr="00B53C27">
              <w:t>Приём 6. Что вы хотели сказать? Какие знания применили? Задание выполнено?</w:t>
            </w:r>
          </w:p>
        </w:tc>
        <w:tc>
          <w:tcPr>
            <w:tcW w:w="4786" w:type="dxa"/>
          </w:tcPr>
          <w:p w:rsidR="003D5474" w:rsidRPr="00B53C27" w:rsidRDefault="003D5474" w:rsidP="00532788">
            <w:pPr>
              <w:jc w:val="both"/>
            </w:pPr>
          </w:p>
          <w:p w:rsidR="003D5474" w:rsidRPr="00B53C27" w:rsidRDefault="003D5474" w:rsidP="00532788">
            <w:pPr>
              <w:jc w:val="both"/>
            </w:pPr>
          </w:p>
          <w:p w:rsidR="003D5474" w:rsidRPr="00B53C27" w:rsidRDefault="003D5474" w:rsidP="00532788">
            <w:pPr>
              <w:jc w:val="both"/>
            </w:pPr>
          </w:p>
          <w:p w:rsidR="003D5474" w:rsidRPr="00B53C27" w:rsidRDefault="003D5474" w:rsidP="00532788">
            <w:pPr>
              <w:jc w:val="both"/>
            </w:pPr>
          </w:p>
          <w:p w:rsidR="003D5474" w:rsidRPr="00B53C27" w:rsidRDefault="003D5474" w:rsidP="00532788">
            <w:pPr>
              <w:jc w:val="both"/>
            </w:pPr>
          </w:p>
          <w:p w:rsidR="003D5474" w:rsidRPr="00B53C27" w:rsidRDefault="003D5474" w:rsidP="00532788">
            <w:pPr>
              <w:jc w:val="both"/>
            </w:pPr>
          </w:p>
          <w:p w:rsidR="003D5474" w:rsidRPr="00B53C27" w:rsidRDefault="003D5474" w:rsidP="00532788">
            <w:pPr>
              <w:jc w:val="both"/>
            </w:pPr>
          </w:p>
          <w:p w:rsidR="003D5474" w:rsidRPr="00B53C27" w:rsidRDefault="003D5474" w:rsidP="00532788">
            <w:pPr>
              <w:jc w:val="both"/>
            </w:pPr>
          </w:p>
          <w:p w:rsidR="003D5474" w:rsidRPr="00B53C27" w:rsidRDefault="003D5474" w:rsidP="00532788">
            <w:pPr>
              <w:jc w:val="both"/>
            </w:pPr>
            <w:r w:rsidRPr="00B53C27">
              <w:t>Выбрать подходящее:</w:t>
            </w:r>
          </w:p>
          <w:p w:rsidR="003D5474" w:rsidRPr="00B53C27" w:rsidRDefault="003D5474" w:rsidP="00532788">
            <w:pPr>
              <w:jc w:val="both"/>
            </w:pPr>
            <w:r w:rsidRPr="00B53C27">
              <w:t>- Какой возникает вопрос?</w:t>
            </w:r>
          </w:p>
          <w:p w:rsidR="003D5474" w:rsidRPr="00B53C27" w:rsidRDefault="003D5474" w:rsidP="00532788">
            <w:pPr>
              <w:jc w:val="both"/>
            </w:pPr>
            <w:r w:rsidRPr="00B53C27">
              <w:t>- Какова будет тема урока?</w:t>
            </w:r>
          </w:p>
        </w:tc>
      </w:tr>
    </w:tbl>
    <w:p w:rsidR="003D5474" w:rsidRPr="00FB4C29" w:rsidRDefault="003D5474" w:rsidP="00532788">
      <w:pPr>
        <w:rPr>
          <w:u w:val="single"/>
        </w:rPr>
      </w:pPr>
    </w:p>
    <w:p w:rsidR="003D5474" w:rsidRPr="00B53C27" w:rsidRDefault="003D5474" w:rsidP="00532788">
      <w:pPr>
        <w:jc w:val="center"/>
        <w:rPr>
          <w:b/>
          <w:u w:val="single"/>
        </w:rPr>
      </w:pPr>
    </w:p>
    <w:p w:rsidR="003D5474" w:rsidRPr="00B53C27" w:rsidRDefault="003D5474" w:rsidP="00532788">
      <w:pPr>
        <w:jc w:val="center"/>
        <w:rPr>
          <w:b/>
          <w:u w:val="single"/>
        </w:rPr>
      </w:pPr>
    </w:p>
    <w:p w:rsidR="009421DD" w:rsidRPr="00FE28B9" w:rsidRDefault="009421DD" w:rsidP="00532788">
      <w:pPr>
        <w:tabs>
          <w:tab w:val="left" w:pos="465"/>
        </w:tabs>
        <w:rPr>
          <w:b/>
          <w:u w:val="single"/>
        </w:rPr>
      </w:pPr>
    </w:p>
    <w:p w:rsidR="009421DD" w:rsidRPr="00FE28B9" w:rsidRDefault="009421DD" w:rsidP="00532788">
      <w:pPr>
        <w:jc w:val="center"/>
        <w:rPr>
          <w:b/>
          <w:u w:val="single"/>
        </w:rPr>
      </w:pPr>
    </w:p>
    <w:p w:rsidR="009421DD" w:rsidRPr="00FE28B9" w:rsidRDefault="009421DD" w:rsidP="00532788">
      <w:pPr>
        <w:jc w:val="center"/>
        <w:rPr>
          <w:b/>
          <w:u w:val="single"/>
        </w:rPr>
      </w:pPr>
    </w:p>
    <w:p w:rsidR="009421DD" w:rsidRPr="00FE28B9" w:rsidRDefault="009421DD" w:rsidP="00532788">
      <w:pPr>
        <w:jc w:val="center"/>
        <w:rPr>
          <w:b/>
          <w:u w:val="single"/>
        </w:rPr>
      </w:pPr>
    </w:p>
    <w:p w:rsidR="009421DD" w:rsidRDefault="009421DD" w:rsidP="00532788">
      <w:pPr>
        <w:jc w:val="both"/>
      </w:pPr>
    </w:p>
    <w:p w:rsidR="009421DD" w:rsidRDefault="009421DD" w:rsidP="00532788">
      <w:pPr>
        <w:jc w:val="both"/>
      </w:pPr>
    </w:p>
    <w:p w:rsidR="009421DD" w:rsidRDefault="009421DD" w:rsidP="00532788">
      <w:pPr>
        <w:jc w:val="both"/>
      </w:pPr>
    </w:p>
    <w:p w:rsidR="009421DD" w:rsidRDefault="009421DD" w:rsidP="00532788">
      <w:pPr>
        <w:jc w:val="both"/>
      </w:pPr>
    </w:p>
    <w:p w:rsidR="009421DD" w:rsidRDefault="009421DD" w:rsidP="00532788">
      <w:pPr>
        <w:jc w:val="both"/>
      </w:pPr>
    </w:p>
    <w:p w:rsidR="009421DD" w:rsidRPr="000272BA" w:rsidRDefault="009421DD" w:rsidP="00532788">
      <w:pPr>
        <w:jc w:val="both"/>
      </w:pPr>
    </w:p>
    <w:sectPr w:rsidR="009421DD" w:rsidRPr="000272BA" w:rsidSect="0035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7C" w:rsidRDefault="00F94B7C" w:rsidP="00492145">
      <w:r>
        <w:separator/>
      </w:r>
    </w:p>
  </w:endnote>
  <w:endnote w:type="continuationSeparator" w:id="0">
    <w:p w:rsidR="00F94B7C" w:rsidRDefault="00F94B7C" w:rsidP="0049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7C" w:rsidRDefault="00F94B7C" w:rsidP="00492145">
      <w:r>
        <w:separator/>
      </w:r>
    </w:p>
  </w:footnote>
  <w:footnote w:type="continuationSeparator" w:id="0">
    <w:p w:rsidR="00F94B7C" w:rsidRDefault="00F94B7C" w:rsidP="0049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923"/>
    <w:rsid w:val="000272BA"/>
    <w:rsid w:val="00062923"/>
    <w:rsid w:val="000D0034"/>
    <w:rsid w:val="001645DB"/>
    <w:rsid w:val="0022673E"/>
    <w:rsid w:val="002C24A2"/>
    <w:rsid w:val="002F6375"/>
    <w:rsid w:val="003522A0"/>
    <w:rsid w:val="003B2539"/>
    <w:rsid w:val="003D5474"/>
    <w:rsid w:val="00455F6E"/>
    <w:rsid w:val="00492145"/>
    <w:rsid w:val="00495B1A"/>
    <w:rsid w:val="00532788"/>
    <w:rsid w:val="006F398C"/>
    <w:rsid w:val="007573E8"/>
    <w:rsid w:val="00812D5B"/>
    <w:rsid w:val="009421DD"/>
    <w:rsid w:val="00A45D64"/>
    <w:rsid w:val="00B07022"/>
    <w:rsid w:val="00B53C27"/>
    <w:rsid w:val="00BA30A3"/>
    <w:rsid w:val="00BA39DE"/>
    <w:rsid w:val="00C6449C"/>
    <w:rsid w:val="00D43727"/>
    <w:rsid w:val="00DE4DD5"/>
    <w:rsid w:val="00F073AA"/>
    <w:rsid w:val="00F94B7C"/>
    <w:rsid w:val="00FB4C29"/>
    <w:rsid w:val="00FD3619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7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6375"/>
    <w:rPr>
      <w:sz w:val="22"/>
      <w:szCs w:val="22"/>
    </w:rPr>
  </w:style>
  <w:style w:type="character" w:styleId="a4">
    <w:name w:val="Strong"/>
    <w:qFormat/>
    <w:rsid w:val="002F6375"/>
    <w:rPr>
      <w:b/>
      <w:bCs/>
    </w:rPr>
  </w:style>
  <w:style w:type="paragraph" w:styleId="a5">
    <w:name w:val="header"/>
    <w:basedOn w:val="a"/>
    <w:link w:val="a6"/>
    <w:uiPriority w:val="99"/>
    <w:unhideWhenUsed/>
    <w:rsid w:val="004921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214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1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2145"/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398C"/>
    <w:pPr>
      <w:spacing w:before="90" w:after="90"/>
    </w:pPr>
  </w:style>
  <w:style w:type="character" w:customStyle="1" w:styleId="c0">
    <w:name w:val="c0"/>
    <w:basedOn w:val="a0"/>
    <w:rsid w:val="006F398C"/>
  </w:style>
  <w:style w:type="paragraph" w:customStyle="1" w:styleId="c8">
    <w:name w:val="c8"/>
    <w:basedOn w:val="a"/>
    <w:rsid w:val="006F398C"/>
    <w:pPr>
      <w:spacing w:before="90" w:after="90"/>
    </w:pPr>
  </w:style>
  <w:style w:type="paragraph" w:customStyle="1" w:styleId="c5">
    <w:name w:val="c5"/>
    <w:basedOn w:val="a"/>
    <w:rsid w:val="006F398C"/>
    <w:pPr>
      <w:spacing w:before="90" w:after="90"/>
    </w:pPr>
  </w:style>
  <w:style w:type="character" w:customStyle="1" w:styleId="c2">
    <w:name w:val="c2"/>
    <w:basedOn w:val="a0"/>
    <w:rsid w:val="006F398C"/>
  </w:style>
  <w:style w:type="character" w:customStyle="1" w:styleId="st">
    <w:name w:val="st"/>
    <w:basedOn w:val="a0"/>
    <w:rsid w:val="00495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7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6375"/>
    <w:rPr>
      <w:sz w:val="22"/>
      <w:szCs w:val="22"/>
    </w:rPr>
  </w:style>
  <w:style w:type="character" w:styleId="a4">
    <w:name w:val="Strong"/>
    <w:qFormat/>
    <w:rsid w:val="002F6375"/>
    <w:rPr>
      <w:b/>
      <w:bCs/>
    </w:rPr>
  </w:style>
  <w:style w:type="paragraph" w:styleId="a5">
    <w:name w:val="header"/>
    <w:basedOn w:val="a"/>
    <w:link w:val="a6"/>
    <w:uiPriority w:val="99"/>
    <w:unhideWhenUsed/>
    <w:rsid w:val="004921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214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1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2145"/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398C"/>
    <w:pPr>
      <w:spacing w:before="90" w:after="90"/>
    </w:pPr>
  </w:style>
  <w:style w:type="character" w:customStyle="1" w:styleId="c0">
    <w:name w:val="c0"/>
    <w:basedOn w:val="a0"/>
    <w:rsid w:val="006F398C"/>
  </w:style>
  <w:style w:type="paragraph" w:customStyle="1" w:styleId="c8">
    <w:name w:val="c8"/>
    <w:basedOn w:val="a"/>
    <w:rsid w:val="006F398C"/>
    <w:pPr>
      <w:spacing w:before="90" w:after="90"/>
    </w:pPr>
  </w:style>
  <w:style w:type="paragraph" w:customStyle="1" w:styleId="c5">
    <w:name w:val="c5"/>
    <w:basedOn w:val="a"/>
    <w:rsid w:val="006F398C"/>
    <w:pPr>
      <w:spacing w:before="90" w:after="90"/>
    </w:pPr>
  </w:style>
  <w:style w:type="character" w:customStyle="1" w:styleId="c2">
    <w:name w:val="c2"/>
    <w:basedOn w:val="a0"/>
    <w:rsid w:val="006F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06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2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5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453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92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647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2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663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51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02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79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414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338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E5E7-CC80-462D-9B0D-0C7A2067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18</cp:revision>
  <dcterms:created xsi:type="dcterms:W3CDTF">2013-11-19T09:11:00Z</dcterms:created>
  <dcterms:modified xsi:type="dcterms:W3CDTF">2013-11-22T11:25:00Z</dcterms:modified>
</cp:coreProperties>
</file>