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6" w:rsidRDefault="00DF6E76" w:rsidP="00DF6E7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:rsidR="00DF6E76" w:rsidRPr="000263BC" w:rsidRDefault="00DF6E76" w:rsidP="00EB3F9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63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Серова Юлия Сергеевна</w:t>
      </w:r>
    </w:p>
    <w:p w:rsidR="00DF6E76" w:rsidRPr="000263BC" w:rsidRDefault="00DF6E76" w:rsidP="00EB3F96">
      <w:pPr>
        <w:spacing w:after="0" w:line="240" w:lineRule="auto"/>
        <w:ind w:left="-567"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263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учитель начальных классов МБОУ ООШ №3</w:t>
      </w:r>
    </w:p>
    <w:p w:rsidR="005E11DD" w:rsidRPr="000263BC" w:rsidRDefault="00EB3F96" w:rsidP="00EB3F96">
      <w:pPr>
        <w:tabs>
          <w:tab w:val="center" w:pos="4677"/>
          <w:tab w:val="left" w:pos="82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BC">
        <w:rPr>
          <w:rFonts w:ascii="Times New Roman" w:hAnsi="Times New Roman" w:cs="Times New Roman"/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FF286D" wp14:editId="22BEB3C4">
            <wp:simplePos x="0" y="0"/>
            <wp:positionH relativeFrom="margin">
              <wp:posOffset>5093970</wp:posOffset>
            </wp:positionH>
            <wp:positionV relativeFrom="margin">
              <wp:posOffset>756920</wp:posOffset>
            </wp:positionV>
            <wp:extent cx="914400" cy="904875"/>
            <wp:effectExtent l="0" t="0" r="0" b="9525"/>
            <wp:wrapSquare wrapText="bothSides"/>
            <wp:docPr id="4" name="Рисунок 4" descr="C:\Users\Шк3\Desktop\Новая папка\DSCN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3\Desktop\Новая папка\DSCN2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1DD" w:rsidRPr="000263BC">
        <w:rPr>
          <w:rFonts w:ascii="Times New Roman" w:hAnsi="Times New Roman" w:cs="Times New Roman"/>
          <w:b/>
          <w:sz w:val="28"/>
          <w:szCs w:val="28"/>
        </w:rPr>
        <w:t>К</w:t>
      </w:r>
      <w:r w:rsidRPr="000263BC">
        <w:rPr>
          <w:rFonts w:ascii="Times New Roman" w:hAnsi="Times New Roman" w:cs="Times New Roman"/>
          <w:b/>
          <w:sz w:val="28"/>
          <w:szCs w:val="28"/>
        </w:rPr>
        <w:t>ак организовать первоклассника</w:t>
      </w:r>
      <w:r w:rsidR="00DF6E76" w:rsidRPr="000263BC">
        <w:rPr>
          <w:rFonts w:ascii="Times New Roman" w:hAnsi="Times New Roman" w:cs="Times New Roman"/>
          <w:b/>
          <w:sz w:val="28"/>
          <w:szCs w:val="28"/>
        </w:rPr>
        <w:t>!</w:t>
      </w:r>
    </w:p>
    <w:p w:rsidR="005E11DD" w:rsidRPr="00CB1999" w:rsidRDefault="005E11DD" w:rsidP="00152303">
      <w:pPr>
        <w:tabs>
          <w:tab w:val="left" w:pos="1754"/>
          <w:tab w:val="center" w:pos="4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999">
        <w:rPr>
          <w:rFonts w:ascii="Times New Roman" w:hAnsi="Times New Roman" w:cs="Times New Roman"/>
          <w:sz w:val="28"/>
          <w:szCs w:val="28"/>
        </w:rPr>
        <w:t>Букет цветов в твоих руках</w:t>
      </w:r>
      <w:r w:rsidR="00EB3F96" w:rsidRPr="00CB1999">
        <w:rPr>
          <w:rFonts w:ascii="Times New Roman" w:hAnsi="Times New Roman" w:cs="Times New Roman"/>
          <w:sz w:val="28"/>
          <w:szCs w:val="28"/>
        </w:rPr>
        <w:t>.</w:t>
      </w:r>
      <w:r w:rsidRPr="00CB1999">
        <w:rPr>
          <w:rFonts w:ascii="Times New Roman" w:hAnsi="Times New Roman" w:cs="Times New Roman"/>
          <w:sz w:val="28"/>
          <w:szCs w:val="28"/>
        </w:rPr>
        <w:br/>
        <w:t>И ранец новый за плечами,</w:t>
      </w:r>
      <w:r w:rsidR="00625A1A" w:rsidRPr="00CB199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1999">
        <w:rPr>
          <w:rFonts w:ascii="Times New Roman" w:hAnsi="Times New Roman" w:cs="Times New Roman"/>
          <w:sz w:val="28"/>
          <w:szCs w:val="28"/>
        </w:rPr>
        <w:br/>
        <w:t>В глазах волненье и восторг,</w:t>
      </w:r>
      <w:r w:rsidR="007D2646" w:rsidRPr="00CB199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1999">
        <w:rPr>
          <w:rFonts w:ascii="Times New Roman" w:hAnsi="Times New Roman" w:cs="Times New Roman"/>
          <w:sz w:val="28"/>
          <w:szCs w:val="28"/>
        </w:rPr>
        <w:br/>
      </w:r>
      <w:r w:rsidRPr="00CB1999">
        <w:rPr>
          <w:rFonts w:ascii="Times New Roman" w:hAnsi="Times New Roman" w:cs="Times New Roman"/>
          <w:bCs/>
          <w:sz w:val="28"/>
          <w:szCs w:val="28"/>
        </w:rPr>
        <w:t>Сжимаешь крепко руку маме</w:t>
      </w:r>
      <w:r w:rsidRPr="00CB1999">
        <w:rPr>
          <w:rFonts w:ascii="Times New Roman" w:hAnsi="Times New Roman" w:cs="Times New Roman"/>
          <w:sz w:val="28"/>
          <w:szCs w:val="28"/>
        </w:rPr>
        <w:t>.</w:t>
      </w:r>
      <w:r w:rsidRPr="00CB199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1999">
        <w:rPr>
          <w:rFonts w:ascii="Times New Roman" w:hAnsi="Times New Roman" w:cs="Times New Roman"/>
          <w:sz w:val="28"/>
          <w:szCs w:val="28"/>
        </w:rPr>
        <w:br/>
        <w:t>Сегодня главный праздник твой,</w:t>
      </w:r>
      <w:r w:rsidRPr="00CB199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1999">
        <w:rPr>
          <w:rFonts w:ascii="Times New Roman" w:hAnsi="Times New Roman" w:cs="Times New Roman"/>
          <w:sz w:val="28"/>
          <w:szCs w:val="28"/>
        </w:rPr>
        <w:br/>
        <w:t>Ты первый раз шагаешь в школу,</w:t>
      </w:r>
      <w:r w:rsidRPr="00CB1999">
        <w:rPr>
          <w:rFonts w:ascii="Times New Roman" w:hAnsi="Times New Roman" w:cs="Times New Roman"/>
          <w:sz w:val="28"/>
          <w:szCs w:val="28"/>
        </w:rPr>
        <w:br/>
      </w:r>
      <w:r w:rsidR="00F41582" w:rsidRPr="00CB1999">
        <w:rPr>
          <w:rFonts w:ascii="Times New Roman" w:hAnsi="Times New Roman" w:cs="Times New Roman"/>
          <w:bCs/>
          <w:sz w:val="28"/>
          <w:szCs w:val="28"/>
        </w:rPr>
        <w:t>Т</w:t>
      </w:r>
      <w:r w:rsidRPr="00CB1999">
        <w:rPr>
          <w:rFonts w:ascii="Times New Roman" w:hAnsi="Times New Roman" w:cs="Times New Roman"/>
          <w:bCs/>
          <w:sz w:val="28"/>
          <w:szCs w:val="28"/>
        </w:rPr>
        <w:t>ы - первоклассник</w:t>
      </w:r>
      <w:r w:rsidRPr="00CB1999">
        <w:rPr>
          <w:rFonts w:ascii="Times New Roman" w:hAnsi="Times New Roman" w:cs="Times New Roman"/>
          <w:sz w:val="28"/>
          <w:szCs w:val="28"/>
        </w:rPr>
        <w:t>, ты - большой!</w:t>
      </w:r>
      <w:r w:rsidRPr="00CB1999">
        <w:rPr>
          <w:rFonts w:ascii="Times New Roman" w:hAnsi="Times New Roman" w:cs="Times New Roman"/>
          <w:sz w:val="28"/>
          <w:szCs w:val="28"/>
        </w:rPr>
        <w:br/>
        <w:t>Теперь всё будет по-другому.</w:t>
      </w:r>
    </w:p>
    <w:p w:rsidR="00DF6E76" w:rsidRPr="000E7C28" w:rsidRDefault="00873080" w:rsidP="001523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Илона Грошева</w:t>
      </w:r>
    </w:p>
    <w:p w:rsidR="005E11DD" w:rsidRPr="00EA35DF" w:rsidRDefault="00F41582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Нет, я решительно не знала, что мне делать с этими беспомощными перв</w:t>
      </w:r>
      <w:r w:rsidRPr="00EA35DF">
        <w:rPr>
          <w:rFonts w:ascii="Times New Roman" w:hAnsi="Times New Roman" w:cs="Times New Roman"/>
          <w:sz w:val="28"/>
          <w:szCs w:val="24"/>
        </w:rPr>
        <w:t>о</w:t>
      </w:r>
      <w:r w:rsidRPr="00EA35DF">
        <w:rPr>
          <w:rFonts w:ascii="Times New Roman" w:hAnsi="Times New Roman" w:cs="Times New Roman"/>
          <w:sz w:val="28"/>
          <w:szCs w:val="24"/>
        </w:rPr>
        <w:t>классниками. Выпустив четвертый класс, я сама ок</w:t>
      </w:r>
      <w:r w:rsidR="002B2B34" w:rsidRPr="00EA35DF">
        <w:rPr>
          <w:rFonts w:ascii="Times New Roman" w:hAnsi="Times New Roman" w:cs="Times New Roman"/>
          <w:sz w:val="28"/>
          <w:szCs w:val="24"/>
        </w:rPr>
        <w:t>азалась вдруг беспомощной: перва</w:t>
      </w:r>
      <w:r w:rsidRPr="00EA35DF">
        <w:rPr>
          <w:rFonts w:ascii="Times New Roman" w:hAnsi="Times New Roman" w:cs="Times New Roman"/>
          <w:sz w:val="28"/>
          <w:szCs w:val="24"/>
        </w:rPr>
        <w:t>чки плохо воспринимали то, что я им говорила, постоянно отвлекались. Я писала планы уроков, но выполнить их в полном  объеме не могла.</w:t>
      </w:r>
    </w:p>
    <w:p w:rsidR="00F41582" w:rsidRPr="00EA35DF" w:rsidRDefault="00F41582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… Когда в наступившей тишине, которую с трудом удавалось  установить вдруг падал портфель, ручка или пенал</w:t>
      </w:r>
      <w:r w:rsidR="001C0B17" w:rsidRPr="00EA35DF">
        <w:rPr>
          <w:rFonts w:ascii="Times New Roman" w:hAnsi="Times New Roman" w:cs="Times New Roman"/>
          <w:sz w:val="28"/>
          <w:szCs w:val="24"/>
        </w:rPr>
        <w:t>, кла</w:t>
      </w:r>
      <w:proofErr w:type="gramStart"/>
      <w:r w:rsidR="001C0B17" w:rsidRPr="00EA35DF">
        <w:rPr>
          <w:rFonts w:ascii="Times New Roman" w:hAnsi="Times New Roman" w:cs="Times New Roman"/>
          <w:sz w:val="28"/>
          <w:szCs w:val="24"/>
        </w:rPr>
        <w:t xml:space="preserve">сс </w:t>
      </w:r>
      <w:r w:rsidR="000E7C28">
        <w:rPr>
          <w:rFonts w:ascii="Times New Roman" w:hAnsi="Times New Roman" w:cs="Times New Roman"/>
          <w:sz w:val="28"/>
          <w:szCs w:val="24"/>
        </w:rPr>
        <w:t xml:space="preserve"> </w:t>
      </w:r>
      <w:r w:rsidR="001C0B17" w:rsidRPr="00EA35DF">
        <w:rPr>
          <w:rFonts w:ascii="Times New Roman" w:hAnsi="Times New Roman" w:cs="Times New Roman"/>
          <w:sz w:val="28"/>
          <w:szCs w:val="24"/>
        </w:rPr>
        <w:t>взр</w:t>
      </w:r>
      <w:proofErr w:type="gramEnd"/>
      <w:r w:rsidR="001C0B17" w:rsidRPr="00EA35DF">
        <w:rPr>
          <w:rFonts w:ascii="Times New Roman" w:hAnsi="Times New Roman" w:cs="Times New Roman"/>
          <w:sz w:val="28"/>
          <w:szCs w:val="24"/>
        </w:rPr>
        <w:t>ывался. Всем непременно ну</w:t>
      </w:r>
      <w:r w:rsidR="001C0B17" w:rsidRPr="00EA35DF">
        <w:rPr>
          <w:rFonts w:ascii="Times New Roman" w:hAnsi="Times New Roman" w:cs="Times New Roman"/>
          <w:sz w:val="28"/>
          <w:szCs w:val="24"/>
        </w:rPr>
        <w:t>ж</w:t>
      </w:r>
      <w:r w:rsidR="001C0B17" w:rsidRPr="00EA35DF">
        <w:rPr>
          <w:rFonts w:ascii="Times New Roman" w:hAnsi="Times New Roman" w:cs="Times New Roman"/>
          <w:sz w:val="28"/>
          <w:szCs w:val="24"/>
        </w:rPr>
        <w:t>но было узнать, кто уронил, что именно упало и что за этим последует. Через эти школьные моменты жизни</w:t>
      </w:r>
      <w:r w:rsidR="00EB3F96" w:rsidRPr="00EA35DF">
        <w:rPr>
          <w:rFonts w:ascii="Times New Roman" w:hAnsi="Times New Roman" w:cs="Times New Roman"/>
          <w:sz w:val="28"/>
          <w:szCs w:val="24"/>
        </w:rPr>
        <w:t>,</w:t>
      </w:r>
      <w:r w:rsidR="001C0B17" w:rsidRPr="00EA35DF">
        <w:rPr>
          <w:rFonts w:ascii="Times New Roman" w:hAnsi="Times New Roman" w:cs="Times New Roman"/>
          <w:sz w:val="28"/>
          <w:szCs w:val="24"/>
        </w:rPr>
        <w:t xml:space="preserve"> наверное</w:t>
      </w:r>
      <w:r w:rsidR="00EB3F96" w:rsidRPr="00EA35DF">
        <w:rPr>
          <w:rFonts w:ascii="Times New Roman" w:hAnsi="Times New Roman" w:cs="Times New Roman"/>
          <w:sz w:val="28"/>
          <w:szCs w:val="24"/>
        </w:rPr>
        <w:t>,</w:t>
      </w:r>
      <w:r w:rsidR="001C0B17" w:rsidRPr="00EA35DF">
        <w:rPr>
          <w:rFonts w:ascii="Times New Roman" w:hAnsi="Times New Roman" w:cs="Times New Roman"/>
          <w:sz w:val="28"/>
          <w:szCs w:val="24"/>
        </w:rPr>
        <w:t xml:space="preserve"> прох</w:t>
      </w:r>
      <w:r w:rsidR="00EB3F96" w:rsidRPr="00EA35DF">
        <w:rPr>
          <w:rFonts w:ascii="Times New Roman" w:hAnsi="Times New Roman" w:cs="Times New Roman"/>
          <w:sz w:val="28"/>
          <w:szCs w:val="24"/>
        </w:rPr>
        <w:t>одили многие начинающие учителя начальных классов.</w:t>
      </w:r>
    </w:p>
    <w:p w:rsidR="00FB0615" w:rsidRPr="00EA35DF" w:rsidRDefault="00BF23FE" w:rsidP="004B2DEE">
      <w:pPr>
        <w:spacing w:after="0" w:line="360" w:lineRule="auto"/>
        <w:ind w:left="75" w:right="75" w:firstLine="567"/>
        <w:jc w:val="both"/>
        <w:rPr>
          <w:rStyle w:val="a7"/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625A1A"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>Проблема адаптации первоклассников к новым формам жизнедеятельности в школе возникает при любых условиях обучения. Содержание, методы и формы работы в этот период определяются как возрастными и индивидуальными ос</w:t>
      </w:r>
      <w:r w:rsidR="00625A1A"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>о</w:t>
      </w:r>
      <w:r w:rsidR="00625A1A"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>бенностями поступающих в школу детей, так и характерными особенностями системы работы учителя.</w:t>
      </w:r>
      <w:r w:rsidR="007F37E3">
        <w:rPr>
          <w:rStyle w:val="a7"/>
          <w:rFonts w:ascii="Times New Roman" w:hAnsi="Times New Roman" w:cs="Times New Roman"/>
          <w:sz w:val="28"/>
          <w:szCs w:val="24"/>
        </w:rPr>
        <w:footnoteReference w:id="1"/>
      </w:r>
    </w:p>
    <w:p w:rsidR="00FB0615" w:rsidRPr="00EA35DF" w:rsidRDefault="00FB0615" w:rsidP="004B2DEE">
      <w:pPr>
        <w:tabs>
          <w:tab w:val="left" w:pos="567"/>
        </w:tabs>
        <w:spacing w:after="0" w:line="360" w:lineRule="auto"/>
        <w:ind w:left="567" w:right="75" w:firstLine="567"/>
        <w:jc w:val="both"/>
        <w:rPr>
          <w:rStyle w:val="a7"/>
          <w:rFonts w:ascii="Times New Roman" w:hAnsi="Times New Roman" w:cs="Times New Roman"/>
          <w:sz w:val="28"/>
          <w:szCs w:val="24"/>
        </w:rPr>
      </w:pPr>
    </w:p>
    <w:p w:rsidR="00114380" w:rsidRPr="00EA35DF" w:rsidRDefault="00625A1A" w:rsidP="004B2DEE">
      <w:pPr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    Для того чтобы вчерашний дошкольник мог безболезненно включиться в новые для него отношения и новый вид деятельности, учителю необходимо</w:t>
      </w:r>
      <w:r w:rsidR="00D52D7F"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>,</w:t>
      </w:r>
      <w:r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прежде всего</w:t>
      </w:r>
      <w:r w:rsidR="00D52D7F"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>,</w:t>
      </w:r>
      <w:r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изучить его стартовый уровень.</w:t>
      </w:r>
      <w:r w:rsidR="007E46CF">
        <w:rPr>
          <w:rStyle w:val="a7"/>
          <w:rFonts w:ascii="Times New Roman" w:hAnsi="Times New Roman" w:cs="Times New Roman"/>
          <w:sz w:val="28"/>
          <w:szCs w:val="24"/>
        </w:rPr>
        <w:footnoteReference w:id="2"/>
      </w:r>
    </w:p>
    <w:p w:rsidR="007E46CF" w:rsidRDefault="00114380" w:rsidP="007E46CF">
      <w:pPr>
        <w:spacing w:after="0" w:line="36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5DF">
        <w:rPr>
          <w:rFonts w:ascii="Times New Roman" w:eastAsia="Times New Roman" w:hAnsi="Times New Roman" w:cs="Times New Roman"/>
          <w:sz w:val="28"/>
          <w:szCs w:val="24"/>
        </w:rPr>
        <w:t>Готовность ребенка к школе определяется уровнем развития личности в и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теллектуальном, мотивационном, коммуникационном и физическом отношен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ях. </w:t>
      </w:r>
    </w:p>
    <w:p w:rsidR="00114380" w:rsidRPr="00EA35DF" w:rsidRDefault="00114380" w:rsidP="007E46CF">
      <w:pPr>
        <w:spacing w:after="0" w:line="36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Современная наука выработала критерии готовности к школе, исходя из уровня интеллектуальной подготовки (А.В. Запорожец и др.), развития речи (Л.Е. </w:t>
      </w:r>
      <w:proofErr w:type="spellStart"/>
      <w:r w:rsidRPr="00EA35DF">
        <w:rPr>
          <w:rFonts w:ascii="Times New Roman" w:eastAsia="Times New Roman" w:hAnsi="Times New Roman" w:cs="Times New Roman"/>
          <w:sz w:val="28"/>
          <w:szCs w:val="24"/>
        </w:rPr>
        <w:t>Журова</w:t>
      </w:r>
      <w:proofErr w:type="spellEnd"/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, В.И. Логинова, Ф.А. Сохин и др.), математического развития (А.М. </w:t>
      </w:r>
      <w:proofErr w:type="spellStart"/>
      <w:r w:rsidRPr="00EA35DF">
        <w:rPr>
          <w:rFonts w:ascii="Times New Roman" w:eastAsia="Times New Roman" w:hAnsi="Times New Roman" w:cs="Times New Roman"/>
          <w:sz w:val="28"/>
          <w:szCs w:val="24"/>
        </w:rPr>
        <w:t>Леушина</w:t>
      </w:r>
      <w:proofErr w:type="spellEnd"/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 и др.), нравственно-волевого воспитания (Р.И. Жуковская, Т.А. Маркова, В.Г. Нечаева и др.), воспитания готовности к позиции школьника (И.А. Домаше</w:t>
      </w:r>
      <w:r w:rsidR="00FB0615" w:rsidRPr="00EA35DF">
        <w:rPr>
          <w:rFonts w:ascii="Times New Roman" w:eastAsia="Times New Roman" w:hAnsi="Times New Roman" w:cs="Times New Roman"/>
          <w:sz w:val="28"/>
          <w:szCs w:val="24"/>
        </w:rPr>
        <w:t>нко, В.А.</w:t>
      </w:r>
      <w:proofErr w:type="gramEnd"/>
      <w:r w:rsidR="00FB0615" w:rsidRPr="00EA35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FB0615" w:rsidRPr="00EA35DF">
        <w:rPr>
          <w:rFonts w:ascii="Times New Roman" w:eastAsia="Times New Roman" w:hAnsi="Times New Roman" w:cs="Times New Roman"/>
          <w:sz w:val="28"/>
          <w:szCs w:val="24"/>
        </w:rPr>
        <w:t>Гелло</w:t>
      </w:r>
      <w:proofErr w:type="spellEnd"/>
      <w:r w:rsidR="00FB0615" w:rsidRPr="00EA35DF">
        <w:rPr>
          <w:rFonts w:ascii="Times New Roman" w:eastAsia="Times New Roman" w:hAnsi="Times New Roman" w:cs="Times New Roman"/>
          <w:sz w:val="28"/>
          <w:szCs w:val="24"/>
        </w:rPr>
        <w:t xml:space="preserve">, И.В., 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М.И. Лис</w:t>
      </w:r>
      <w:r w:rsidR="00FB0615" w:rsidRPr="00EA35DF">
        <w:rPr>
          <w:rFonts w:ascii="Times New Roman" w:eastAsia="Times New Roman" w:hAnsi="Times New Roman" w:cs="Times New Roman"/>
          <w:sz w:val="28"/>
          <w:szCs w:val="24"/>
        </w:rPr>
        <w:t>ина и др.).</w:t>
      </w:r>
      <w:proofErr w:type="gramEnd"/>
      <w:r w:rsidR="00FB0615" w:rsidRPr="00EA35DF">
        <w:rPr>
          <w:rFonts w:ascii="Times New Roman" w:eastAsia="Times New Roman" w:hAnsi="Times New Roman" w:cs="Times New Roman"/>
          <w:sz w:val="28"/>
          <w:szCs w:val="24"/>
        </w:rPr>
        <w:t xml:space="preserve"> Кроме того, 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рассматривается соотношение понятий "школьная зрелость" и "готовность к школе", а также в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просы преемственности дошкольного и школьного воспитания и образования (Н.Ф. Алиева, С.В. Гаврилова, Ю.Ф. </w:t>
      </w:r>
      <w:proofErr w:type="spellStart"/>
      <w:r w:rsidRPr="00EA35DF">
        <w:rPr>
          <w:rFonts w:ascii="Times New Roman" w:eastAsia="Times New Roman" w:hAnsi="Times New Roman" w:cs="Times New Roman"/>
          <w:sz w:val="28"/>
          <w:szCs w:val="24"/>
        </w:rPr>
        <w:t>Змановский</w:t>
      </w:r>
      <w:proofErr w:type="spellEnd"/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, А.А. </w:t>
      </w:r>
      <w:proofErr w:type="spellStart"/>
      <w:r w:rsidRPr="00EA35DF">
        <w:rPr>
          <w:rFonts w:ascii="Times New Roman" w:eastAsia="Times New Roman" w:hAnsi="Times New Roman" w:cs="Times New Roman"/>
          <w:sz w:val="28"/>
          <w:szCs w:val="24"/>
        </w:rPr>
        <w:t>Люблинская</w:t>
      </w:r>
      <w:proofErr w:type="spellEnd"/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). </w:t>
      </w:r>
    </w:p>
    <w:p w:rsidR="00625A1A" w:rsidRPr="00EA35DF" w:rsidRDefault="00114380" w:rsidP="00CB1999">
      <w:pPr>
        <w:spacing w:after="0" w:line="360" w:lineRule="auto"/>
        <w:ind w:left="75" w:right="75" w:firstLine="567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A35DF">
        <w:rPr>
          <w:rFonts w:ascii="Times New Roman" w:hAnsi="Times New Roman" w:cs="Times New Roman"/>
          <w:sz w:val="28"/>
          <w:szCs w:val="24"/>
        </w:rPr>
        <w:t xml:space="preserve"> </w:t>
      </w:r>
      <w:r w:rsidR="00625A1A" w:rsidRPr="00EA35D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Педагогика и психология накопили множество вариантов объективного изучения готовности детей к школьному обучению.</w:t>
      </w:r>
    </w:p>
    <w:p w:rsidR="005A0447" w:rsidRPr="00EA35DF" w:rsidRDefault="001C0B17" w:rsidP="004B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Опыт работы</w:t>
      </w:r>
      <w:r w:rsidR="00D52D7F" w:rsidRPr="00EA35DF">
        <w:rPr>
          <w:rFonts w:ascii="Times New Roman" w:hAnsi="Times New Roman" w:cs="Times New Roman"/>
          <w:sz w:val="28"/>
          <w:szCs w:val="24"/>
        </w:rPr>
        <w:t>, изучение научной литературы,</w:t>
      </w:r>
      <w:r w:rsidRPr="00EA35DF">
        <w:rPr>
          <w:rFonts w:ascii="Times New Roman" w:hAnsi="Times New Roman" w:cs="Times New Roman"/>
          <w:sz w:val="28"/>
          <w:szCs w:val="24"/>
        </w:rPr>
        <w:t xml:space="preserve"> посещение большого колич</w:t>
      </w:r>
      <w:r w:rsidRPr="00EA35DF">
        <w:rPr>
          <w:rFonts w:ascii="Times New Roman" w:hAnsi="Times New Roman" w:cs="Times New Roman"/>
          <w:sz w:val="28"/>
          <w:szCs w:val="24"/>
        </w:rPr>
        <w:t>е</w:t>
      </w:r>
      <w:r w:rsidRPr="00EA35DF">
        <w:rPr>
          <w:rFonts w:ascii="Times New Roman" w:hAnsi="Times New Roman" w:cs="Times New Roman"/>
          <w:sz w:val="28"/>
          <w:szCs w:val="24"/>
        </w:rPr>
        <w:t>ства уроков у разных учителей позволили мне выделить некоторые организац</w:t>
      </w:r>
      <w:r w:rsidRPr="00EA35DF">
        <w:rPr>
          <w:rFonts w:ascii="Times New Roman" w:hAnsi="Times New Roman" w:cs="Times New Roman"/>
          <w:sz w:val="28"/>
          <w:szCs w:val="24"/>
        </w:rPr>
        <w:t>и</w:t>
      </w:r>
      <w:r w:rsidRPr="00EA35DF">
        <w:rPr>
          <w:rFonts w:ascii="Times New Roman" w:hAnsi="Times New Roman" w:cs="Times New Roman"/>
          <w:sz w:val="28"/>
          <w:szCs w:val="24"/>
        </w:rPr>
        <w:t>онно – методические приемы, с помощью которых в сравнительно короткие сроки можно достичь хороших результатов</w:t>
      </w:r>
      <w:r w:rsidR="003B7A0F" w:rsidRPr="00EA35DF">
        <w:rPr>
          <w:rFonts w:ascii="Times New Roman" w:hAnsi="Times New Roman" w:cs="Times New Roman"/>
          <w:sz w:val="28"/>
          <w:szCs w:val="24"/>
        </w:rPr>
        <w:t xml:space="preserve"> в организации детского коллектива.</w:t>
      </w:r>
      <w:r w:rsidR="005A0447"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5A0447" w:rsidRPr="00EA35DF" w:rsidRDefault="005A0447" w:rsidP="004B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Одним из направлений в развитии педагогической мысли, основанной на применении ненасильственных методов воздействия на личность, является пед</w:t>
      </w:r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гогика стимулирования. Она – наследница прогрессивных традиций мирового опыта </w:t>
      </w:r>
      <w:proofErr w:type="gramStart"/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гуманистического воспитания</w:t>
      </w:r>
      <w:proofErr w:type="gramEnd"/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восходящих от </w:t>
      </w:r>
      <w:proofErr w:type="spellStart"/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Ф.А.Дистервега</w:t>
      </w:r>
      <w:proofErr w:type="spellEnd"/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, Я.А. К</w:t>
      </w:r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менского, И.Г. Песталоцци, Ж-Ж. Руссо (на Западе), П.Ф. </w:t>
      </w:r>
      <w:proofErr w:type="spellStart"/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Каптерева</w:t>
      </w:r>
      <w:proofErr w:type="spellEnd"/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, Л.Н. Толст</w:t>
      </w:r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го, К.Д</w:t>
      </w:r>
      <w:r w:rsidR="00C21BE4" w:rsidRPr="00EA35DF">
        <w:rPr>
          <w:rFonts w:ascii="Times New Roman" w:eastAsia="Times New Roman" w:hAnsi="Times New Roman" w:cs="Times New Roman"/>
          <w:color w:val="000000"/>
          <w:sz w:val="28"/>
          <w:szCs w:val="24"/>
        </w:rPr>
        <w:t>. Ушинского и других (в России).</w:t>
      </w:r>
    </w:p>
    <w:p w:rsidR="003B7A0F" w:rsidRPr="00EA35DF" w:rsidRDefault="003B7A0F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 xml:space="preserve">Наиболее успешно реализуется в работе </w:t>
      </w:r>
      <w:r w:rsidRPr="00EA35DF">
        <w:rPr>
          <w:rFonts w:ascii="Times New Roman" w:hAnsi="Times New Roman" w:cs="Times New Roman"/>
          <w:b/>
          <w:sz w:val="28"/>
          <w:szCs w:val="24"/>
        </w:rPr>
        <w:t>прием поощрения</w:t>
      </w:r>
      <w:r w:rsidRPr="00EA35DF">
        <w:rPr>
          <w:rFonts w:ascii="Times New Roman" w:hAnsi="Times New Roman" w:cs="Times New Roman"/>
          <w:sz w:val="28"/>
          <w:szCs w:val="24"/>
        </w:rPr>
        <w:t>. Его можно ра</w:t>
      </w:r>
      <w:r w:rsidRPr="00EA35DF">
        <w:rPr>
          <w:rFonts w:ascii="Times New Roman" w:hAnsi="Times New Roman" w:cs="Times New Roman"/>
          <w:sz w:val="28"/>
          <w:szCs w:val="24"/>
        </w:rPr>
        <w:t>с</w:t>
      </w:r>
      <w:r w:rsidRPr="00EA35DF">
        <w:rPr>
          <w:rFonts w:ascii="Times New Roman" w:hAnsi="Times New Roman" w:cs="Times New Roman"/>
          <w:sz w:val="28"/>
          <w:szCs w:val="24"/>
        </w:rPr>
        <w:t>пространять на одного ученика, группу учеников, целый класс.</w:t>
      </w:r>
    </w:p>
    <w:p w:rsidR="00D52D7F" w:rsidRPr="00EA35DF" w:rsidRDefault="003B7A0F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 xml:space="preserve">Поощрение полезно сочетать с перечислением недостаточно </w:t>
      </w:r>
      <w:r w:rsidR="005A14E6" w:rsidRPr="00EA35DF">
        <w:rPr>
          <w:rFonts w:ascii="Times New Roman" w:hAnsi="Times New Roman" w:cs="Times New Roman"/>
          <w:sz w:val="28"/>
          <w:szCs w:val="24"/>
        </w:rPr>
        <w:t>сформирова</w:t>
      </w:r>
      <w:r w:rsidR="005A14E6" w:rsidRPr="00EA35DF">
        <w:rPr>
          <w:rFonts w:ascii="Times New Roman" w:hAnsi="Times New Roman" w:cs="Times New Roman"/>
          <w:sz w:val="28"/>
          <w:szCs w:val="24"/>
        </w:rPr>
        <w:t>н</w:t>
      </w:r>
      <w:r w:rsidR="005A14E6" w:rsidRPr="00EA35DF">
        <w:rPr>
          <w:rFonts w:ascii="Times New Roman" w:hAnsi="Times New Roman" w:cs="Times New Roman"/>
          <w:sz w:val="28"/>
          <w:szCs w:val="24"/>
        </w:rPr>
        <w:t>ных у детей правил: п</w:t>
      </w:r>
      <w:r w:rsidRPr="00EA35DF">
        <w:rPr>
          <w:rFonts w:ascii="Times New Roman" w:hAnsi="Times New Roman" w:cs="Times New Roman"/>
          <w:sz w:val="28"/>
          <w:szCs w:val="24"/>
        </w:rPr>
        <w:t xml:space="preserve">осадки, письма, </w:t>
      </w:r>
      <w:r w:rsidR="00E27AF6" w:rsidRPr="00EA35DF">
        <w:rPr>
          <w:rFonts w:ascii="Times New Roman" w:hAnsi="Times New Roman" w:cs="Times New Roman"/>
          <w:sz w:val="28"/>
          <w:szCs w:val="24"/>
        </w:rPr>
        <w:t>чтения и других. С одной стороны</w:t>
      </w:r>
      <w:r w:rsidRPr="00EA35DF">
        <w:rPr>
          <w:rFonts w:ascii="Times New Roman" w:hAnsi="Times New Roman" w:cs="Times New Roman"/>
          <w:sz w:val="28"/>
          <w:szCs w:val="24"/>
        </w:rPr>
        <w:t>, это д</w:t>
      </w:r>
      <w:r w:rsidRPr="00EA35DF">
        <w:rPr>
          <w:rFonts w:ascii="Times New Roman" w:hAnsi="Times New Roman" w:cs="Times New Roman"/>
          <w:sz w:val="28"/>
          <w:szCs w:val="24"/>
        </w:rPr>
        <w:t>е</w:t>
      </w:r>
      <w:r w:rsidRPr="00EA35DF">
        <w:rPr>
          <w:rFonts w:ascii="Times New Roman" w:hAnsi="Times New Roman" w:cs="Times New Roman"/>
          <w:sz w:val="28"/>
          <w:szCs w:val="24"/>
        </w:rPr>
        <w:t>лается как бы попутно, без выделения на уроке  специального времени, с другой -  такое упоминание о правилах находит моментальный отклик в действиях учащи</w:t>
      </w:r>
      <w:r w:rsidRPr="00EA35DF">
        <w:rPr>
          <w:rFonts w:ascii="Times New Roman" w:hAnsi="Times New Roman" w:cs="Times New Roman"/>
          <w:sz w:val="28"/>
          <w:szCs w:val="24"/>
        </w:rPr>
        <w:t>х</w:t>
      </w:r>
      <w:r w:rsidRPr="00EA35DF">
        <w:rPr>
          <w:rFonts w:ascii="Times New Roman" w:hAnsi="Times New Roman" w:cs="Times New Roman"/>
          <w:sz w:val="28"/>
          <w:szCs w:val="24"/>
        </w:rPr>
        <w:t>ся.</w:t>
      </w:r>
    </w:p>
    <w:p w:rsidR="003B7A0F" w:rsidRPr="00EA35DF" w:rsidRDefault="003B7A0F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Правила в данном случае выполняются с большим желанием и интересом.</w:t>
      </w:r>
    </w:p>
    <w:p w:rsidR="00E27AF6" w:rsidRPr="00EA35DF" w:rsidRDefault="00E27AF6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Можно применять поощрение с целью профилактики возможных нарушений при выполнении различных действий, недостаточно усвоенных детьми.</w:t>
      </w:r>
    </w:p>
    <w:p w:rsidR="00E27AF6" w:rsidRPr="00EA35DF" w:rsidRDefault="00E27AF6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Например, учитель говорит: «Сейчас я посмотрю, кто из вас быстро и бе</w:t>
      </w:r>
      <w:r w:rsidRPr="00EA35DF">
        <w:rPr>
          <w:rFonts w:ascii="Times New Roman" w:hAnsi="Times New Roman" w:cs="Times New Roman"/>
          <w:sz w:val="28"/>
          <w:szCs w:val="24"/>
        </w:rPr>
        <w:t>с</w:t>
      </w:r>
      <w:r w:rsidRPr="00EA35DF">
        <w:rPr>
          <w:rFonts w:ascii="Times New Roman" w:hAnsi="Times New Roman" w:cs="Times New Roman"/>
          <w:sz w:val="28"/>
          <w:szCs w:val="24"/>
        </w:rPr>
        <w:t>шумно откроет учебник». Флажок на парте или у рабочего места, наклейка цв</w:t>
      </w:r>
      <w:r w:rsidRPr="00EA35DF">
        <w:rPr>
          <w:rFonts w:ascii="Times New Roman" w:hAnsi="Times New Roman" w:cs="Times New Roman"/>
          <w:sz w:val="28"/>
          <w:szCs w:val="24"/>
        </w:rPr>
        <w:t>е</w:t>
      </w:r>
      <w:r w:rsidRPr="00EA35DF">
        <w:rPr>
          <w:rFonts w:ascii="Times New Roman" w:hAnsi="Times New Roman" w:cs="Times New Roman"/>
          <w:sz w:val="28"/>
          <w:szCs w:val="24"/>
        </w:rPr>
        <w:t>точка, смайлика и др. на обложке тетради – такое поощрение носит уже предме</w:t>
      </w:r>
      <w:r w:rsidRPr="00EA35DF">
        <w:rPr>
          <w:rFonts w:ascii="Times New Roman" w:hAnsi="Times New Roman" w:cs="Times New Roman"/>
          <w:sz w:val="28"/>
          <w:szCs w:val="24"/>
        </w:rPr>
        <w:t>т</w:t>
      </w:r>
      <w:r w:rsidRPr="00EA35DF">
        <w:rPr>
          <w:rFonts w:ascii="Times New Roman" w:hAnsi="Times New Roman" w:cs="Times New Roman"/>
          <w:sz w:val="28"/>
          <w:szCs w:val="24"/>
        </w:rPr>
        <w:t>ный характер.</w:t>
      </w:r>
    </w:p>
    <w:p w:rsidR="00E27AF6" w:rsidRPr="00EA35DF" w:rsidRDefault="00E27AF6" w:rsidP="000E7C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Поощрение часто используют во время игры. Например, детям предлагается игра «Кто подарит этот букет». Смысл ее в следующем. Каждый цветочек букета и ваза вырезаются из цветной бумаги или из открытки. В процессе урока или вс</w:t>
      </w:r>
      <w:r w:rsidRPr="00EA35DF">
        <w:rPr>
          <w:rFonts w:ascii="Times New Roman" w:hAnsi="Times New Roman" w:cs="Times New Roman"/>
          <w:sz w:val="28"/>
          <w:szCs w:val="24"/>
        </w:rPr>
        <w:t>е</w:t>
      </w:r>
      <w:r w:rsidRPr="00EA35DF">
        <w:rPr>
          <w:rFonts w:ascii="Times New Roman" w:hAnsi="Times New Roman" w:cs="Times New Roman"/>
          <w:sz w:val="28"/>
          <w:szCs w:val="24"/>
        </w:rPr>
        <w:t>го учебного дня они вручаются наиболее отличившимся учащимся</w:t>
      </w:r>
      <w:r w:rsidR="00E84A81" w:rsidRPr="00EA35DF">
        <w:rPr>
          <w:rFonts w:ascii="Times New Roman" w:hAnsi="Times New Roman" w:cs="Times New Roman"/>
          <w:sz w:val="28"/>
          <w:szCs w:val="24"/>
        </w:rPr>
        <w:t>. В игре «Кто построит этот дом?» в качестве поощрения детям также раздаются детали дома (крыша, стены, окна, дверь и т.д.). В аналогичной игре «Кто станет альпин</w:t>
      </w:r>
      <w:r w:rsidR="00E84A81" w:rsidRPr="00EA35DF">
        <w:rPr>
          <w:rFonts w:ascii="Times New Roman" w:hAnsi="Times New Roman" w:cs="Times New Roman"/>
          <w:sz w:val="28"/>
          <w:szCs w:val="24"/>
        </w:rPr>
        <w:t>и</w:t>
      </w:r>
      <w:r w:rsidR="00E84A81" w:rsidRPr="00EA35DF">
        <w:rPr>
          <w:rFonts w:ascii="Times New Roman" w:hAnsi="Times New Roman" w:cs="Times New Roman"/>
          <w:sz w:val="28"/>
          <w:szCs w:val="24"/>
        </w:rPr>
        <w:t>стом?» ученики получают часть горы - это может быть просто  треугольник, ра</w:t>
      </w:r>
      <w:r w:rsidR="00E84A81" w:rsidRPr="00EA35DF">
        <w:rPr>
          <w:rFonts w:ascii="Times New Roman" w:hAnsi="Times New Roman" w:cs="Times New Roman"/>
          <w:sz w:val="28"/>
          <w:szCs w:val="24"/>
        </w:rPr>
        <w:t>з</w:t>
      </w:r>
      <w:r w:rsidR="00E84A81" w:rsidRPr="00EA35DF">
        <w:rPr>
          <w:rFonts w:ascii="Times New Roman" w:hAnsi="Times New Roman" w:cs="Times New Roman"/>
          <w:sz w:val="28"/>
          <w:szCs w:val="24"/>
        </w:rPr>
        <w:t>резанный на несколько частей.</w:t>
      </w:r>
    </w:p>
    <w:p w:rsidR="00E84A81" w:rsidRPr="00EA35DF" w:rsidRDefault="00E84A81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 xml:space="preserve">В конце урока ученики, получившие, какой либо поощрительный предмет выходят к доске и сами (или с помощью учителя) собирают предмет на доске. Из кусочков, розданных  детям, появляется гора, и юных альпинистов поздравляют с восхождением на нее. На </w:t>
      </w:r>
      <w:r w:rsidR="00120544" w:rsidRPr="00EA35DF">
        <w:rPr>
          <w:rFonts w:ascii="Times New Roman" w:hAnsi="Times New Roman" w:cs="Times New Roman"/>
          <w:sz w:val="28"/>
          <w:szCs w:val="24"/>
        </w:rPr>
        <w:t>уроке такую игру полезно проводить, когда объясняется сложный учебный материал.</w:t>
      </w:r>
    </w:p>
    <w:p w:rsidR="00120544" w:rsidRPr="00EA35DF" w:rsidRDefault="00C21BE4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lastRenderedPageBreak/>
        <w:t>В течение</w:t>
      </w:r>
      <w:r w:rsidR="00120544" w:rsidRPr="00EA35DF">
        <w:rPr>
          <w:rFonts w:ascii="Times New Roman" w:hAnsi="Times New Roman" w:cs="Times New Roman"/>
          <w:sz w:val="28"/>
          <w:szCs w:val="24"/>
        </w:rPr>
        <w:t xml:space="preserve"> всего учебного дня игра обычно используется в конце недели, че</w:t>
      </w:r>
      <w:r w:rsidR="00120544" w:rsidRPr="00EA35DF">
        <w:rPr>
          <w:rFonts w:ascii="Times New Roman" w:hAnsi="Times New Roman" w:cs="Times New Roman"/>
          <w:sz w:val="28"/>
          <w:szCs w:val="24"/>
        </w:rPr>
        <w:t>т</w:t>
      </w:r>
      <w:r w:rsidR="00120544" w:rsidRPr="00EA35DF">
        <w:rPr>
          <w:rFonts w:ascii="Times New Roman" w:hAnsi="Times New Roman" w:cs="Times New Roman"/>
          <w:sz w:val="28"/>
          <w:szCs w:val="24"/>
        </w:rPr>
        <w:t>верти или праздничные дни. Игровой процесс является прекрасным стимулом и дисциплинирует учащихся в наиболее сложные периоды учебы.</w:t>
      </w:r>
    </w:p>
    <w:p w:rsidR="00120544" w:rsidRPr="00EA35DF" w:rsidRDefault="00C21BE4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 xml:space="preserve">В своей работе для организации первоклассников я часто использую прием: </w:t>
      </w:r>
      <w:r w:rsidRPr="00EA35DF">
        <w:rPr>
          <w:rFonts w:ascii="Times New Roman" w:hAnsi="Times New Roman" w:cs="Times New Roman"/>
          <w:b/>
          <w:sz w:val="28"/>
          <w:szCs w:val="24"/>
        </w:rPr>
        <w:t>с</w:t>
      </w:r>
      <w:r w:rsidR="00120544" w:rsidRPr="00EA35DF">
        <w:rPr>
          <w:rFonts w:ascii="Times New Roman" w:hAnsi="Times New Roman" w:cs="Times New Roman"/>
          <w:b/>
          <w:sz w:val="28"/>
          <w:szCs w:val="24"/>
        </w:rPr>
        <w:t>чет команда</w:t>
      </w:r>
      <w:r w:rsidRPr="00EA35DF">
        <w:rPr>
          <w:rFonts w:ascii="Times New Roman" w:hAnsi="Times New Roman" w:cs="Times New Roman"/>
          <w:b/>
          <w:sz w:val="28"/>
          <w:szCs w:val="24"/>
        </w:rPr>
        <w:t>.</w:t>
      </w:r>
      <w:r w:rsidR="00120544" w:rsidRPr="00EA35D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A35DF">
        <w:rPr>
          <w:rFonts w:ascii="Times New Roman" w:hAnsi="Times New Roman" w:cs="Times New Roman"/>
          <w:sz w:val="28"/>
          <w:szCs w:val="24"/>
        </w:rPr>
        <w:t>В</w:t>
      </w:r>
      <w:r w:rsidR="00120544" w:rsidRPr="00EA35DF">
        <w:rPr>
          <w:rFonts w:ascii="Times New Roman" w:hAnsi="Times New Roman" w:cs="Times New Roman"/>
          <w:sz w:val="28"/>
          <w:szCs w:val="24"/>
        </w:rPr>
        <w:t xml:space="preserve"> работе с малышами</w:t>
      </w:r>
      <w:r w:rsidRPr="00EA35DF">
        <w:rPr>
          <w:rFonts w:ascii="Times New Roman" w:hAnsi="Times New Roman" w:cs="Times New Roman"/>
          <w:sz w:val="28"/>
          <w:szCs w:val="24"/>
        </w:rPr>
        <w:t xml:space="preserve"> он  позволяе</w:t>
      </w:r>
      <w:r w:rsidR="00120544" w:rsidRPr="00EA35DF">
        <w:rPr>
          <w:rFonts w:ascii="Times New Roman" w:hAnsi="Times New Roman" w:cs="Times New Roman"/>
          <w:sz w:val="28"/>
          <w:szCs w:val="24"/>
        </w:rPr>
        <w:t>т быстро организовать их на выполнение различных подготовительных или итоговых работ (вход в класс и выход из него на перемену, подготовка к уроку, к окончанию учебных занятий и т.п.)</w:t>
      </w:r>
    </w:p>
    <w:p w:rsidR="00F26B1A" w:rsidRPr="00EA35DF" w:rsidRDefault="00F26B1A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Вот, например, как можно организовать работу при сборе ученических те</w:t>
      </w:r>
      <w:r w:rsidRPr="00EA35DF">
        <w:rPr>
          <w:rFonts w:ascii="Times New Roman" w:hAnsi="Times New Roman" w:cs="Times New Roman"/>
          <w:sz w:val="28"/>
          <w:szCs w:val="24"/>
        </w:rPr>
        <w:t>т</w:t>
      </w:r>
      <w:r w:rsidRPr="00EA35DF">
        <w:rPr>
          <w:rFonts w:ascii="Times New Roman" w:hAnsi="Times New Roman" w:cs="Times New Roman"/>
          <w:sz w:val="28"/>
          <w:szCs w:val="24"/>
        </w:rPr>
        <w:t>радей;</w:t>
      </w:r>
    </w:p>
    <w:p w:rsidR="00F26B1A" w:rsidRPr="00EA35DF" w:rsidRDefault="00F26B1A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на счет «раз» - закрыть тетрадь;</w:t>
      </w:r>
    </w:p>
    <w:p w:rsidR="00F26B1A" w:rsidRPr="00EA35DF" w:rsidRDefault="00F26B1A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на счет «два» - взять ее в руки;</w:t>
      </w:r>
    </w:p>
    <w:p w:rsidR="00F26B1A" w:rsidRPr="00EA35DF" w:rsidRDefault="00F26B1A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на счет «три» - сложить две тетради вместе,  пер</w:t>
      </w:r>
      <w:r w:rsidR="00C21BE4" w:rsidRPr="00EA35DF">
        <w:rPr>
          <w:rFonts w:ascii="Times New Roman" w:hAnsi="Times New Roman" w:cs="Times New Roman"/>
          <w:sz w:val="28"/>
          <w:szCs w:val="24"/>
        </w:rPr>
        <w:t>едав, их ученику сидящему справа или слева;</w:t>
      </w:r>
    </w:p>
    <w:p w:rsidR="00F26B1A" w:rsidRPr="00EA35DF" w:rsidRDefault="00F26B1A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на счет «четыре» - передать тетради впереди сидящему ученику.</w:t>
      </w:r>
    </w:p>
    <w:p w:rsidR="00F26B1A" w:rsidRPr="00EA35DF" w:rsidRDefault="00F26B1A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Если ученики сидят за отдельными партами</w:t>
      </w:r>
      <w:r w:rsidR="005A72DE" w:rsidRPr="00EA35DF">
        <w:rPr>
          <w:rFonts w:ascii="Times New Roman" w:hAnsi="Times New Roman" w:cs="Times New Roman"/>
          <w:sz w:val="28"/>
          <w:szCs w:val="24"/>
        </w:rPr>
        <w:t>, то они передают тетради впер</w:t>
      </w:r>
      <w:r w:rsidR="005A72DE" w:rsidRPr="00EA35DF">
        <w:rPr>
          <w:rFonts w:ascii="Times New Roman" w:hAnsi="Times New Roman" w:cs="Times New Roman"/>
          <w:sz w:val="28"/>
          <w:szCs w:val="24"/>
        </w:rPr>
        <w:t>е</w:t>
      </w:r>
      <w:r w:rsidR="005A72DE" w:rsidRPr="00EA35DF">
        <w:rPr>
          <w:rFonts w:ascii="Times New Roman" w:hAnsi="Times New Roman" w:cs="Times New Roman"/>
          <w:sz w:val="28"/>
          <w:szCs w:val="24"/>
        </w:rPr>
        <w:t>ди сидящим на счет три.</w:t>
      </w:r>
    </w:p>
    <w:p w:rsidR="005A72DE" w:rsidRPr="00EA35DF" w:rsidRDefault="00C21BE4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Из лич</w:t>
      </w:r>
      <w:r w:rsidR="008B052C" w:rsidRPr="00EA35DF">
        <w:rPr>
          <w:rFonts w:ascii="Times New Roman" w:hAnsi="Times New Roman" w:cs="Times New Roman"/>
          <w:sz w:val="28"/>
          <w:szCs w:val="24"/>
        </w:rPr>
        <w:t>ного опыта работы было замечено, что</w:t>
      </w:r>
      <w:r w:rsidR="008B052C" w:rsidRPr="00EA35D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B052C" w:rsidRPr="00EA35DF">
        <w:rPr>
          <w:rFonts w:ascii="Times New Roman" w:hAnsi="Times New Roman" w:cs="Times New Roman"/>
          <w:b/>
          <w:sz w:val="28"/>
          <w:szCs w:val="24"/>
        </w:rPr>
        <w:t>прием с</w:t>
      </w:r>
      <w:r w:rsidR="005A72DE" w:rsidRPr="00EA35DF">
        <w:rPr>
          <w:rFonts w:ascii="Times New Roman" w:hAnsi="Times New Roman" w:cs="Times New Roman"/>
          <w:b/>
          <w:sz w:val="28"/>
          <w:szCs w:val="24"/>
        </w:rPr>
        <w:t>ила голоса</w:t>
      </w:r>
      <w:r w:rsidR="005A72DE" w:rsidRPr="00EA35DF">
        <w:rPr>
          <w:rFonts w:ascii="Times New Roman" w:hAnsi="Times New Roman" w:cs="Times New Roman"/>
          <w:sz w:val="28"/>
          <w:szCs w:val="24"/>
        </w:rPr>
        <w:t>,</w:t>
      </w:r>
      <w:r w:rsidR="008B052C" w:rsidRPr="00EA35DF">
        <w:rPr>
          <w:rFonts w:ascii="Times New Roman" w:hAnsi="Times New Roman" w:cs="Times New Roman"/>
          <w:sz w:val="28"/>
          <w:szCs w:val="24"/>
        </w:rPr>
        <w:t xml:space="preserve"> (</w:t>
      </w:r>
      <w:r w:rsidR="005A72DE" w:rsidRPr="00EA35DF">
        <w:rPr>
          <w:rFonts w:ascii="Times New Roman" w:hAnsi="Times New Roman" w:cs="Times New Roman"/>
          <w:sz w:val="28"/>
          <w:szCs w:val="24"/>
        </w:rPr>
        <w:t>его</w:t>
      </w:r>
      <w:r w:rsidR="005A72DE" w:rsidRPr="00EA35D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A72DE" w:rsidRPr="00EA35DF">
        <w:rPr>
          <w:rFonts w:ascii="Times New Roman" w:hAnsi="Times New Roman" w:cs="Times New Roman"/>
          <w:sz w:val="28"/>
          <w:szCs w:val="24"/>
        </w:rPr>
        <w:t>инт</w:t>
      </w:r>
      <w:r w:rsidR="005A72DE" w:rsidRPr="00EA35DF">
        <w:rPr>
          <w:rFonts w:ascii="Times New Roman" w:hAnsi="Times New Roman" w:cs="Times New Roman"/>
          <w:sz w:val="28"/>
          <w:szCs w:val="24"/>
        </w:rPr>
        <w:t>о</w:t>
      </w:r>
      <w:r w:rsidR="005A72DE" w:rsidRPr="00EA35DF">
        <w:rPr>
          <w:rFonts w:ascii="Times New Roman" w:hAnsi="Times New Roman" w:cs="Times New Roman"/>
          <w:sz w:val="28"/>
          <w:szCs w:val="24"/>
        </w:rPr>
        <w:t>национная окраска</w:t>
      </w:r>
      <w:r w:rsidR="008B052C" w:rsidRPr="00EA35DF">
        <w:rPr>
          <w:rFonts w:ascii="Times New Roman" w:hAnsi="Times New Roman" w:cs="Times New Roman"/>
          <w:sz w:val="28"/>
          <w:szCs w:val="24"/>
        </w:rPr>
        <w:t>)</w:t>
      </w:r>
      <w:r w:rsidR="005A72DE" w:rsidRPr="00EA35D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A72DE" w:rsidRPr="00EA35DF">
        <w:rPr>
          <w:rFonts w:ascii="Times New Roman" w:hAnsi="Times New Roman" w:cs="Times New Roman"/>
          <w:sz w:val="28"/>
          <w:szCs w:val="24"/>
        </w:rPr>
        <w:t>оказывают удивительное влияние на малышей. Много раз я замечала, что у учителей, говорящих громко, в классе бывает шумно и на пер</w:t>
      </w:r>
      <w:r w:rsidR="005A72DE" w:rsidRPr="00EA35DF">
        <w:rPr>
          <w:rFonts w:ascii="Times New Roman" w:hAnsi="Times New Roman" w:cs="Times New Roman"/>
          <w:sz w:val="28"/>
          <w:szCs w:val="24"/>
        </w:rPr>
        <w:t>е</w:t>
      </w:r>
      <w:r w:rsidR="005A72DE" w:rsidRPr="00EA35DF">
        <w:rPr>
          <w:rFonts w:ascii="Times New Roman" w:hAnsi="Times New Roman" w:cs="Times New Roman"/>
          <w:sz w:val="28"/>
          <w:szCs w:val="24"/>
        </w:rPr>
        <w:t>мене дети начинают покрикивать др</w:t>
      </w:r>
      <w:r w:rsidR="00625A1A" w:rsidRPr="00EA35DF">
        <w:rPr>
          <w:rFonts w:ascii="Times New Roman" w:hAnsi="Times New Roman" w:cs="Times New Roman"/>
          <w:sz w:val="28"/>
          <w:szCs w:val="24"/>
        </w:rPr>
        <w:t xml:space="preserve">уг на друга, невольно подражая </w:t>
      </w:r>
      <w:r w:rsidR="005A72DE" w:rsidRPr="00EA35DF">
        <w:rPr>
          <w:rFonts w:ascii="Times New Roman" w:hAnsi="Times New Roman" w:cs="Times New Roman"/>
          <w:sz w:val="28"/>
          <w:szCs w:val="24"/>
        </w:rPr>
        <w:t>учителю.</w:t>
      </w:r>
    </w:p>
    <w:p w:rsidR="00AB285C" w:rsidRPr="00EA35DF" w:rsidRDefault="00AB285C" w:rsidP="004B2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35DF">
        <w:rPr>
          <w:rFonts w:ascii="Times New Roman" w:hAnsi="Times New Roman" w:cs="Times New Roman"/>
          <w:sz w:val="28"/>
          <w:szCs w:val="24"/>
        </w:rPr>
        <w:t>Не касаясь чисто индивидуальных, личностных качеств у учителей, метод</w:t>
      </w:r>
      <w:r w:rsidRPr="00EA35DF">
        <w:rPr>
          <w:rFonts w:ascii="Times New Roman" w:hAnsi="Times New Roman" w:cs="Times New Roman"/>
          <w:sz w:val="28"/>
          <w:szCs w:val="24"/>
        </w:rPr>
        <w:t>и</w:t>
      </w:r>
      <w:r w:rsidRPr="00EA35DF">
        <w:rPr>
          <w:rFonts w:ascii="Times New Roman" w:hAnsi="Times New Roman" w:cs="Times New Roman"/>
          <w:sz w:val="28"/>
          <w:szCs w:val="24"/>
        </w:rPr>
        <w:t>ческие пособия показывают лишь те приемы, которые легко можно использовать любой учитель. Но да</w:t>
      </w:r>
      <w:r w:rsidR="00D94F78" w:rsidRPr="00EA35DF">
        <w:rPr>
          <w:rFonts w:ascii="Times New Roman" w:hAnsi="Times New Roman" w:cs="Times New Roman"/>
          <w:sz w:val="28"/>
          <w:szCs w:val="24"/>
        </w:rPr>
        <w:t xml:space="preserve">же они оказываются достаточно  </w:t>
      </w:r>
      <w:r w:rsidRPr="00EA35DF">
        <w:rPr>
          <w:rFonts w:ascii="Times New Roman" w:hAnsi="Times New Roman" w:cs="Times New Roman"/>
          <w:sz w:val="28"/>
          <w:szCs w:val="24"/>
        </w:rPr>
        <w:t xml:space="preserve"> де</w:t>
      </w:r>
      <w:r w:rsidR="00D94F78" w:rsidRPr="00EA35DF">
        <w:rPr>
          <w:rFonts w:ascii="Times New Roman" w:hAnsi="Times New Roman" w:cs="Times New Roman"/>
          <w:sz w:val="28"/>
          <w:szCs w:val="24"/>
        </w:rPr>
        <w:t>й</w:t>
      </w:r>
      <w:r w:rsidRPr="00EA35DF">
        <w:rPr>
          <w:rFonts w:ascii="Times New Roman" w:hAnsi="Times New Roman" w:cs="Times New Roman"/>
          <w:sz w:val="28"/>
          <w:szCs w:val="24"/>
        </w:rPr>
        <w:t>ственными</w:t>
      </w:r>
      <w:r w:rsidR="00D94F78" w:rsidRPr="00EA35DF">
        <w:rPr>
          <w:rFonts w:ascii="Times New Roman" w:hAnsi="Times New Roman" w:cs="Times New Roman"/>
          <w:sz w:val="28"/>
          <w:szCs w:val="24"/>
        </w:rPr>
        <w:t>, особенно на начальном этапе формирования классного коллектива, столь необходимого для успешной организации учебных занятий.</w:t>
      </w:r>
      <w:r w:rsidR="008B052C" w:rsidRPr="00EA35DF">
        <w:rPr>
          <w:rFonts w:ascii="Times New Roman" w:hAnsi="Times New Roman" w:cs="Times New Roman"/>
          <w:sz w:val="28"/>
          <w:szCs w:val="24"/>
        </w:rPr>
        <w:t xml:space="preserve"> Поэтому в своей педагогической де</w:t>
      </w:r>
      <w:r w:rsidR="008B052C" w:rsidRPr="00EA35DF">
        <w:rPr>
          <w:rFonts w:ascii="Times New Roman" w:hAnsi="Times New Roman" w:cs="Times New Roman"/>
          <w:sz w:val="28"/>
          <w:szCs w:val="24"/>
        </w:rPr>
        <w:t>я</w:t>
      </w:r>
      <w:r w:rsidR="008B052C" w:rsidRPr="00EA35DF">
        <w:rPr>
          <w:rFonts w:ascii="Times New Roman" w:hAnsi="Times New Roman" w:cs="Times New Roman"/>
          <w:sz w:val="28"/>
          <w:szCs w:val="24"/>
        </w:rPr>
        <w:t>тельности использую методы и приемы оказания помощи первоклассникам в п</w:t>
      </w:r>
      <w:r w:rsidR="008B052C" w:rsidRPr="00EA35DF">
        <w:rPr>
          <w:rFonts w:ascii="Times New Roman" w:hAnsi="Times New Roman" w:cs="Times New Roman"/>
          <w:sz w:val="28"/>
          <w:szCs w:val="24"/>
        </w:rPr>
        <w:t>е</w:t>
      </w:r>
      <w:r w:rsidR="008B052C" w:rsidRPr="00EA35DF">
        <w:rPr>
          <w:rFonts w:ascii="Times New Roman" w:hAnsi="Times New Roman" w:cs="Times New Roman"/>
          <w:sz w:val="28"/>
          <w:szCs w:val="24"/>
        </w:rPr>
        <w:t xml:space="preserve">риод адаптации </w:t>
      </w:r>
      <w:r w:rsidR="00501E82" w:rsidRPr="00EA35DF">
        <w:rPr>
          <w:rFonts w:ascii="Times New Roman" w:hAnsi="Times New Roman" w:cs="Times New Roman"/>
          <w:sz w:val="28"/>
          <w:szCs w:val="24"/>
        </w:rPr>
        <w:t>разработанные педагогами и психологами.</w:t>
      </w:r>
    </w:p>
    <w:p w:rsidR="00AB285C" w:rsidRPr="00EA35DF" w:rsidRDefault="00AB285C" w:rsidP="004B2DEE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5DF">
        <w:rPr>
          <w:rFonts w:ascii="Times New Roman" w:eastAsia="Times New Roman" w:hAnsi="Times New Roman" w:cs="Times New Roman"/>
          <w:sz w:val="28"/>
          <w:szCs w:val="24"/>
        </w:rPr>
        <w:t>Игры-знакомства для установления межличностных отношений, игровая де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тельность в учебное и внеурочное время.</w:t>
      </w:r>
    </w:p>
    <w:p w:rsidR="00AB285C" w:rsidRPr="00EA35DF" w:rsidRDefault="00AB285C" w:rsidP="004B2DEE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5DF">
        <w:rPr>
          <w:rFonts w:ascii="Times New Roman" w:eastAsia="Times New Roman" w:hAnsi="Times New Roman" w:cs="Times New Roman"/>
          <w:sz w:val="28"/>
          <w:szCs w:val="24"/>
        </w:rPr>
        <w:lastRenderedPageBreak/>
        <w:t>Индивидуальная помощь каждому ученику, хвалим за конкретный результат, поддерживание по</w:t>
      </w:r>
      <w:r w:rsidR="000E7C28">
        <w:rPr>
          <w:rFonts w:ascii="Times New Roman" w:eastAsia="Times New Roman" w:hAnsi="Times New Roman" w:cs="Times New Roman"/>
          <w:sz w:val="28"/>
          <w:szCs w:val="24"/>
        </w:rPr>
        <w:t>ложительного отношения к учению:</w:t>
      </w:r>
    </w:p>
    <w:p w:rsidR="00AB285C" w:rsidRPr="000E7C28" w:rsidRDefault="000E7C28" w:rsidP="000E7C28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динамичный экран настроения;</w:t>
      </w:r>
    </w:p>
    <w:p w:rsidR="00AB285C" w:rsidRPr="000E7C28" w:rsidRDefault="000E7C28" w:rsidP="000E7C28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="00AB285C" w:rsidRPr="000E7C28">
        <w:rPr>
          <w:rFonts w:ascii="Times New Roman" w:eastAsia="Times New Roman" w:hAnsi="Times New Roman" w:cs="Times New Roman"/>
          <w:sz w:val="28"/>
          <w:szCs w:val="24"/>
        </w:rPr>
        <w:t>изкультминутки, точечный массаж</w:t>
      </w:r>
      <w:r w:rsidR="0060682B" w:rsidRPr="000E7C28">
        <w:rPr>
          <w:rFonts w:ascii="Times New Roman" w:eastAsia="Times New Roman" w:hAnsi="Times New Roman" w:cs="Times New Roman"/>
          <w:sz w:val="28"/>
          <w:szCs w:val="24"/>
        </w:rPr>
        <w:t xml:space="preserve"> по методу (А.А.</w:t>
      </w:r>
      <w:r w:rsidR="00AB285C" w:rsidRPr="000E7C28">
        <w:rPr>
          <w:rFonts w:ascii="Times New Roman" w:eastAsia="Times New Roman" w:hAnsi="Times New Roman" w:cs="Times New Roman"/>
          <w:sz w:val="28"/>
          <w:szCs w:val="24"/>
        </w:rPr>
        <w:t xml:space="preserve"> Уманской), пал</w:t>
      </w:r>
      <w:r w:rsidR="00AB285C" w:rsidRPr="000E7C28">
        <w:rPr>
          <w:rFonts w:ascii="Times New Roman" w:eastAsia="Times New Roman" w:hAnsi="Times New Roman" w:cs="Times New Roman"/>
          <w:sz w:val="28"/>
          <w:szCs w:val="24"/>
        </w:rPr>
        <w:t>ь</w:t>
      </w:r>
      <w:r w:rsidR="00AB285C" w:rsidRPr="000E7C28">
        <w:rPr>
          <w:rFonts w:ascii="Times New Roman" w:eastAsia="Times New Roman" w:hAnsi="Times New Roman" w:cs="Times New Roman"/>
          <w:sz w:val="28"/>
          <w:szCs w:val="24"/>
        </w:rPr>
        <w:t>чиковая гимнастика для разв</w:t>
      </w:r>
      <w:r>
        <w:rPr>
          <w:rFonts w:ascii="Times New Roman" w:eastAsia="Times New Roman" w:hAnsi="Times New Roman" w:cs="Times New Roman"/>
          <w:sz w:val="28"/>
          <w:szCs w:val="24"/>
        </w:rPr>
        <w:t>ития мелкой моторики рук;</w:t>
      </w:r>
    </w:p>
    <w:p w:rsidR="00AB285C" w:rsidRPr="000E7C28" w:rsidRDefault="000E7C28" w:rsidP="000E7C28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AB285C" w:rsidRPr="000E7C28">
        <w:rPr>
          <w:rFonts w:ascii="Times New Roman" w:eastAsia="Times New Roman" w:hAnsi="Times New Roman" w:cs="Times New Roman"/>
          <w:sz w:val="28"/>
          <w:szCs w:val="24"/>
        </w:rPr>
        <w:t>азвивающие занятия педа</w:t>
      </w:r>
      <w:r>
        <w:rPr>
          <w:rFonts w:ascii="Times New Roman" w:eastAsia="Times New Roman" w:hAnsi="Times New Roman" w:cs="Times New Roman"/>
          <w:sz w:val="28"/>
          <w:szCs w:val="24"/>
        </w:rPr>
        <w:t>гогами класса и психолога школы;</w:t>
      </w:r>
    </w:p>
    <w:p w:rsidR="00AB285C" w:rsidRPr="000E7C28" w:rsidRDefault="000E7C28" w:rsidP="000E7C28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AB285C" w:rsidRPr="000E7C28">
        <w:rPr>
          <w:rFonts w:ascii="Times New Roman" w:eastAsia="Times New Roman" w:hAnsi="Times New Roman" w:cs="Times New Roman"/>
          <w:sz w:val="28"/>
          <w:szCs w:val="24"/>
        </w:rPr>
        <w:t>екомендации родителям.</w:t>
      </w:r>
    </w:p>
    <w:p w:rsidR="0060682B" w:rsidRPr="00EA35DF" w:rsidRDefault="0060682B" w:rsidP="004B2DEE">
      <w:pPr>
        <w:spacing w:after="0" w:line="36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5DF">
        <w:rPr>
          <w:rFonts w:ascii="Times New Roman" w:eastAsia="Times New Roman" w:hAnsi="Times New Roman" w:cs="Times New Roman"/>
          <w:sz w:val="28"/>
          <w:szCs w:val="24"/>
        </w:rPr>
        <w:t>Используя, эти приемы в комплексе могу, сказать, что результат организова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ности в моем классе к началу второй </w:t>
      </w:r>
      <w:r w:rsidR="000E7C28">
        <w:rPr>
          <w:rFonts w:ascii="Times New Roman" w:eastAsia="Times New Roman" w:hAnsi="Times New Roman" w:cs="Times New Roman"/>
          <w:sz w:val="28"/>
          <w:szCs w:val="24"/>
        </w:rPr>
        <w:t xml:space="preserve">четверти находится на уровне </w:t>
      </w:r>
      <w:proofErr w:type="gramStart"/>
      <w:r w:rsidR="000E7C28">
        <w:rPr>
          <w:rFonts w:ascii="Times New Roman" w:eastAsia="Times New Roman" w:hAnsi="Times New Roman" w:cs="Times New Roman"/>
          <w:sz w:val="28"/>
          <w:szCs w:val="24"/>
        </w:rPr>
        <w:t>вы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ше</w:t>
      </w:r>
      <w:r w:rsidR="000E7C28">
        <w:rPr>
          <w:rFonts w:ascii="Times New Roman" w:eastAsia="Times New Roman" w:hAnsi="Times New Roman" w:cs="Times New Roman"/>
          <w:sz w:val="28"/>
          <w:szCs w:val="24"/>
        </w:rPr>
        <w:t>-с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редн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го</w:t>
      </w:r>
      <w:proofErr w:type="gramEnd"/>
      <w:r w:rsidRPr="00EA35DF">
        <w:rPr>
          <w:rFonts w:ascii="Times New Roman" w:eastAsia="Times New Roman" w:hAnsi="Times New Roman" w:cs="Times New Roman"/>
          <w:sz w:val="28"/>
          <w:szCs w:val="24"/>
        </w:rPr>
        <w:t>, но моя работа на этом не заканчивается, поэтому буду продолжать работать над улучшением результата.</w:t>
      </w:r>
    </w:p>
    <w:p w:rsidR="000902D3" w:rsidRPr="00EA35DF" w:rsidRDefault="0060682B" w:rsidP="004B2DEE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A35DF">
        <w:rPr>
          <w:rFonts w:ascii="Times New Roman" w:eastAsia="Times New Roman" w:hAnsi="Times New Roman" w:cs="Times New Roman"/>
          <w:sz w:val="28"/>
          <w:szCs w:val="24"/>
        </w:rPr>
        <w:t>Считаю, что о</w:t>
      </w:r>
      <w:r w:rsidR="00D94F78" w:rsidRPr="00EA35DF">
        <w:rPr>
          <w:rFonts w:ascii="Times New Roman" w:eastAsia="Times New Roman" w:hAnsi="Times New Roman" w:cs="Times New Roman"/>
          <w:sz w:val="28"/>
          <w:szCs w:val="24"/>
        </w:rPr>
        <w:t>чень важно учить ребенка сравнивать то, чему он научился, с тем, что он мог делать некоторое время назад. Например, сравниваем его ранние работы с работами сегодняшнего дня и вместе обсуждаем пройденный путь. Если такую привычку удастся выработать, то школьник всегда будет стремиться к н</w:t>
      </w:r>
      <w:r w:rsidR="00D94F78" w:rsidRPr="00EA35DF">
        <w:rPr>
          <w:rFonts w:ascii="Times New Roman" w:eastAsia="Times New Roman" w:hAnsi="Times New Roman" w:cs="Times New Roman"/>
          <w:sz w:val="28"/>
          <w:szCs w:val="24"/>
        </w:rPr>
        <w:t>о</w:t>
      </w:r>
      <w:r w:rsidR="00D94F78" w:rsidRPr="00EA35DF">
        <w:rPr>
          <w:rFonts w:ascii="Times New Roman" w:eastAsia="Times New Roman" w:hAnsi="Times New Roman" w:cs="Times New Roman"/>
          <w:sz w:val="28"/>
          <w:szCs w:val="24"/>
        </w:rPr>
        <w:t>вым достижениям. А способность эмоционально переживать сам факт успешно выполненной работы повышает уверенность в своих силах.</w:t>
      </w:r>
      <w:r w:rsidR="000902D3" w:rsidRPr="00EA35D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902D3" w:rsidRPr="00EA35DF" w:rsidRDefault="000E7C28" w:rsidP="004B2DEE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Но, не смотря ни</w:t>
      </w:r>
      <w:r w:rsidR="000902D3" w:rsidRPr="00EA35DF">
        <w:rPr>
          <w:rFonts w:ascii="Times New Roman" w:hAnsi="Times New Roman" w:cs="Times New Roman"/>
          <w:sz w:val="28"/>
          <w:szCs w:val="24"/>
        </w:rPr>
        <w:t xml:space="preserve"> на что</w:t>
      </w:r>
      <w:r>
        <w:rPr>
          <w:rFonts w:ascii="Times New Roman" w:hAnsi="Times New Roman" w:cs="Times New Roman"/>
          <w:sz w:val="28"/>
          <w:szCs w:val="24"/>
        </w:rPr>
        <w:t>,</w:t>
      </w:r>
      <w:bookmarkStart w:id="0" w:name="_GoBack"/>
      <w:bookmarkEnd w:id="0"/>
      <w:r w:rsidR="000902D3" w:rsidRPr="00EA35DF">
        <w:rPr>
          <w:rFonts w:ascii="Times New Roman" w:hAnsi="Times New Roman" w:cs="Times New Roman"/>
          <w:sz w:val="28"/>
          <w:szCs w:val="24"/>
        </w:rPr>
        <w:t xml:space="preserve"> именно здоровье определяет успешность обучения и организацию наших детей. Важно создать для ребенка все условия, обеспечив</w:t>
      </w:r>
      <w:r w:rsidR="000902D3" w:rsidRPr="00EA35DF">
        <w:rPr>
          <w:rFonts w:ascii="Times New Roman" w:hAnsi="Times New Roman" w:cs="Times New Roman"/>
          <w:sz w:val="28"/>
          <w:szCs w:val="24"/>
        </w:rPr>
        <w:t>а</w:t>
      </w:r>
      <w:r w:rsidR="000902D3" w:rsidRPr="00EA35DF">
        <w:rPr>
          <w:rFonts w:ascii="Times New Roman" w:hAnsi="Times New Roman" w:cs="Times New Roman"/>
          <w:sz w:val="28"/>
          <w:szCs w:val="24"/>
        </w:rPr>
        <w:t>ющие полноценный отдых, питание, обучение.</w:t>
      </w:r>
    </w:p>
    <w:p w:rsidR="00D94F78" w:rsidRPr="000E7C28" w:rsidRDefault="00D94F78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0E7C28" w:rsidRDefault="00873080" w:rsidP="0015230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873080" w:rsidRPr="00873080" w:rsidRDefault="00873080" w:rsidP="00873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080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873080" w:rsidRPr="00873080" w:rsidRDefault="00873080" w:rsidP="00873080">
      <w:pPr>
        <w:pStyle w:val="ac"/>
        <w:rPr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>1</w:t>
      </w:r>
      <w:r w:rsidRPr="00873080">
        <w:rPr>
          <w:color w:val="555555"/>
          <w:sz w:val="28"/>
          <w:szCs w:val="28"/>
        </w:rPr>
        <w:t xml:space="preserve">. </w:t>
      </w:r>
      <w:proofErr w:type="spellStart"/>
      <w:r w:rsidRPr="00873080">
        <w:rPr>
          <w:color w:val="555555"/>
          <w:sz w:val="28"/>
          <w:szCs w:val="28"/>
        </w:rPr>
        <w:t>Гуткина</w:t>
      </w:r>
      <w:proofErr w:type="spellEnd"/>
      <w:r w:rsidRPr="00873080">
        <w:rPr>
          <w:color w:val="555555"/>
          <w:sz w:val="28"/>
          <w:szCs w:val="28"/>
        </w:rPr>
        <w:t xml:space="preserve"> Н. И. Психологическая готовность к ш</w:t>
      </w:r>
      <w:r>
        <w:rPr>
          <w:color w:val="555555"/>
          <w:sz w:val="28"/>
          <w:szCs w:val="28"/>
        </w:rPr>
        <w:t>коле. 4-е изд.,</w:t>
      </w:r>
      <w:r w:rsidRPr="00873080">
        <w:rPr>
          <w:color w:val="555555"/>
          <w:sz w:val="28"/>
          <w:szCs w:val="28"/>
        </w:rPr>
        <w:t xml:space="preserve"> 2004. </w:t>
      </w:r>
    </w:p>
    <w:p w:rsidR="00873080" w:rsidRPr="00873080" w:rsidRDefault="00873080" w:rsidP="00873080">
      <w:pPr>
        <w:pStyle w:val="ac"/>
        <w:rPr>
          <w:color w:val="555555"/>
          <w:sz w:val="28"/>
          <w:szCs w:val="28"/>
        </w:rPr>
      </w:pPr>
      <w:r w:rsidRPr="00873080">
        <w:rPr>
          <w:color w:val="555555"/>
          <w:sz w:val="28"/>
          <w:szCs w:val="28"/>
        </w:rPr>
        <w:t xml:space="preserve">2. </w:t>
      </w:r>
      <w:proofErr w:type="spellStart"/>
      <w:r w:rsidRPr="00873080">
        <w:rPr>
          <w:color w:val="555555"/>
          <w:sz w:val="28"/>
          <w:szCs w:val="28"/>
        </w:rPr>
        <w:t>Карпекина</w:t>
      </w:r>
      <w:proofErr w:type="spellEnd"/>
      <w:r w:rsidRPr="00873080">
        <w:rPr>
          <w:color w:val="555555"/>
          <w:sz w:val="28"/>
          <w:szCs w:val="28"/>
        </w:rPr>
        <w:t xml:space="preserve"> Т. В., Макарьева О. Ю. Условия успешной адаптации первоклассн</w:t>
      </w:r>
      <w:r w:rsidRPr="00873080">
        <w:rPr>
          <w:color w:val="555555"/>
          <w:sz w:val="28"/>
          <w:szCs w:val="28"/>
        </w:rPr>
        <w:t>и</w:t>
      </w:r>
      <w:r w:rsidRPr="00873080">
        <w:rPr>
          <w:color w:val="555555"/>
          <w:sz w:val="28"/>
          <w:szCs w:val="28"/>
        </w:rPr>
        <w:t>ков (круглый стол для воспитателей) // Управление дошкольным образовател</w:t>
      </w:r>
      <w:r w:rsidRPr="00873080">
        <w:rPr>
          <w:color w:val="555555"/>
          <w:sz w:val="28"/>
          <w:szCs w:val="28"/>
        </w:rPr>
        <w:t>ь</w:t>
      </w:r>
      <w:r w:rsidRPr="00873080">
        <w:rPr>
          <w:color w:val="555555"/>
          <w:sz w:val="28"/>
          <w:szCs w:val="28"/>
        </w:rPr>
        <w:t xml:space="preserve">ным учреждением. 2008. №1. </w:t>
      </w:r>
    </w:p>
    <w:p w:rsidR="00873080" w:rsidRPr="00873080" w:rsidRDefault="00873080" w:rsidP="00873080">
      <w:pPr>
        <w:pStyle w:val="ac"/>
        <w:rPr>
          <w:color w:val="555555"/>
          <w:sz w:val="28"/>
          <w:szCs w:val="28"/>
        </w:rPr>
      </w:pPr>
      <w:r w:rsidRPr="00873080">
        <w:rPr>
          <w:color w:val="555555"/>
          <w:sz w:val="28"/>
          <w:szCs w:val="28"/>
        </w:rPr>
        <w:t>3. Конева О. Б. Психологическая готовность детей к школе: Учебное пособие - Челяби</w:t>
      </w:r>
      <w:r>
        <w:rPr>
          <w:color w:val="555555"/>
          <w:sz w:val="28"/>
          <w:szCs w:val="28"/>
        </w:rPr>
        <w:t>нск: Изд-во ЮУР</w:t>
      </w:r>
      <w:r w:rsidRPr="00873080">
        <w:rPr>
          <w:color w:val="555555"/>
          <w:sz w:val="28"/>
          <w:szCs w:val="28"/>
        </w:rPr>
        <w:t xml:space="preserve">ГУ, 2000.  </w:t>
      </w:r>
    </w:p>
    <w:p w:rsidR="00873080" w:rsidRPr="00873080" w:rsidRDefault="00873080" w:rsidP="00873080">
      <w:pPr>
        <w:pStyle w:val="ac"/>
        <w:rPr>
          <w:color w:val="555555"/>
          <w:sz w:val="28"/>
          <w:szCs w:val="28"/>
        </w:rPr>
      </w:pPr>
      <w:r w:rsidRPr="00873080">
        <w:rPr>
          <w:color w:val="555555"/>
          <w:sz w:val="28"/>
          <w:szCs w:val="28"/>
        </w:rPr>
        <w:t xml:space="preserve">4. </w:t>
      </w:r>
      <w:proofErr w:type="spellStart"/>
      <w:r w:rsidRPr="00873080">
        <w:rPr>
          <w:color w:val="555555"/>
          <w:sz w:val="28"/>
          <w:szCs w:val="28"/>
        </w:rPr>
        <w:t>Нижегородцева</w:t>
      </w:r>
      <w:proofErr w:type="spellEnd"/>
      <w:r w:rsidRPr="00873080">
        <w:rPr>
          <w:color w:val="555555"/>
          <w:sz w:val="28"/>
          <w:szCs w:val="28"/>
        </w:rPr>
        <w:t xml:space="preserve"> Н. В., </w:t>
      </w:r>
      <w:proofErr w:type="spellStart"/>
      <w:r w:rsidRPr="00873080">
        <w:rPr>
          <w:color w:val="555555"/>
          <w:sz w:val="28"/>
          <w:szCs w:val="28"/>
        </w:rPr>
        <w:t>Шадрикова</w:t>
      </w:r>
      <w:proofErr w:type="spellEnd"/>
      <w:r w:rsidRPr="00873080">
        <w:rPr>
          <w:color w:val="555555"/>
          <w:sz w:val="28"/>
          <w:szCs w:val="28"/>
        </w:rPr>
        <w:t xml:space="preserve"> В. Д. Психолого-педагогическая готовность ребенка к школе: Пособие для практических психологов, педагогов и родителей. – М.</w:t>
      </w:r>
      <w:proofErr w:type="gramStart"/>
      <w:r w:rsidRPr="00873080">
        <w:rPr>
          <w:color w:val="555555"/>
          <w:sz w:val="28"/>
          <w:szCs w:val="28"/>
        </w:rPr>
        <w:t xml:space="preserve"> :</w:t>
      </w:r>
      <w:proofErr w:type="gramEnd"/>
      <w:r w:rsidRPr="00873080">
        <w:rPr>
          <w:color w:val="555555"/>
          <w:sz w:val="28"/>
          <w:szCs w:val="28"/>
        </w:rPr>
        <w:t xml:space="preserve"> </w:t>
      </w:r>
      <w:proofErr w:type="spellStart"/>
      <w:r w:rsidRPr="00873080">
        <w:rPr>
          <w:color w:val="555555"/>
          <w:sz w:val="28"/>
          <w:szCs w:val="28"/>
        </w:rPr>
        <w:t>Гуманит</w:t>
      </w:r>
      <w:proofErr w:type="spellEnd"/>
      <w:r w:rsidRPr="00873080">
        <w:rPr>
          <w:color w:val="555555"/>
          <w:sz w:val="28"/>
          <w:szCs w:val="28"/>
        </w:rPr>
        <w:t xml:space="preserve">. изд. центр ВЛАДОС, 2001. </w:t>
      </w:r>
    </w:p>
    <w:p w:rsidR="00873080" w:rsidRPr="00873080" w:rsidRDefault="00873080" w:rsidP="0087308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80">
        <w:rPr>
          <w:rFonts w:ascii="Times New Roman" w:hAnsi="Times New Roman" w:cs="Times New Roman"/>
          <w:color w:val="555555"/>
          <w:sz w:val="28"/>
          <w:szCs w:val="28"/>
        </w:rPr>
        <w:t>5.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Нечаева Н.В. Методика </w:t>
      </w:r>
      <w:r w:rsidRPr="00873080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>«</w:t>
      </w:r>
      <w:r w:rsidRPr="00873080">
        <w:rPr>
          <w:rFonts w:ascii="Times New Roman" w:hAnsi="Times New Roman" w:cs="Times New Roman"/>
          <w:bCs/>
          <w:sz w:val="28"/>
          <w:szCs w:val="28"/>
        </w:rPr>
        <w:t>Развитие устной речи»</w:t>
      </w:r>
    </w:p>
    <w:p w:rsidR="00873080" w:rsidRPr="00873080" w:rsidRDefault="00873080" w:rsidP="00873080">
      <w:pPr>
        <w:spacing w:after="0" w:line="360" w:lineRule="auto"/>
        <w:ind w:left="75" w:right="75" w:hanging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80">
        <w:rPr>
          <w:rFonts w:ascii="Times New Roman" w:eastAsia="Times New Roman" w:hAnsi="Times New Roman" w:cs="Times New Roman"/>
          <w:sz w:val="28"/>
          <w:szCs w:val="28"/>
        </w:rPr>
        <w:t>6. Платонова А.А. Успешное завтра будущего первоклассника // Нач. школа, 2005, № 5.</w:t>
      </w:r>
    </w:p>
    <w:p w:rsidR="00873080" w:rsidRPr="00873080" w:rsidRDefault="00873080" w:rsidP="0087308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080">
        <w:rPr>
          <w:rFonts w:ascii="Times New Roman" w:hAnsi="Times New Roman" w:cs="Times New Roman"/>
          <w:bCs/>
          <w:sz w:val="28"/>
          <w:szCs w:val="28"/>
        </w:rPr>
        <w:t xml:space="preserve"> 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3080">
        <w:rPr>
          <w:rFonts w:ascii="Times New Roman" w:hAnsi="Times New Roman" w:cs="Times New Roman"/>
          <w:bCs/>
          <w:sz w:val="28"/>
          <w:szCs w:val="28"/>
        </w:rPr>
        <w:t>Чутко Н.Я.   Методика «Раскрашивание фигур»</w:t>
      </w:r>
    </w:p>
    <w:p w:rsidR="00873080" w:rsidRPr="00873080" w:rsidRDefault="00873080" w:rsidP="00873080">
      <w:pPr>
        <w:spacing w:after="0" w:line="36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080" w:rsidRDefault="00873080" w:rsidP="00873080">
      <w:pPr>
        <w:pStyle w:val="a5"/>
      </w:pPr>
    </w:p>
    <w:p w:rsidR="00873080" w:rsidRPr="00EA35DF" w:rsidRDefault="00873080" w:rsidP="008730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73080" w:rsidRDefault="00873080" w:rsidP="00873080">
      <w:pPr>
        <w:pStyle w:val="ac"/>
        <w:rPr>
          <w:rFonts w:ascii="Arial" w:hAnsi="Arial" w:cs="Arial"/>
          <w:color w:val="555555"/>
          <w:sz w:val="21"/>
          <w:szCs w:val="21"/>
        </w:rPr>
      </w:pPr>
    </w:p>
    <w:p w:rsidR="00D94F78" w:rsidRPr="00EA35DF" w:rsidRDefault="00D94F78" w:rsidP="002B2B3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F41582" w:rsidRPr="005E11DD" w:rsidRDefault="00F41582">
      <w:pPr>
        <w:jc w:val="right"/>
      </w:pPr>
    </w:p>
    <w:sectPr w:rsidR="00F41582" w:rsidRPr="005E11DD" w:rsidSect="004B2D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66" w:rsidRDefault="00622866" w:rsidP="00114380">
      <w:pPr>
        <w:spacing w:after="0" w:line="240" w:lineRule="auto"/>
      </w:pPr>
      <w:r>
        <w:separator/>
      </w:r>
    </w:p>
  </w:endnote>
  <w:endnote w:type="continuationSeparator" w:id="0">
    <w:p w:rsidR="00622866" w:rsidRDefault="00622866" w:rsidP="0011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66" w:rsidRDefault="00622866" w:rsidP="00114380">
      <w:pPr>
        <w:spacing w:after="0" w:line="240" w:lineRule="auto"/>
      </w:pPr>
      <w:r>
        <w:separator/>
      </w:r>
    </w:p>
  </w:footnote>
  <w:footnote w:type="continuationSeparator" w:id="0">
    <w:p w:rsidR="00622866" w:rsidRDefault="00622866" w:rsidP="00114380">
      <w:pPr>
        <w:spacing w:after="0" w:line="240" w:lineRule="auto"/>
      </w:pPr>
      <w:r>
        <w:continuationSeparator/>
      </w:r>
    </w:p>
  </w:footnote>
  <w:footnote w:id="1">
    <w:p w:rsidR="007F37E3" w:rsidRPr="00EA35DF" w:rsidRDefault="007F37E3" w:rsidP="007F37E3">
      <w:pPr>
        <w:spacing w:after="0" w:line="36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5DF">
        <w:rPr>
          <w:rStyle w:val="a7"/>
          <w:rFonts w:ascii="Times New Roman" w:hAnsi="Times New Roman" w:cs="Times New Roman"/>
          <w:sz w:val="28"/>
          <w:szCs w:val="24"/>
        </w:rPr>
        <w:t>1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 xml:space="preserve"> Платонова А.А. Успешное завтра будущего первоклассника // Нач. шко</w:t>
      </w:r>
      <w:r>
        <w:rPr>
          <w:rFonts w:ascii="Times New Roman" w:eastAsia="Times New Roman" w:hAnsi="Times New Roman" w:cs="Times New Roman"/>
          <w:sz w:val="28"/>
          <w:szCs w:val="24"/>
        </w:rPr>
        <w:t>ла</w:t>
      </w:r>
      <w:r w:rsidRPr="00EA35DF">
        <w:rPr>
          <w:rFonts w:ascii="Times New Roman" w:eastAsia="Times New Roman" w:hAnsi="Times New Roman" w:cs="Times New Roman"/>
          <w:sz w:val="28"/>
          <w:szCs w:val="24"/>
        </w:rPr>
        <w:t>, 2005, № 5.</w:t>
      </w:r>
    </w:p>
    <w:p w:rsidR="007F37E3" w:rsidRDefault="007F37E3">
      <w:pPr>
        <w:pStyle w:val="a5"/>
      </w:pPr>
    </w:p>
  </w:footnote>
  <w:footnote w:id="2">
    <w:p w:rsidR="007E46CF" w:rsidRDefault="007E46CF" w:rsidP="007E46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Style w:val="a7"/>
        </w:rPr>
        <w:footnoteRef/>
      </w:r>
      <w:r>
        <w:t xml:space="preserve"> </w:t>
      </w:r>
      <w:r w:rsidRPr="00EA35DF">
        <w:rPr>
          <w:rFonts w:ascii="Times New Roman" w:hAnsi="Times New Roman" w:cs="Times New Roman"/>
          <w:bCs/>
          <w:sz w:val="28"/>
          <w:szCs w:val="24"/>
        </w:rPr>
        <w:t>Методика Н.Я. Чутко «Раскрашивание фигур»</w:t>
      </w:r>
    </w:p>
    <w:p w:rsidR="007E46CF" w:rsidRPr="00EA35DF" w:rsidRDefault="007E46CF" w:rsidP="007E46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A35DF">
        <w:rPr>
          <w:rFonts w:ascii="Times New Roman" w:hAnsi="Times New Roman" w:cs="Times New Roman"/>
          <w:bCs/>
          <w:sz w:val="28"/>
          <w:szCs w:val="24"/>
        </w:rPr>
        <w:t>Методика Н.В. Нечаевой «Развитие устной речи»</w:t>
      </w:r>
    </w:p>
    <w:p w:rsidR="007E46CF" w:rsidRPr="00EA35DF" w:rsidRDefault="007E46CF" w:rsidP="007E46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E46CF" w:rsidRDefault="007E46C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60D91"/>
    <w:multiLevelType w:val="hybridMultilevel"/>
    <w:tmpl w:val="E7BA7E2E"/>
    <w:lvl w:ilvl="0" w:tplc="D6F887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D474E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8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14BAB"/>
    <w:multiLevelType w:val="hybridMultilevel"/>
    <w:tmpl w:val="29EE17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A8A2D17"/>
    <w:multiLevelType w:val="hybridMultilevel"/>
    <w:tmpl w:val="18B4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DD"/>
    <w:rsid w:val="00001FAF"/>
    <w:rsid w:val="000030FC"/>
    <w:rsid w:val="00017FD3"/>
    <w:rsid w:val="00023207"/>
    <w:rsid w:val="000263BC"/>
    <w:rsid w:val="00036F2B"/>
    <w:rsid w:val="0005528C"/>
    <w:rsid w:val="00061EAB"/>
    <w:rsid w:val="00062809"/>
    <w:rsid w:val="000854E1"/>
    <w:rsid w:val="000902D3"/>
    <w:rsid w:val="00090A25"/>
    <w:rsid w:val="000D48DC"/>
    <w:rsid w:val="000E7C28"/>
    <w:rsid w:val="00114380"/>
    <w:rsid w:val="00120544"/>
    <w:rsid w:val="0012779E"/>
    <w:rsid w:val="00127ED7"/>
    <w:rsid w:val="00140CD4"/>
    <w:rsid w:val="00146999"/>
    <w:rsid w:val="00152303"/>
    <w:rsid w:val="001618A6"/>
    <w:rsid w:val="001636D6"/>
    <w:rsid w:val="00182678"/>
    <w:rsid w:val="00187EBF"/>
    <w:rsid w:val="0019693D"/>
    <w:rsid w:val="001A4885"/>
    <w:rsid w:val="001C0B17"/>
    <w:rsid w:val="002035A4"/>
    <w:rsid w:val="00206A59"/>
    <w:rsid w:val="00216918"/>
    <w:rsid w:val="00216A83"/>
    <w:rsid w:val="00224EEF"/>
    <w:rsid w:val="002530D5"/>
    <w:rsid w:val="00256175"/>
    <w:rsid w:val="00264F07"/>
    <w:rsid w:val="00277843"/>
    <w:rsid w:val="002A54B9"/>
    <w:rsid w:val="002B2B34"/>
    <w:rsid w:val="002E1ECB"/>
    <w:rsid w:val="002E77B2"/>
    <w:rsid w:val="002E7FB7"/>
    <w:rsid w:val="00332871"/>
    <w:rsid w:val="00340FEA"/>
    <w:rsid w:val="00346FB4"/>
    <w:rsid w:val="003625B1"/>
    <w:rsid w:val="0036497D"/>
    <w:rsid w:val="00390FFF"/>
    <w:rsid w:val="0039619A"/>
    <w:rsid w:val="003A3652"/>
    <w:rsid w:val="003B28E8"/>
    <w:rsid w:val="003B7A0F"/>
    <w:rsid w:val="003D0883"/>
    <w:rsid w:val="003E5DF0"/>
    <w:rsid w:val="003E6B05"/>
    <w:rsid w:val="004056ED"/>
    <w:rsid w:val="00430650"/>
    <w:rsid w:val="00437EC7"/>
    <w:rsid w:val="004549B9"/>
    <w:rsid w:val="004677C9"/>
    <w:rsid w:val="004825DC"/>
    <w:rsid w:val="00483D47"/>
    <w:rsid w:val="004854C8"/>
    <w:rsid w:val="004909E2"/>
    <w:rsid w:val="004B2DEE"/>
    <w:rsid w:val="004B59C8"/>
    <w:rsid w:val="004E1B53"/>
    <w:rsid w:val="004E535D"/>
    <w:rsid w:val="004F37B8"/>
    <w:rsid w:val="004F5303"/>
    <w:rsid w:val="004F7F23"/>
    <w:rsid w:val="00501E82"/>
    <w:rsid w:val="00517FE9"/>
    <w:rsid w:val="0055716B"/>
    <w:rsid w:val="00560F27"/>
    <w:rsid w:val="005A0447"/>
    <w:rsid w:val="005A14E6"/>
    <w:rsid w:val="005A40A7"/>
    <w:rsid w:val="005A63DE"/>
    <w:rsid w:val="005A7264"/>
    <w:rsid w:val="005A72DE"/>
    <w:rsid w:val="005C228C"/>
    <w:rsid w:val="005C4C81"/>
    <w:rsid w:val="005C50FC"/>
    <w:rsid w:val="005E11DD"/>
    <w:rsid w:val="005F4E12"/>
    <w:rsid w:val="0060682B"/>
    <w:rsid w:val="00610CDA"/>
    <w:rsid w:val="006171B3"/>
    <w:rsid w:val="00622866"/>
    <w:rsid w:val="00625A1A"/>
    <w:rsid w:val="00626443"/>
    <w:rsid w:val="00644B45"/>
    <w:rsid w:val="006515E9"/>
    <w:rsid w:val="006536BB"/>
    <w:rsid w:val="006A63C0"/>
    <w:rsid w:val="006D18E3"/>
    <w:rsid w:val="006E0FDF"/>
    <w:rsid w:val="006E4D38"/>
    <w:rsid w:val="006E6170"/>
    <w:rsid w:val="006F5C67"/>
    <w:rsid w:val="00702592"/>
    <w:rsid w:val="00704488"/>
    <w:rsid w:val="007360B2"/>
    <w:rsid w:val="007833C1"/>
    <w:rsid w:val="007A2FEC"/>
    <w:rsid w:val="007C6321"/>
    <w:rsid w:val="007D2646"/>
    <w:rsid w:val="007D589E"/>
    <w:rsid w:val="007E46CF"/>
    <w:rsid w:val="007F1827"/>
    <w:rsid w:val="007F2B8C"/>
    <w:rsid w:val="007F37E3"/>
    <w:rsid w:val="007F46AF"/>
    <w:rsid w:val="008220D9"/>
    <w:rsid w:val="0082323C"/>
    <w:rsid w:val="008462B4"/>
    <w:rsid w:val="008521C9"/>
    <w:rsid w:val="00852DAC"/>
    <w:rsid w:val="00873080"/>
    <w:rsid w:val="008754C6"/>
    <w:rsid w:val="00881801"/>
    <w:rsid w:val="00885148"/>
    <w:rsid w:val="00886C01"/>
    <w:rsid w:val="00892AB9"/>
    <w:rsid w:val="008A169E"/>
    <w:rsid w:val="008A2253"/>
    <w:rsid w:val="008B052C"/>
    <w:rsid w:val="008B3D45"/>
    <w:rsid w:val="008B3E7B"/>
    <w:rsid w:val="008B59FD"/>
    <w:rsid w:val="008D2F26"/>
    <w:rsid w:val="008D649F"/>
    <w:rsid w:val="009171DA"/>
    <w:rsid w:val="00920C37"/>
    <w:rsid w:val="00950D54"/>
    <w:rsid w:val="00965E85"/>
    <w:rsid w:val="00992678"/>
    <w:rsid w:val="009B05FE"/>
    <w:rsid w:val="009E6A64"/>
    <w:rsid w:val="009F1B25"/>
    <w:rsid w:val="00A052FD"/>
    <w:rsid w:val="00A07F6C"/>
    <w:rsid w:val="00A14C11"/>
    <w:rsid w:val="00A36E7F"/>
    <w:rsid w:val="00A90C3A"/>
    <w:rsid w:val="00AB285C"/>
    <w:rsid w:val="00AE578D"/>
    <w:rsid w:val="00B0027C"/>
    <w:rsid w:val="00B1014E"/>
    <w:rsid w:val="00B33776"/>
    <w:rsid w:val="00B466EE"/>
    <w:rsid w:val="00B5247D"/>
    <w:rsid w:val="00B73999"/>
    <w:rsid w:val="00BB40DC"/>
    <w:rsid w:val="00BB63E2"/>
    <w:rsid w:val="00BD780B"/>
    <w:rsid w:val="00BF23FE"/>
    <w:rsid w:val="00C21BE4"/>
    <w:rsid w:val="00C36B60"/>
    <w:rsid w:val="00C50110"/>
    <w:rsid w:val="00C55433"/>
    <w:rsid w:val="00C775F9"/>
    <w:rsid w:val="00C77CBB"/>
    <w:rsid w:val="00CA337B"/>
    <w:rsid w:val="00CB1999"/>
    <w:rsid w:val="00CC693D"/>
    <w:rsid w:val="00CD2DAF"/>
    <w:rsid w:val="00CF08A5"/>
    <w:rsid w:val="00CF55E6"/>
    <w:rsid w:val="00D06CAD"/>
    <w:rsid w:val="00D14608"/>
    <w:rsid w:val="00D27A43"/>
    <w:rsid w:val="00D52D7F"/>
    <w:rsid w:val="00D70A74"/>
    <w:rsid w:val="00D764B5"/>
    <w:rsid w:val="00D85A8F"/>
    <w:rsid w:val="00D94F78"/>
    <w:rsid w:val="00DA6B85"/>
    <w:rsid w:val="00DB62AA"/>
    <w:rsid w:val="00DD5F27"/>
    <w:rsid w:val="00DD7304"/>
    <w:rsid w:val="00DD7FBF"/>
    <w:rsid w:val="00DF41F0"/>
    <w:rsid w:val="00DF6E76"/>
    <w:rsid w:val="00E27AF6"/>
    <w:rsid w:val="00E46761"/>
    <w:rsid w:val="00E57058"/>
    <w:rsid w:val="00E614DF"/>
    <w:rsid w:val="00E8194B"/>
    <w:rsid w:val="00E84A81"/>
    <w:rsid w:val="00E85D6A"/>
    <w:rsid w:val="00E876FC"/>
    <w:rsid w:val="00E913DF"/>
    <w:rsid w:val="00EA35DF"/>
    <w:rsid w:val="00EB3F96"/>
    <w:rsid w:val="00EB7C49"/>
    <w:rsid w:val="00EC3301"/>
    <w:rsid w:val="00ED0374"/>
    <w:rsid w:val="00F113EC"/>
    <w:rsid w:val="00F11797"/>
    <w:rsid w:val="00F26B1A"/>
    <w:rsid w:val="00F41582"/>
    <w:rsid w:val="00F543F1"/>
    <w:rsid w:val="00F54D24"/>
    <w:rsid w:val="00F555C6"/>
    <w:rsid w:val="00F67E09"/>
    <w:rsid w:val="00F859A3"/>
    <w:rsid w:val="00FB0615"/>
    <w:rsid w:val="00FB3035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D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114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114380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unhideWhenUsed/>
    <w:rsid w:val="00114380"/>
    <w:rPr>
      <w:vertAlign w:val="superscript"/>
    </w:rPr>
  </w:style>
  <w:style w:type="paragraph" w:styleId="a8">
    <w:name w:val="List Paragraph"/>
    <w:basedOn w:val="a"/>
    <w:uiPriority w:val="34"/>
    <w:qFormat/>
    <w:rsid w:val="000902D3"/>
    <w:pPr>
      <w:ind w:left="720"/>
      <w:contextualSpacing/>
    </w:pPr>
    <w:rPr>
      <w:rFonts w:eastAsiaTheme="minorHAnsi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EA35D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35D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35DF"/>
    <w:rPr>
      <w:vertAlign w:val="superscript"/>
    </w:rPr>
  </w:style>
  <w:style w:type="paragraph" w:styleId="ac">
    <w:name w:val="Normal (Web)"/>
    <w:basedOn w:val="a"/>
    <w:uiPriority w:val="99"/>
    <w:unhideWhenUsed/>
    <w:rsid w:val="0087308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D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114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114380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unhideWhenUsed/>
    <w:rsid w:val="00114380"/>
    <w:rPr>
      <w:vertAlign w:val="superscript"/>
    </w:rPr>
  </w:style>
  <w:style w:type="paragraph" w:styleId="a8">
    <w:name w:val="List Paragraph"/>
    <w:basedOn w:val="a"/>
    <w:uiPriority w:val="34"/>
    <w:qFormat/>
    <w:rsid w:val="000902D3"/>
    <w:pPr>
      <w:ind w:left="720"/>
      <w:contextualSpacing/>
    </w:pPr>
    <w:rPr>
      <w:rFonts w:eastAsiaTheme="minorHAnsi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EA35D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A35D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A35DF"/>
    <w:rPr>
      <w:vertAlign w:val="superscript"/>
    </w:rPr>
  </w:style>
  <w:style w:type="paragraph" w:styleId="ac">
    <w:name w:val="Normal (Web)"/>
    <w:basedOn w:val="a"/>
    <w:uiPriority w:val="99"/>
    <w:unhideWhenUsed/>
    <w:rsid w:val="0087308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6BA0-72B8-479E-BBD1-64C9C8ED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</cp:revision>
  <dcterms:created xsi:type="dcterms:W3CDTF">2013-11-26T12:42:00Z</dcterms:created>
  <dcterms:modified xsi:type="dcterms:W3CDTF">2013-11-29T11:27:00Z</dcterms:modified>
</cp:coreProperties>
</file>