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A1" w:rsidRPr="00C96EBB" w:rsidRDefault="00D402A1" w:rsidP="00C96EBB">
      <w:pPr>
        <w:pStyle w:val="1"/>
        <w:shd w:val="clear" w:color="auto" w:fill="FFFFFF"/>
        <w:jc w:val="center"/>
        <w:rPr>
          <w:color w:val="000000"/>
        </w:rPr>
      </w:pPr>
      <w:r>
        <w:rPr>
          <w:color w:val="000000"/>
        </w:rPr>
        <w:t>Оценочный лист проекта</w:t>
      </w:r>
    </w:p>
    <w:tbl>
      <w:tblPr>
        <w:tblStyle w:val="a6"/>
        <w:tblW w:w="10137" w:type="dxa"/>
        <w:tblLook w:val="04A0"/>
      </w:tblPr>
      <w:tblGrid>
        <w:gridCol w:w="561"/>
        <w:gridCol w:w="2668"/>
        <w:gridCol w:w="1388"/>
        <w:gridCol w:w="1380"/>
        <w:gridCol w:w="1380"/>
        <w:gridCol w:w="1380"/>
        <w:gridCol w:w="1380"/>
      </w:tblGrid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pStyle w:val="a3"/>
              <w:jc w:val="center"/>
              <w:rPr>
                <w:color w:val="000000"/>
              </w:rPr>
            </w:pPr>
            <w:r w:rsidRPr="00C96EBB">
              <w:rPr>
                <w:rStyle w:val="a4"/>
                <w:color w:val="000000"/>
              </w:rPr>
              <w:t>№</w:t>
            </w:r>
          </w:p>
          <w:p w:rsidR="00D402A1" w:rsidRPr="00C96EBB" w:rsidRDefault="00D402A1" w:rsidP="00BB5643">
            <w:pPr>
              <w:pStyle w:val="a3"/>
              <w:jc w:val="center"/>
              <w:rPr>
                <w:color w:val="000000"/>
              </w:rPr>
            </w:pPr>
            <w:proofErr w:type="spellStart"/>
            <w:proofErr w:type="gramStart"/>
            <w:r w:rsidRPr="00C96EBB">
              <w:rPr>
                <w:rStyle w:val="a4"/>
                <w:color w:val="000000"/>
              </w:rPr>
              <w:t>п</w:t>
            </w:r>
            <w:proofErr w:type="spellEnd"/>
            <w:proofErr w:type="gramEnd"/>
            <w:r w:rsidRPr="00C96EBB">
              <w:rPr>
                <w:rStyle w:val="a4"/>
                <w:color w:val="000000"/>
              </w:rPr>
              <w:t>/</w:t>
            </w:r>
            <w:proofErr w:type="spellStart"/>
            <w:r w:rsidRPr="00C96EBB">
              <w:rPr>
                <w:rStyle w:val="a4"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jc w:val="center"/>
              <w:rPr>
                <w:color w:val="000000"/>
                <w:sz w:val="24"/>
                <w:szCs w:val="24"/>
              </w:rPr>
            </w:pPr>
            <w:r w:rsidRPr="00C96EBB">
              <w:rPr>
                <w:rStyle w:val="a4"/>
                <w:color w:val="000000"/>
                <w:sz w:val="24"/>
                <w:szCs w:val="24"/>
              </w:rPr>
              <w:t>Параметры оценивания</w:t>
            </w:r>
            <w:r w:rsidRPr="00C96EBB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jc w:val="center"/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  <w:r w:rsidRPr="00C96EBB">
              <w:rPr>
                <w:rStyle w:val="a4"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jc w:val="center"/>
              <w:rPr>
                <w:color w:val="000000"/>
                <w:sz w:val="24"/>
                <w:szCs w:val="24"/>
              </w:rPr>
            </w:pPr>
            <w:r w:rsidRPr="00C96EBB">
              <w:rPr>
                <w:rStyle w:val="a4"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jc w:val="center"/>
              <w:rPr>
                <w:color w:val="000000"/>
                <w:sz w:val="24"/>
                <w:szCs w:val="24"/>
              </w:rPr>
            </w:pPr>
            <w:r w:rsidRPr="00C96EBB">
              <w:rPr>
                <w:rStyle w:val="a4"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C96EBB">
              <w:rPr>
                <w:rStyle w:val="a4"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C96EBB">
              <w:rPr>
                <w:rStyle w:val="a4"/>
                <w:color w:val="000000"/>
                <w:sz w:val="24"/>
                <w:szCs w:val="24"/>
              </w:rPr>
              <w:t>Ф.И. учащегося</w:t>
            </w: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Актуальность выбранной темы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2.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Глубина раскрытия темы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Практическая ценность проекта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Композиционная стройность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5.</w:t>
            </w:r>
          </w:p>
        </w:tc>
        <w:tc>
          <w:tcPr>
            <w:tcW w:w="0" w:type="auto"/>
            <w:hideMark/>
          </w:tcPr>
          <w:p w:rsidR="00D402A1" w:rsidRDefault="00D402A1" w:rsidP="00BB5643">
            <w:pPr>
              <w:rPr>
                <w:rStyle w:val="apple-converted-space"/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Логика изложения</w:t>
            </w:r>
            <w:r w:rsidRPr="00C96EBB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  <w:p w:rsidR="00482435" w:rsidRPr="00C96EBB" w:rsidRDefault="00482435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6.</w:t>
            </w:r>
          </w:p>
        </w:tc>
        <w:tc>
          <w:tcPr>
            <w:tcW w:w="0" w:type="auto"/>
            <w:hideMark/>
          </w:tcPr>
          <w:p w:rsidR="00D402A1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Соответствие плану</w:t>
            </w:r>
          </w:p>
          <w:p w:rsidR="00482435" w:rsidRPr="00C96EBB" w:rsidRDefault="00482435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7.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Обоснованность выводов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8.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Правильность и грамотность оформления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9.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Аккуратность и дизайн оформления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Самостоятельность при выполнении работы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Использование собственных (авторских) материалов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Содержательность приложения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Источники и полнота их использования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Сценарий защиты (логика изложения)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Грамотное построение доклада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Умение изложить самое интересное и ценное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D402A1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Владение материалом</w:t>
            </w:r>
          </w:p>
          <w:p w:rsidR="00482435" w:rsidRPr="00C96EBB" w:rsidRDefault="00482435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Умение защищать свою точку зрения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Владение аудиторией при защите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  <w:tr w:rsidR="00D402A1" w:rsidRPr="00C96EBB" w:rsidTr="00D402A1"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rStyle w:val="a5"/>
                <w:b/>
                <w:bCs/>
                <w:color w:val="000000"/>
                <w:sz w:val="24"/>
                <w:szCs w:val="24"/>
              </w:rPr>
              <w:t>Итоговая оценка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  <w:r w:rsidRPr="00C96E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402A1" w:rsidRPr="00C96EBB" w:rsidRDefault="00D402A1" w:rsidP="00BB564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64F99" w:rsidRDefault="00164F99"/>
    <w:sectPr w:rsidR="00164F99" w:rsidSect="004824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2A1"/>
    <w:rsid w:val="00164F99"/>
    <w:rsid w:val="00482435"/>
    <w:rsid w:val="006D705C"/>
    <w:rsid w:val="007D400E"/>
    <w:rsid w:val="00C96EBB"/>
    <w:rsid w:val="00D4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1"/>
  </w:style>
  <w:style w:type="paragraph" w:styleId="1">
    <w:name w:val="heading 1"/>
    <w:basedOn w:val="a"/>
    <w:next w:val="a"/>
    <w:link w:val="10"/>
    <w:uiPriority w:val="9"/>
    <w:qFormat/>
    <w:rsid w:val="00D4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4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2A1"/>
    <w:rPr>
      <w:b/>
      <w:bCs/>
    </w:rPr>
  </w:style>
  <w:style w:type="character" w:customStyle="1" w:styleId="apple-converted-space">
    <w:name w:val="apple-converted-space"/>
    <w:basedOn w:val="a0"/>
    <w:rsid w:val="00D402A1"/>
  </w:style>
  <w:style w:type="character" w:styleId="a5">
    <w:name w:val="Emphasis"/>
    <w:basedOn w:val="a0"/>
    <w:uiPriority w:val="20"/>
    <w:qFormat/>
    <w:rsid w:val="00D402A1"/>
    <w:rPr>
      <w:i/>
      <w:iCs/>
    </w:rPr>
  </w:style>
  <w:style w:type="table" w:styleId="a6">
    <w:name w:val="Table Grid"/>
    <w:basedOn w:val="a1"/>
    <w:uiPriority w:val="59"/>
    <w:rsid w:val="00D4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Трофимовна Ульман</cp:lastModifiedBy>
  <cp:revision>3</cp:revision>
  <cp:lastPrinted>2014-01-13T04:07:00Z</cp:lastPrinted>
  <dcterms:created xsi:type="dcterms:W3CDTF">2014-01-08T09:10:00Z</dcterms:created>
  <dcterms:modified xsi:type="dcterms:W3CDTF">2014-01-13T04:07:00Z</dcterms:modified>
</cp:coreProperties>
</file>