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62D" w:rsidRPr="000906D5" w:rsidRDefault="008B162D" w:rsidP="008B162D">
      <w:pPr>
        <w:pStyle w:val="a3"/>
        <w:jc w:val="center"/>
        <w:rPr>
          <w:sz w:val="28"/>
          <w:szCs w:val="28"/>
        </w:rPr>
      </w:pPr>
      <w:r w:rsidRPr="000906D5">
        <w:rPr>
          <w:sz w:val="28"/>
          <w:szCs w:val="28"/>
        </w:rPr>
        <w:t>Муниципальное общеобразовательное учреждение</w:t>
      </w:r>
    </w:p>
    <w:p w:rsidR="008B162D" w:rsidRDefault="008B162D" w:rsidP="008B162D">
      <w:pPr>
        <w:pStyle w:val="a3"/>
        <w:jc w:val="center"/>
        <w:rPr>
          <w:sz w:val="28"/>
          <w:szCs w:val="28"/>
        </w:rPr>
      </w:pPr>
      <w:r w:rsidRPr="000906D5">
        <w:rPr>
          <w:sz w:val="28"/>
          <w:szCs w:val="28"/>
        </w:rPr>
        <w:t>«</w:t>
      </w:r>
      <w:proofErr w:type="spellStart"/>
      <w:r w:rsidRPr="000906D5">
        <w:rPr>
          <w:sz w:val="28"/>
          <w:szCs w:val="28"/>
        </w:rPr>
        <w:t>Журавлевская</w:t>
      </w:r>
      <w:proofErr w:type="spellEnd"/>
      <w:r w:rsidRPr="000906D5">
        <w:rPr>
          <w:sz w:val="28"/>
          <w:szCs w:val="28"/>
        </w:rPr>
        <w:t xml:space="preserve"> средняя общеобразовательная школа </w:t>
      </w:r>
    </w:p>
    <w:p w:rsidR="008B162D" w:rsidRDefault="008B162D" w:rsidP="008B162D">
      <w:pPr>
        <w:pStyle w:val="a3"/>
        <w:jc w:val="center"/>
        <w:rPr>
          <w:sz w:val="28"/>
          <w:szCs w:val="28"/>
        </w:rPr>
      </w:pPr>
      <w:r w:rsidRPr="000906D5">
        <w:rPr>
          <w:sz w:val="28"/>
          <w:szCs w:val="28"/>
        </w:rPr>
        <w:t>Белгородского района Белгородской области»</w:t>
      </w:r>
    </w:p>
    <w:p w:rsidR="008B162D" w:rsidRDefault="008B162D" w:rsidP="008B162D">
      <w:pPr>
        <w:pStyle w:val="a3"/>
        <w:jc w:val="center"/>
        <w:rPr>
          <w:sz w:val="28"/>
          <w:szCs w:val="28"/>
        </w:rPr>
      </w:pPr>
    </w:p>
    <w:p w:rsidR="008B162D" w:rsidRDefault="008B162D" w:rsidP="008B162D">
      <w:pPr>
        <w:pStyle w:val="a3"/>
        <w:jc w:val="center"/>
        <w:rPr>
          <w:sz w:val="28"/>
          <w:szCs w:val="28"/>
        </w:rPr>
      </w:pPr>
    </w:p>
    <w:p w:rsidR="008B162D" w:rsidRDefault="008B162D" w:rsidP="008B162D">
      <w:pPr>
        <w:pStyle w:val="a3"/>
        <w:jc w:val="center"/>
        <w:rPr>
          <w:sz w:val="28"/>
          <w:szCs w:val="28"/>
        </w:rPr>
      </w:pPr>
    </w:p>
    <w:p w:rsidR="008B162D" w:rsidRDefault="008B162D" w:rsidP="008B162D">
      <w:pPr>
        <w:pStyle w:val="a3"/>
        <w:jc w:val="center"/>
        <w:rPr>
          <w:sz w:val="28"/>
          <w:szCs w:val="28"/>
        </w:rPr>
      </w:pPr>
    </w:p>
    <w:p w:rsidR="008B162D" w:rsidRDefault="008B162D" w:rsidP="008B162D">
      <w:pPr>
        <w:pStyle w:val="a3"/>
        <w:jc w:val="center"/>
        <w:rPr>
          <w:sz w:val="28"/>
          <w:szCs w:val="28"/>
        </w:rPr>
      </w:pPr>
    </w:p>
    <w:p w:rsidR="008B162D" w:rsidRDefault="008B162D" w:rsidP="008B162D">
      <w:pPr>
        <w:pStyle w:val="a3"/>
        <w:jc w:val="center"/>
        <w:rPr>
          <w:sz w:val="28"/>
          <w:szCs w:val="28"/>
        </w:rPr>
      </w:pPr>
    </w:p>
    <w:p w:rsidR="008B162D" w:rsidRDefault="008B162D" w:rsidP="008B162D">
      <w:pPr>
        <w:pStyle w:val="a3"/>
        <w:jc w:val="center"/>
        <w:rPr>
          <w:sz w:val="28"/>
          <w:szCs w:val="28"/>
        </w:rPr>
      </w:pPr>
    </w:p>
    <w:p w:rsidR="008B162D" w:rsidRDefault="008B162D" w:rsidP="008B162D">
      <w:pPr>
        <w:pStyle w:val="a3"/>
        <w:jc w:val="center"/>
        <w:rPr>
          <w:sz w:val="28"/>
          <w:szCs w:val="28"/>
        </w:rPr>
      </w:pPr>
    </w:p>
    <w:p w:rsidR="008B162D" w:rsidRDefault="008B162D" w:rsidP="008B162D">
      <w:pPr>
        <w:pStyle w:val="a3"/>
        <w:jc w:val="center"/>
        <w:rPr>
          <w:sz w:val="28"/>
          <w:szCs w:val="28"/>
        </w:rPr>
      </w:pPr>
    </w:p>
    <w:p w:rsidR="008B162D" w:rsidRDefault="008B162D" w:rsidP="008B162D">
      <w:pPr>
        <w:pStyle w:val="a3"/>
        <w:jc w:val="center"/>
        <w:rPr>
          <w:sz w:val="28"/>
          <w:szCs w:val="28"/>
        </w:rPr>
      </w:pPr>
    </w:p>
    <w:p w:rsidR="008B162D" w:rsidRDefault="008B162D" w:rsidP="008B162D">
      <w:pPr>
        <w:pStyle w:val="a3"/>
        <w:jc w:val="center"/>
        <w:rPr>
          <w:sz w:val="28"/>
          <w:szCs w:val="28"/>
        </w:rPr>
      </w:pPr>
    </w:p>
    <w:p w:rsidR="008B162D" w:rsidRDefault="008B162D" w:rsidP="008B162D">
      <w:pPr>
        <w:pStyle w:val="a3"/>
        <w:jc w:val="center"/>
        <w:rPr>
          <w:sz w:val="28"/>
          <w:szCs w:val="28"/>
        </w:rPr>
      </w:pPr>
    </w:p>
    <w:p w:rsidR="008B162D" w:rsidRDefault="008B162D" w:rsidP="008B162D">
      <w:pPr>
        <w:pStyle w:val="a3"/>
        <w:jc w:val="center"/>
        <w:rPr>
          <w:sz w:val="28"/>
          <w:szCs w:val="28"/>
        </w:rPr>
      </w:pPr>
    </w:p>
    <w:p w:rsidR="008B162D" w:rsidRDefault="00F177D8" w:rsidP="008B162D">
      <w:pPr>
        <w:pStyle w:val="a3"/>
        <w:ind w:firstLine="709"/>
        <w:jc w:val="center"/>
        <w:rPr>
          <w:rFonts w:eastAsia="Times New Roman"/>
          <w:b/>
          <w:sz w:val="56"/>
          <w:szCs w:val="56"/>
        </w:rPr>
      </w:pPr>
      <w:r w:rsidRPr="008B162D">
        <w:rPr>
          <w:rFonts w:eastAsia="Times New Roman"/>
          <w:b/>
          <w:sz w:val="56"/>
          <w:szCs w:val="56"/>
        </w:rPr>
        <w:t>Проектно-исследовательская</w:t>
      </w:r>
    </w:p>
    <w:p w:rsidR="00F177D8" w:rsidRDefault="00F177D8" w:rsidP="008B162D">
      <w:pPr>
        <w:pStyle w:val="a3"/>
        <w:ind w:firstLine="709"/>
        <w:jc w:val="center"/>
        <w:rPr>
          <w:rFonts w:eastAsia="Times New Roman"/>
          <w:b/>
          <w:sz w:val="56"/>
          <w:szCs w:val="56"/>
        </w:rPr>
      </w:pPr>
      <w:r w:rsidRPr="008B162D">
        <w:rPr>
          <w:rFonts w:eastAsia="Times New Roman"/>
          <w:b/>
          <w:sz w:val="56"/>
          <w:szCs w:val="56"/>
        </w:rPr>
        <w:t xml:space="preserve"> </w:t>
      </w:r>
      <w:r w:rsidR="008B162D">
        <w:rPr>
          <w:rFonts w:eastAsia="Times New Roman"/>
          <w:b/>
          <w:sz w:val="56"/>
          <w:szCs w:val="56"/>
        </w:rPr>
        <w:t xml:space="preserve"> </w:t>
      </w:r>
      <w:r w:rsidRPr="008B162D">
        <w:rPr>
          <w:rFonts w:eastAsia="Times New Roman"/>
          <w:b/>
          <w:sz w:val="56"/>
          <w:szCs w:val="56"/>
        </w:rPr>
        <w:t>работа в начальной школе</w:t>
      </w:r>
    </w:p>
    <w:p w:rsidR="008B162D" w:rsidRDefault="008B162D" w:rsidP="008B162D">
      <w:pPr>
        <w:pStyle w:val="a3"/>
        <w:ind w:firstLine="709"/>
        <w:jc w:val="center"/>
        <w:rPr>
          <w:rFonts w:eastAsia="Times New Roman"/>
          <w:b/>
          <w:sz w:val="56"/>
          <w:szCs w:val="56"/>
        </w:rPr>
      </w:pPr>
    </w:p>
    <w:p w:rsidR="008B162D" w:rsidRDefault="008B162D" w:rsidP="008B162D">
      <w:pPr>
        <w:pStyle w:val="a3"/>
        <w:ind w:firstLine="709"/>
        <w:jc w:val="center"/>
        <w:rPr>
          <w:rFonts w:eastAsia="Times New Roman"/>
          <w:b/>
          <w:sz w:val="56"/>
          <w:szCs w:val="56"/>
        </w:rPr>
      </w:pPr>
    </w:p>
    <w:p w:rsidR="008B162D" w:rsidRDefault="008B162D" w:rsidP="008B162D">
      <w:pPr>
        <w:pStyle w:val="a3"/>
        <w:ind w:firstLine="709"/>
        <w:jc w:val="center"/>
        <w:rPr>
          <w:rFonts w:eastAsia="Times New Roman"/>
          <w:b/>
          <w:sz w:val="56"/>
          <w:szCs w:val="56"/>
        </w:rPr>
      </w:pPr>
    </w:p>
    <w:p w:rsidR="008B162D" w:rsidRPr="0036536C" w:rsidRDefault="008B162D" w:rsidP="008B162D">
      <w:pPr>
        <w:jc w:val="right"/>
        <w:rPr>
          <w:rFonts w:eastAsia="Times New Roman"/>
          <w:sz w:val="28"/>
          <w:szCs w:val="28"/>
        </w:rPr>
      </w:pPr>
      <w:r w:rsidRPr="0036536C">
        <w:rPr>
          <w:rFonts w:eastAsia="Times New Roman"/>
          <w:sz w:val="28"/>
          <w:szCs w:val="28"/>
        </w:rPr>
        <w:t xml:space="preserve">подготовила </w:t>
      </w:r>
    </w:p>
    <w:p w:rsidR="008B162D" w:rsidRDefault="008B162D" w:rsidP="008B162D">
      <w:pPr>
        <w:jc w:val="right"/>
        <w:rPr>
          <w:sz w:val="28"/>
          <w:szCs w:val="28"/>
        </w:rPr>
      </w:pPr>
      <w:r w:rsidRPr="0036536C">
        <w:rPr>
          <w:rFonts w:eastAsia="Times New Roman"/>
          <w:sz w:val="28"/>
          <w:szCs w:val="28"/>
        </w:rPr>
        <w:t xml:space="preserve">учитель </w:t>
      </w:r>
      <w:r>
        <w:rPr>
          <w:rFonts w:eastAsia="Times New Roman"/>
          <w:sz w:val="28"/>
          <w:szCs w:val="28"/>
        </w:rPr>
        <w:t>начальных классов</w:t>
      </w:r>
    </w:p>
    <w:p w:rsidR="008B162D" w:rsidRPr="0036536C" w:rsidRDefault="008B162D" w:rsidP="008B162D">
      <w:pPr>
        <w:jc w:val="right"/>
        <w:rPr>
          <w:rFonts w:eastAsia="Times New Roman"/>
          <w:sz w:val="28"/>
          <w:szCs w:val="28"/>
        </w:rPr>
      </w:pPr>
      <w:r>
        <w:rPr>
          <w:sz w:val="28"/>
          <w:szCs w:val="28"/>
        </w:rPr>
        <w:t>Молчанова Галина Ивановна</w:t>
      </w:r>
    </w:p>
    <w:p w:rsidR="008B162D" w:rsidRPr="00763291" w:rsidRDefault="008B162D" w:rsidP="008B162D">
      <w:pPr>
        <w:pStyle w:val="a3"/>
        <w:jc w:val="center"/>
        <w:rPr>
          <w:rFonts w:eastAsia="Times New Roman"/>
          <w:b/>
          <w:iCs/>
          <w:sz w:val="32"/>
          <w:szCs w:val="32"/>
        </w:rPr>
      </w:pPr>
    </w:p>
    <w:p w:rsidR="008B162D" w:rsidRDefault="008B162D" w:rsidP="008B162D">
      <w:pPr>
        <w:pStyle w:val="a3"/>
        <w:jc w:val="center"/>
        <w:rPr>
          <w:rFonts w:eastAsia="Times New Roman"/>
          <w:b/>
          <w:iCs/>
          <w:sz w:val="56"/>
          <w:szCs w:val="56"/>
        </w:rPr>
      </w:pPr>
    </w:p>
    <w:p w:rsidR="008B162D" w:rsidRDefault="008B162D" w:rsidP="008B162D">
      <w:pPr>
        <w:pStyle w:val="a3"/>
        <w:jc w:val="center"/>
        <w:rPr>
          <w:rFonts w:eastAsia="Times New Roman"/>
          <w:b/>
          <w:iCs/>
          <w:sz w:val="56"/>
          <w:szCs w:val="56"/>
        </w:rPr>
      </w:pPr>
    </w:p>
    <w:p w:rsidR="008B162D" w:rsidRDefault="008B162D" w:rsidP="008B162D">
      <w:pPr>
        <w:pStyle w:val="a3"/>
        <w:jc w:val="center"/>
        <w:rPr>
          <w:rFonts w:eastAsia="Times New Roman"/>
          <w:b/>
          <w:iCs/>
          <w:sz w:val="56"/>
          <w:szCs w:val="56"/>
        </w:rPr>
      </w:pPr>
    </w:p>
    <w:p w:rsidR="008B162D" w:rsidRDefault="008B162D" w:rsidP="008B162D">
      <w:pPr>
        <w:pStyle w:val="a3"/>
        <w:jc w:val="center"/>
        <w:rPr>
          <w:rFonts w:eastAsia="Times New Roman"/>
          <w:b/>
          <w:iCs/>
          <w:sz w:val="56"/>
          <w:szCs w:val="56"/>
        </w:rPr>
      </w:pPr>
    </w:p>
    <w:p w:rsidR="008B162D" w:rsidRDefault="008B162D" w:rsidP="008B162D">
      <w:pPr>
        <w:pStyle w:val="a3"/>
        <w:jc w:val="center"/>
        <w:rPr>
          <w:rFonts w:eastAsia="Times New Roman"/>
          <w:b/>
          <w:iCs/>
          <w:sz w:val="56"/>
          <w:szCs w:val="56"/>
        </w:rPr>
      </w:pPr>
    </w:p>
    <w:p w:rsidR="008B162D" w:rsidRDefault="008B162D" w:rsidP="008B162D">
      <w:pPr>
        <w:pStyle w:val="a3"/>
        <w:jc w:val="center"/>
        <w:rPr>
          <w:rFonts w:eastAsia="Times New Roman"/>
          <w:b/>
          <w:iCs/>
          <w:sz w:val="56"/>
          <w:szCs w:val="56"/>
        </w:rPr>
      </w:pPr>
    </w:p>
    <w:p w:rsidR="008B162D" w:rsidRDefault="008B162D" w:rsidP="008B162D">
      <w:pPr>
        <w:pStyle w:val="a3"/>
        <w:jc w:val="center"/>
        <w:rPr>
          <w:rFonts w:eastAsia="Times New Roman"/>
          <w:b/>
          <w:iCs/>
          <w:sz w:val="56"/>
          <w:szCs w:val="56"/>
        </w:rPr>
      </w:pPr>
    </w:p>
    <w:p w:rsidR="008B162D" w:rsidRPr="008B162D" w:rsidRDefault="008B162D" w:rsidP="008B162D">
      <w:pPr>
        <w:ind w:firstLine="709"/>
        <w:jc w:val="center"/>
        <w:rPr>
          <w:sz w:val="28"/>
          <w:szCs w:val="28"/>
        </w:rPr>
      </w:pPr>
      <w:proofErr w:type="gramStart"/>
      <w:r>
        <w:rPr>
          <w:sz w:val="28"/>
          <w:szCs w:val="28"/>
        </w:rPr>
        <w:t>с</w:t>
      </w:r>
      <w:proofErr w:type="gramEnd"/>
      <w:r>
        <w:rPr>
          <w:sz w:val="28"/>
          <w:szCs w:val="28"/>
        </w:rPr>
        <w:t>. Журавлевка, 2014 год</w:t>
      </w:r>
    </w:p>
    <w:p w:rsidR="00F177D8" w:rsidRPr="00F177D8" w:rsidRDefault="00F177D8" w:rsidP="00F177D8">
      <w:pPr>
        <w:pStyle w:val="a3"/>
        <w:ind w:firstLine="709"/>
        <w:jc w:val="both"/>
        <w:rPr>
          <w:sz w:val="28"/>
          <w:szCs w:val="28"/>
        </w:rPr>
      </w:pPr>
      <w:r w:rsidRPr="00F177D8">
        <w:rPr>
          <w:rFonts w:eastAsia="Times New Roman"/>
          <w:sz w:val="28"/>
          <w:szCs w:val="28"/>
        </w:rPr>
        <w:lastRenderedPageBreak/>
        <w:t>В настоящее время широко обсуждается вопрос о создании условий для повышения качества учебно-воспитательного процесса. Выпускник современной школы должен обладать практико-ориентированными знаниями, необходимыми для успешной интеграции в социум и адаптации в нём. Для решения этой задачи необходимо отойти от классического формирования знаний, умет-гай и навыков и перейти к идеологии развития, на основе личностно-ориентированной модели образования.</w:t>
      </w:r>
    </w:p>
    <w:p w:rsidR="00F177D8" w:rsidRPr="00F177D8" w:rsidRDefault="00F177D8" w:rsidP="00F177D8">
      <w:pPr>
        <w:pStyle w:val="a3"/>
        <w:ind w:firstLine="709"/>
        <w:jc w:val="both"/>
        <w:rPr>
          <w:sz w:val="28"/>
          <w:szCs w:val="28"/>
        </w:rPr>
      </w:pPr>
      <w:r w:rsidRPr="00F177D8">
        <w:rPr>
          <w:rFonts w:eastAsia="Times New Roman"/>
          <w:sz w:val="28"/>
          <w:szCs w:val="28"/>
        </w:rPr>
        <w:t>Ведущую роль должны играть творческие методы обучения. В арсенале инновационных педагогических средств и методов особое место занимает исследовательская творческая деятельность.</w:t>
      </w:r>
    </w:p>
    <w:p w:rsidR="00F177D8" w:rsidRDefault="00F177D8" w:rsidP="00F177D8">
      <w:pPr>
        <w:pStyle w:val="a3"/>
        <w:ind w:firstLine="709"/>
        <w:jc w:val="both"/>
        <w:rPr>
          <w:rFonts w:eastAsia="Times New Roman"/>
          <w:sz w:val="28"/>
          <w:szCs w:val="28"/>
        </w:rPr>
      </w:pPr>
      <w:r w:rsidRPr="00F177D8">
        <w:rPr>
          <w:rFonts w:eastAsia="Times New Roman"/>
          <w:sz w:val="28"/>
          <w:szCs w:val="28"/>
        </w:rPr>
        <w:t>Исследовательская, поисковая активность - естественное состояние ребёнка, он настроен на познание мира, он хочет его познавать. Уже в начальной школе учитель встречает таких учеников, которых не удовлетворяет работа со школьным учебником, они читают словари и специальную литературу, ищут ответы на свои вопросы в процессе наблюдений, опытов, экспериментов.</w:t>
      </w:r>
      <w:r w:rsidRPr="00F177D8">
        <w:rPr>
          <w:rFonts w:eastAsia="Times New Roman"/>
          <w:sz w:val="18"/>
          <w:szCs w:val="18"/>
        </w:rPr>
        <w:t xml:space="preserve"> </w:t>
      </w:r>
      <w:r w:rsidRPr="00F177D8">
        <w:rPr>
          <w:rFonts w:eastAsia="Times New Roman"/>
          <w:sz w:val="28"/>
          <w:szCs w:val="28"/>
        </w:rPr>
        <w:t xml:space="preserve">Произошедшие в последние годы изменения в практике отечественного образования не оставили без изменений ни одну сторону школьного дела. Пробивающие себе дорогу новые принципы личностно ориентированного образования, индивидуального подхода, субъективности в обучении потребовали в первую очередь новых методов обучения. </w:t>
      </w:r>
    </w:p>
    <w:p w:rsidR="00F177D8" w:rsidRPr="00F177D8" w:rsidRDefault="00F177D8" w:rsidP="00F177D8">
      <w:pPr>
        <w:pStyle w:val="a3"/>
        <w:ind w:firstLine="709"/>
        <w:jc w:val="both"/>
        <w:rPr>
          <w:rFonts w:eastAsia="Times New Roman"/>
          <w:sz w:val="28"/>
          <w:szCs w:val="28"/>
        </w:rPr>
      </w:pPr>
      <w:r w:rsidRPr="00F177D8">
        <w:rPr>
          <w:rFonts w:eastAsia="Times New Roman"/>
          <w:sz w:val="28"/>
          <w:szCs w:val="28"/>
        </w:rPr>
        <w:t>Современной школе потребовались такие методы обучения, которые</w:t>
      </w:r>
      <w:r>
        <w:rPr>
          <w:rFonts w:eastAsia="Times New Roman"/>
          <w:sz w:val="28"/>
          <w:szCs w:val="28"/>
        </w:rPr>
        <w:t>:</w:t>
      </w:r>
    </w:p>
    <w:p w:rsidR="00F177D8" w:rsidRPr="00F177D8" w:rsidRDefault="00F177D8" w:rsidP="00F177D8">
      <w:pPr>
        <w:pStyle w:val="a3"/>
        <w:numPr>
          <w:ilvl w:val="0"/>
          <w:numId w:val="4"/>
        </w:numPr>
        <w:jc w:val="both"/>
        <w:rPr>
          <w:rFonts w:eastAsia="Times New Roman"/>
          <w:sz w:val="28"/>
          <w:szCs w:val="28"/>
        </w:rPr>
      </w:pPr>
      <w:r w:rsidRPr="00F177D8">
        <w:rPr>
          <w:rFonts w:eastAsia="Times New Roman"/>
          <w:sz w:val="28"/>
          <w:szCs w:val="28"/>
        </w:rPr>
        <w:t>формируют активную, самостоятельную и инициативную позицию учащихся в учении;</w:t>
      </w:r>
    </w:p>
    <w:p w:rsidR="00F177D8" w:rsidRPr="00F177D8" w:rsidRDefault="00F177D8" w:rsidP="00F177D8">
      <w:pPr>
        <w:pStyle w:val="a3"/>
        <w:numPr>
          <w:ilvl w:val="0"/>
          <w:numId w:val="4"/>
        </w:numPr>
        <w:jc w:val="both"/>
        <w:rPr>
          <w:rFonts w:eastAsia="Times New Roman"/>
          <w:sz w:val="28"/>
          <w:szCs w:val="28"/>
        </w:rPr>
      </w:pPr>
      <w:r w:rsidRPr="00F177D8">
        <w:rPr>
          <w:rFonts w:eastAsia="Times New Roman"/>
          <w:sz w:val="28"/>
          <w:szCs w:val="28"/>
        </w:rPr>
        <w:t xml:space="preserve">развивают общие учебные умения и навыки: исследовательские, рефлексивные, </w:t>
      </w:r>
      <w:proofErr w:type="spellStart"/>
      <w:r w:rsidRPr="00F177D8">
        <w:rPr>
          <w:rFonts w:eastAsia="Times New Roman"/>
          <w:sz w:val="28"/>
          <w:szCs w:val="28"/>
        </w:rPr>
        <w:t>самооценочные</w:t>
      </w:r>
      <w:proofErr w:type="spellEnd"/>
      <w:r w:rsidRPr="00F177D8">
        <w:rPr>
          <w:rFonts w:eastAsia="Times New Roman"/>
          <w:sz w:val="28"/>
          <w:szCs w:val="28"/>
        </w:rPr>
        <w:t>;</w:t>
      </w:r>
    </w:p>
    <w:p w:rsidR="00F177D8" w:rsidRPr="00F177D8" w:rsidRDefault="00F177D8" w:rsidP="00F177D8">
      <w:pPr>
        <w:pStyle w:val="a3"/>
        <w:numPr>
          <w:ilvl w:val="0"/>
          <w:numId w:val="4"/>
        </w:numPr>
        <w:jc w:val="both"/>
        <w:rPr>
          <w:rFonts w:eastAsia="Times New Roman"/>
          <w:sz w:val="28"/>
          <w:szCs w:val="28"/>
        </w:rPr>
      </w:pPr>
      <w:r w:rsidRPr="00F177D8">
        <w:rPr>
          <w:rFonts w:eastAsia="Times New Roman"/>
          <w:sz w:val="28"/>
          <w:szCs w:val="28"/>
        </w:rPr>
        <w:t>формируют не просто умения, а компетенции, то есть умения, непосредственно сопряженные с опытом их применения в практической деятельности;</w:t>
      </w:r>
    </w:p>
    <w:p w:rsidR="00F177D8" w:rsidRPr="00F177D8" w:rsidRDefault="00F177D8" w:rsidP="00F177D8">
      <w:pPr>
        <w:pStyle w:val="a3"/>
        <w:numPr>
          <w:ilvl w:val="0"/>
          <w:numId w:val="4"/>
        </w:numPr>
        <w:jc w:val="both"/>
        <w:rPr>
          <w:rFonts w:eastAsia="Times New Roman"/>
          <w:sz w:val="28"/>
          <w:szCs w:val="28"/>
        </w:rPr>
      </w:pPr>
      <w:r w:rsidRPr="00F177D8">
        <w:rPr>
          <w:rFonts w:eastAsia="Times New Roman"/>
          <w:sz w:val="28"/>
          <w:szCs w:val="28"/>
        </w:rPr>
        <w:t xml:space="preserve">приоритетно </w:t>
      </w:r>
      <w:proofErr w:type="gramStart"/>
      <w:r w:rsidRPr="00F177D8">
        <w:rPr>
          <w:rFonts w:eastAsia="Times New Roman"/>
          <w:sz w:val="28"/>
          <w:szCs w:val="28"/>
        </w:rPr>
        <w:t>нацелены</w:t>
      </w:r>
      <w:proofErr w:type="gramEnd"/>
      <w:r w:rsidRPr="00F177D8">
        <w:rPr>
          <w:rFonts w:eastAsia="Times New Roman"/>
          <w:sz w:val="28"/>
          <w:szCs w:val="28"/>
        </w:rPr>
        <w:t xml:space="preserve"> на развитие познавательного интереса учащихся;</w:t>
      </w:r>
    </w:p>
    <w:p w:rsidR="00F177D8" w:rsidRPr="00F177D8" w:rsidRDefault="00F177D8" w:rsidP="00F177D8">
      <w:pPr>
        <w:pStyle w:val="a3"/>
        <w:jc w:val="both"/>
        <w:rPr>
          <w:rFonts w:eastAsia="Times New Roman"/>
          <w:sz w:val="28"/>
          <w:szCs w:val="28"/>
        </w:rPr>
      </w:pPr>
      <w:r w:rsidRPr="00F177D8">
        <w:rPr>
          <w:rFonts w:eastAsia="Times New Roman"/>
          <w:sz w:val="28"/>
          <w:szCs w:val="28"/>
        </w:rPr>
        <w:t xml:space="preserve">- реализуют принцип </w:t>
      </w:r>
      <w:r>
        <w:rPr>
          <w:rFonts w:eastAsia="Times New Roman"/>
          <w:sz w:val="28"/>
          <w:szCs w:val="28"/>
        </w:rPr>
        <w:t>связи обучения с жизнью.</w:t>
      </w:r>
      <w:r w:rsidRPr="00F177D8">
        <w:rPr>
          <w:rFonts w:eastAsia="Times New Roman"/>
          <w:sz w:val="28"/>
          <w:szCs w:val="28"/>
        </w:rPr>
        <w:t xml:space="preserve"> В своей работе я приучаю учеников к самому слову «исследование»,</w:t>
      </w:r>
      <w:r>
        <w:rPr>
          <w:rFonts w:eastAsia="Times New Roman"/>
          <w:sz w:val="28"/>
          <w:szCs w:val="28"/>
        </w:rPr>
        <w:t xml:space="preserve"> </w:t>
      </w:r>
      <w:r w:rsidRPr="00F177D8">
        <w:rPr>
          <w:rFonts w:eastAsia="Times New Roman"/>
          <w:sz w:val="28"/>
          <w:szCs w:val="28"/>
        </w:rPr>
        <w:t>«исследуем».   Исследуя,  мы  задаём себе вопрос  и  ищем  на  него  ответ,</w:t>
      </w:r>
      <w:r>
        <w:rPr>
          <w:rFonts w:eastAsia="Times New Roman"/>
          <w:sz w:val="28"/>
          <w:szCs w:val="28"/>
        </w:rPr>
        <w:t xml:space="preserve"> </w:t>
      </w:r>
      <w:r w:rsidRPr="00F177D8">
        <w:rPr>
          <w:rFonts w:eastAsia="Times New Roman"/>
          <w:sz w:val="28"/>
          <w:szCs w:val="28"/>
        </w:rPr>
        <w:t>наметив      план     действий,      описывая      основные      шаги,      наблюдая,</w:t>
      </w:r>
      <w:r>
        <w:rPr>
          <w:rFonts w:eastAsia="Times New Roman"/>
          <w:sz w:val="28"/>
          <w:szCs w:val="28"/>
        </w:rPr>
        <w:t xml:space="preserve"> </w:t>
      </w:r>
      <w:r w:rsidRPr="00F177D8">
        <w:rPr>
          <w:rFonts w:eastAsia="Times New Roman"/>
          <w:sz w:val="28"/>
          <w:szCs w:val="28"/>
        </w:rPr>
        <w:t>экспериментируя и сделав вывод, фиксируем результаты.</w:t>
      </w:r>
    </w:p>
    <w:p w:rsidR="00F177D8" w:rsidRPr="00F177D8" w:rsidRDefault="00F177D8" w:rsidP="00F177D8">
      <w:pPr>
        <w:pStyle w:val="a3"/>
        <w:ind w:firstLine="709"/>
        <w:jc w:val="both"/>
        <w:rPr>
          <w:rFonts w:eastAsia="Times New Roman"/>
          <w:sz w:val="28"/>
          <w:szCs w:val="28"/>
        </w:rPr>
      </w:pPr>
      <w:r w:rsidRPr="00F177D8">
        <w:rPr>
          <w:rFonts w:eastAsia="Times New Roman"/>
          <w:sz w:val="28"/>
          <w:szCs w:val="28"/>
        </w:rPr>
        <w:t>Любая   исследовательская   работа   (проект)   состоит   из   нескольких</w:t>
      </w:r>
    </w:p>
    <w:p w:rsidR="00F177D8" w:rsidRPr="00F177D8" w:rsidRDefault="00F177D8" w:rsidP="00F177D8">
      <w:pPr>
        <w:pStyle w:val="a3"/>
        <w:jc w:val="both"/>
        <w:rPr>
          <w:rFonts w:eastAsia="Times New Roman"/>
          <w:sz w:val="28"/>
          <w:szCs w:val="28"/>
        </w:rPr>
      </w:pPr>
      <w:r w:rsidRPr="00F177D8">
        <w:rPr>
          <w:rFonts w:eastAsia="Times New Roman"/>
          <w:sz w:val="28"/>
          <w:szCs w:val="28"/>
        </w:rPr>
        <w:t>этапов:</w:t>
      </w:r>
    </w:p>
    <w:p w:rsidR="00F177D8" w:rsidRPr="00F177D8" w:rsidRDefault="00F177D8" w:rsidP="00F177D8">
      <w:pPr>
        <w:pStyle w:val="a3"/>
        <w:numPr>
          <w:ilvl w:val="0"/>
          <w:numId w:val="5"/>
        </w:numPr>
        <w:jc w:val="both"/>
        <w:rPr>
          <w:rFonts w:eastAsia="Times New Roman"/>
          <w:sz w:val="28"/>
          <w:szCs w:val="28"/>
        </w:rPr>
      </w:pPr>
      <w:r w:rsidRPr="00F177D8">
        <w:rPr>
          <w:rFonts w:eastAsia="Times New Roman"/>
          <w:sz w:val="28"/>
          <w:szCs w:val="28"/>
        </w:rPr>
        <w:t>Выбор темы.</w:t>
      </w:r>
    </w:p>
    <w:p w:rsidR="00F177D8" w:rsidRPr="00F177D8" w:rsidRDefault="00F177D8" w:rsidP="00F177D8">
      <w:pPr>
        <w:pStyle w:val="a3"/>
        <w:numPr>
          <w:ilvl w:val="0"/>
          <w:numId w:val="5"/>
        </w:numPr>
        <w:jc w:val="both"/>
        <w:rPr>
          <w:rFonts w:eastAsia="Times New Roman"/>
          <w:sz w:val="28"/>
          <w:szCs w:val="28"/>
        </w:rPr>
      </w:pPr>
      <w:r w:rsidRPr="00F177D8">
        <w:rPr>
          <w:rFonts w:eastAsia="Times New Roman"/>
          <w:sz w:val="28"/>
          <w:szCs w:val="28"/>
        </w:rPr>
        <w:t>Постановка цели и задач.</w:t>
      </w:r>
    </w:p>
    <w:p w:rsidR="00F177D8" w:rsidRPr="00F177D8" w:rsidRDefault="00F177D8" w:rsidP="00F177D8">
      <w:pPr>
        <w:pStyle w:val="a3"/>
        <w:numPr>
          <w:ilvl w:val="0"/>
          <w:numId w:val="5"/>
        </w:numPr>
        <w:jc w:val="both"/>
        <w:rPr>
          <w:rFonts w:eastAsia="Times New Roman"/>
          <w:sz w:val="28"/>
          <w:szCs w:val="28"/>
        </w:rPr>
      </w:pPr>
      <w:r w:rsidRPr="00F177D8">
        <w:rPr>
          <w:rFonts w:eastAsia="Times New Roman"/>
          <w:sz w:val="28"/>
          <w:szCs w:val="28"/>
        </w:rPr>
        <w:t>Гипотеза исследования.</w:t>
      </w:r>
    </w:p>
    <w:p w:rsidR="00F177D8" w:rsidRPr="00F177D8" w:rsidRDefault="00F177D8" w:rsidP="00F177D8">
      <w:pPr>
        <w:pStyle w:val="a3"/>
        <w:numPr>
          <w:ilvl w:val="0"/>
          <w:numId w:val="5"/>
        </w:numPr>
        <w:jc w:val="both"/>
        <w:rPr>
          <w:rFonts w:eastAsia="Times New Roman"/>
          <w:sz w:val="28"/>
          <w:szCs w:val="28"/>
        </w:rPr>
      </w:pPr>
      <w:r w:rsidRPr="00F177D8">
        <w:rPr>
          <w:rFonts w:eastAsia="Times New Roman"/>
          <w:sz w:val="28"/>
          <w:szCs w:val="28"/>
        </w:rPr>
        <w:t>Организация исследования.</w:t>
      </w:r>
    </w:p>
    <w:p w:rsidR="00F177D8" w:rsidRPr="00F177D8" w:rsidRDefault="00F177D8" w:rsidP="00F177D8">
      <w:pPr>
        <w:pStyle w:val="a3"/>
        <w:numPr>
          <w:ilvl w:val="0"/>
          <w:numId w:val="5"/>
        </w:numPr>
        <w:jc w:val="both"/>
        <w:rPr>
          <w:rFonts w:eastAsia="Times New Roman"/>
          <w:sz w:val="28"/>
          <w:szCs w:val="28"/>
        </w:rPr>
      </w:pPr>
      <w:r w:rsidRPr="00F177D8">
        <w:rPr>
          <w:rFonts w:eastAsia="Times New Roman"/>
          <w:sz w:val="28"/>
          <w:szCs w:val="28"/>
        </w:rPr>
        <w:t xml:space="preserve">Подготовка к защите и защита работы. </w:t>
      </w:r>
    </w:p>
    <w:p w:rsidR="00F177D8" w:rsidRPr="00F177D8" w:rsidRDefault="00F177D8" w:rsidP="00F177D8">
      <w:pPr>
        <w:pStyle w:val="a3"/>
        <w:ind w:firstLine="709"/>
        <w:jc w:val="both"/>
        <w:rPr>
          <w:rFonts w:eastAsia="Times New Roman"/>
          <w:sz w:val="28"/>
          <w:szCs w:val="28"/>
        </w:rPr>
      </w:pPr>
      <w:r w:rsidRPr="00F177D8">
        <w:rPr>
          <w:rFonts w:eastAsia="Times New Roman"/>
          <w:sz w:val="28"/>
          <w:szCs w:val="28"/>
        </w:rPr>
        <w:t xml:space="preserve">Специфика исследовательской работы в начальной школе заключается в систематической направляющей, стимулирующей и корректирующей роли учителя. Главное для учителя - увлечь и «заразить» детей, показать им значимость их деятельности и вселить уверенность в своих силах, а так же </w:t>
      </w:r>
      <w:r w:rsidRPr="00F177D8">
        <w:rPr>
          <w:rFonts w:eastAsia="Times New Roman"/>
          <w:sz w:val="28"/>
          <w:szCs w:val="28"/>
        </w:rPr>
        <w:lastRenderedPageBreak/>
        <w:t xml:space="preserve">привлечь родителей к участию в школьных делах своего ребёнка. Многие родители никогда не имели возможности участвовать в каких-либо делах, не связанных с их профессией или чисто родительской деятельностью. Им </w:t>
      </w:r>
      <w:proofErr w:type="gramStart"/>
      <w:r w:rsidRPr="00F177D8">
        <w:rPr>
          <w:rFonts w:eastAsia="Times New Roman"/>
          <w:sz w:val="28"/>
          <w:szCs w:val="28"/>
        </w:rPr>
        <w:t>предоставляется возможность сблизится</w:t>
      </w:r>
      <w:proofErr w:type="gramEnd"/>
      <w:r w:rsidRPr="00F177D8">
        <w:rPr>
          <w:rFonts w:eastAsia="Times New Roman"/>
          <w:sz w:val="28"/>
          <w:szCs w:val="28"/>
        </w:rPr>
        <w:t xml:space="preserve"> со своими детьми, участвуя в научно-исследовательской деятел</w:t>
      </w:r>
      <w:r>
        <w:rPr>
          <w:rFonts w:eastAsia="Times New Roman"/>
          <w:sz w:val="28"/>
          <w:szCs w:val="28"/>
        </w:rPr>
        <w:t xml:space="preserve">ьности. </w:t>
      </w:r>
      <w:r w:rsidRPr="00F177D8">
        <w:rPr>
          <w:rFonts w:eastAsia="Times New Roman"/>
          <w:sz w:val="28"/>
          <w:szCs w:val="28"/>
        </w:rPr>
        <w:t xml:space="preserve">Эта работа стала для многих родителей интересным и захватывающим делом. Они, вместе с детьми делают фотографии, выполняют несложные исследования по наблюдению за выращиванием растений, погодными явлениями, помогают подбирать информацию для теоретического обоснования проектов, помогают ребенку готовить защиту своей работы. Работы получаются очень интересными, ведь это общий интерес и совместный труд ребенка и родителей. </w:t>
      </w:r>
    </w:p>
    <w:p w:rsidR="007A138B" w:rsidRPr="007A138B" w:rsidRDefault="00F177D8" w:rsidP="007A138B">
      <w:pPr>
        <w:pStyle w:val="a3"/>
        <w:ind w:firstLine="709"/>
        <w:jc w:val="both"/>
        <w:rPr>
          <w:rFonts w:eastAsia="Times New Roman"/>
          <w:sz w:val="28"/>
          <w:szCs w:val="28"/>
        </w:rPr>
      </w:pPr>
      <w:r w:rsidRPr="00F177D8">
        <w:rPr>
          <w:rFonts w:eastAsia="Times New Roman"/>
          <w:sz w:val="28"/>
          <w:szCs w:val="28"/>
        </w:rPr>
        <w:t xml:space="preserve">С первого класса я начинаю вовлекать своих учеников в мини-исследования,  </w:t>
      </w:r>
      <w:r w:rsidR="007A138B">
        <w:rPr>
          <w:rFonts w:eastAsia="Times New Roman"/>
          <w:sz w:val="28"/>
          <w:szCs w:val="28"/>
        </w:rPr>
        <w:t>разработку проектов.  Р</w:t>
      </w:r>
      <w:r w:rsidRPr="00F177D8">
        <w:rPr>
          <w:rFonts w:eastAsia="Times New Roman"/>
          <w:sz w:val="28"/>
          <w:szCs w:val="28"/>
        </w:rPr>
        <w:t>абота</w:t>
      </w:r>
      <w:r w:rsidR="007A138B">
        <w:rPr>
          <w:rFonts w:eastAsia="Times New Roman"/>
          <w:sz w:val="28"/>
          <w:szCs w:val="28"/>
        </w:rPr>
        <w:t>я</w:t>
      </w:r>
      <w:r w:rsidRPr="00F177D8">
        <w:rPr>
          <w:rFonts w:eastAsia="Times New Roman"/>
          <w:sz w:val="28"/>
          <w:szCs w:val="28"/>
        </w:rPr>
        <w:t xml:space="preserve">    по    программе    «</w:t>
      </w:r>
      <w:r>
        <w:rPr>
          <w:rFonts w:eastAsia="Times New Roman"/>
          <w:sz w:val="28"/>
          <w:szCs w:val="28"/>
        </w:rPr>
        <w:t>Школа России</w:t>
      </w:r>
      <w:r w:rsidRPr="00F177D8">
        <w:rPr>
          <w:rFonts w:eastAsia="Times New Roman"/>
          <w:sz w:val="28"/>
          <w:szCs w:val="28"/>
        </w:rPr>
        <w:t>»</w:t>
      </w:r>
      <w:r w:rsidR="007A138B">
        <w:rPr>
          <w:rFonts w:eastAsia="Times New Roman"/>
          <w:sz w:val="18"/>
          <w:szCs w:val="18"/>
        </w:rPr>
        <w:t xml:space="preserve">, </w:t>
      </w:r>
      <w:r w:rsidR="007A138B" w:rsidRPr="007A138B">
        <w:rPr>
          <w:rFonts w:eastAsia="Times New Roman"/>
          <w:sz w:val="28"/>
          <w:szCs w:val="28"/>
        </w:rPr>
        <w:t xml:space="preserve">характер, тематика </w:t>
      </w:r>
      <w:r w:rsidR="007A138B">
        <w:rPr>
          <w:rFonts w:eastAsia="Times New Roman"/>
          <w:sz w:val="28"/>
          <w:szCs w:val="28"/>
        </w:rPr>
        <w:t xml:space="preserve">проектов </w:t>
      </w:r>
      <w:r w:rsidR="007A138B" w:rsidRPr="007A138B">
        <w:rPr>
          <w:rFonts w:eastAsia="Times New Roman"/>
          <w:sz w:val="28"/>
          <w:szCs w:val="28"/>
        </w:rPr>
        <w:t>определяется учителем, но каждый ученик вносит свой вклад в общую работу, это приучает детей работать в коллективе, ставить общие интересы выше своих</w:t>
      </w:r>
      <w:r w:rsidR="007A138B">
        <w:rPr>
          <w:rFonts w:eastAsia="Times New Roman"/>
          <w:sz w:val="28"/>
          <w:szCs w:val="28"/>
        </w:rPr>
        <w:t xml:space="preserve">. </w:t>
      </w:r>
      <w:r w:rsidR="007A138B" w:rsidRPr="007A138B">
        <w:rPr>
          <w:rFonts w:eastAsia="Times New Roman"/>
          <w:sz w:val="28"/>
          <w:szCs w:val="28"/>
        </w:rPr>
        <w:t>Учитель может и должен лишь «подтолкнуть» их к правильному выбору, попросив ответить на следующие вопросы.</w:t>
      </w:r>
    </w:p>
    <w:p w:rsidR="007A138B" w:rsidRPr="007A138B" w:rsidRDefault="007A138B" w:rsidP="007A138B">
      <w:pPr>
        <w:pStyle w:val="a3"/>
        <w:numPr>
          <w:ilvl w:val="0"/>
          <w:numId w:val="1"/>
        </w:numPr>
        <w:jc w:val="both"/>
        <w:rPr>
          <w:rFonts w:eastAsia="Times New Roman"/>
          <w:sz w:val="28"/>
          <w:szCs w:val="28"/>
        </w:rPr>
      </w:pPr>
      <w:r w:rsidRPr="007A138B">
        <w:rPr>
          <w:rFonts w:eastAsia="Times New Roman"/>
          <w:sz w:val="28"/>
          <w:szCs w:val="28"/>
        </w:rPr>
        <w:t>Что мне интересно больше всего?</w:t>
      </w:r>
    </w:p>
    <w:p w:rsidR="007A138B" w:rsidRPr="007A138B" w:rsidRDefault="007A138B" w:rsidP="007A138B">
      <w:pPr>
        <w:pStyle w:val="a3"/>
        <w:numPr>
          <w:ilvl w:val="0"/>
          <w:numId w:val="1"/>
        </w:numPr>
        <w:jc w:val="both"/>
        <w:rPr>
          <w:rFonts w:eastAsia="Times New Roman"/>
          <w:sz w:val="28"/>
          <w:szCs w:val="28"/>
        </w:rPr>
      </w:pPr>
      <w:r w:rsidRPr="007A138B">
        <w:rPr>
          <w:rFonts w:eastAsia="Times New Roman"/>
          <w:sz w:val="28"/>
          <w:szCs w:val="28"/>
        </w:rPr>
        <w:t>Чем я хочу заниматься в первую очередь?</w:t>
      </w:r>
    </w:p>
    <w:p w:rsidR="007A138B" w:rsidRPr="007A138B" w:rsidRDefault="007A138B" w:rsidP="007A138B">
      <w:pPr>
        <w:pStyle w:val="a3"/>
        <w:numPr>
          <w:ilvl w:val="0"/>
          <w:numId w:val="1"/>
        </w:numPr>
        <w:jc w:val="both"/>
        <w:rPr>
          <w:rFonts w:eastAsia="Times New Roman"/>
          <w:sz w:val="28"/>
          <w:szCs w:val="28"/>
        </w:rPr>
      </w:pPr>
      <w:r w:rsidRPr="007A138B">
        <w:rPr>
          <w:rFonts w:eastAsia="Times New Roman"/>
          <w:sz w:val="28"/>
          <w:szCs w:val="28"/>
        </w:rPr>
        <w:t>Чем я чаще всего занимаюсь в свободное время?</w:t>
      </w:r>
    </w:p>
    <w:p w:rsidR="007A138B" w:rsidRPr="007A138B" w:rsidRDefault="007A138B" w:rsidP="007A138B">
      <w:pPr>
        <w:pStyle w:val="a3"/>
        <w:numPr>
          <w:ilvl w:val="0"/>
          <w:numId w:val="1"/>
        </w:numPr>
        <w:jc w:val="both"/>
        <w:rPr>
          <w:rFonts w:eastAsia="Times New Roman"/>
          <w:sz w:val="28"/>
          <w:szCs w:val="28"/>
        </w:rPr>
      </w:pPr>
      <w:r w:rsidRPr="007A138B">
        <w:rPr>
          <w:rFonts w:eastAsia="Times New Roman"/>
          <w:sz w:val="28"/>
          <w:szCs w:val="28"/>
        </w:rPr>
        <w:t>По каким предметам у меня самые хорошие отметки?</w:t>
      </w:r>
    </w:p>
    <w:p w:rsidR="007A138B" w:rsidRPr="007A138B" w:rsidRDefault="007A138B" w:rsidP="007A138B">
      <w:pPr>
        <w:pStyle w:val="a3"/>
        <w:numPr>
          <w:ilvl w:val="0"/>
          <w:numId w:val="1"/>
        </w:numPr>
        <w:jc w:val="both"/>
        <w:rPr>
          <w:rFonts w:eastAsia="Times New Roman"/>
          <w:sz w:val="28"/>
          <w:szCs w:val="28"/>
        </w:rPr>
      </w:pPr>
      <w:r w:rsidRPr="007A138B">
        <w:rPr>
          <w:rFonts w:eastAsia="Times New Roman"/>
          <w:sz w:val="28"/>
          <w:szCs w:val="28"/>
        </w:rPr>
        <w:t>О чём хотелось бы узнать как можно больше?</w:t>
      </w:r>
    </w:p>
    <w:p w:rsidR="007A138B" w:rsidRPr="007A138B" w:rsidRDefault="007A138B" w:rsidP="007A138B">
      <w:pPr>
        <w:pStyle w:val="a3"/>
        <w:numPr>
          <w:ilvl w:val="0"/>
          <w:numId w:val="1"/>
        </w:numPr>
        <w:jc w:val="both"/>
        <w:rPr>
          <w:rFonts w:eastAsia="Times New Roman"/>
          <w:sz w:val="28"/>
          <w:szCs w:val="28"/>
        </w:rPr>
      </w:pPr>
      <w:r w:rsidRPr="007A138B">
        <w:rPr>
          <w:rFonts w:eastAsia="Times New Roman"/>
          <w:sz w:val="28"/>
          <w:szCs w:val="28"/>
        </w:rPr>
        <w:t>Чем я мог бы гордиться?</w:t>
      </w:r>
    </w:p>
    <w:p w:rsidR="007A138B" w:rsidRPr="007A138B" w:rsidRDefault="007A138B" w:rsidP="007A138B">
      <w:pPr>
        <w:pStyle w:val="a3"/>
        <w:ind w:firstLine="709"/>
        <w:jc w:val="both"/>
        <w:rPr>
          <w:rFonts w:eastAsia="Times New Roman"/>
          <w:sz w:val="28"/>
          <w:szCs w:val="28"/>
        </w:rPr>
      </w:pPr>
      <w:r w:rsidRPr="007A138B">
        <w:rPr>
          <w:rFonts w:eastAsia="Times New Roman"/>
          <w:sz w:val="28"/>
          <w:szCs w:val="28"/>
        </w:rPr>
        <w:t>Ответив на эти вопросы, ребенок может получить совет учителя, какую тему исследования можно выбрать. Тема может быть:</w:t>
      </w:r>
    </w:p>
    <w:p w:rsidR="007A138B" w:rsidRPr="007A138B" w:rsidRDefault="007A138B" w:rsidP="007A138B">
      <w:pPr>
        <w:pStyle w:val="a3"/>
        <w:jc w:val="both"/>
        <w:rPr>
          <w:rFonts w:eastAsia="Times New Roman"/>
          <w:sz w:val="28"/>
          <w:szCs w:val="28"/>
        </w:rPr>
      </w:pPr>
      <w:r>
        <w:rPr>
          <w:rFonts w:eastAsia="Times New Roman"/>
          <w:sz w:val="28"/>
          <w:szCs w:val="28"/>
        </w:rPr>
        <w:t xml:space="preserve">- </w:t>
      </w:r>
      <w:proofErr w:type="gramStart"/>
      <w:r w:rsidRPr="007A138B">
        <w:rPr>
          <w:rFonts w:eastAsia="Times New Roman"/>
          <w:sz w:val="28"/>
          <w:szCs w:val="28"/>
        </w:rPr>
        <w:t>фантастической</w:t>
      </w:r>
      <w:proofErr w:type="gramEnd"/>
      <w:r w:rsidRPr="007A138B">
        <w:rPr>
          <w:rFonts w:eastAsia="Times New Roman"/>
          <w:sz w:val="28"/>
          <w:szCs w:val="28"/>
        </w:rPr>
        <w:t xml:space="preserve">    (ребенок    выдвигает    какую-то    фантастическую</w:t>
      </w:r>
      <w:r>
        <w:rPr>
          <w:rFonts w:eastAsia="Times New Roman"/>
          <w:sz w:val="28"/>
          <w:szCs w:val="28"/>
        </w:rPr>
        <w:t xml:space="preserve"> г</w:t>
      </w:r>
      <w:r w:rsidRPr="007A138B">
        <w:rPr>
          <w:rFonts w:eastAsia="Times New Roman"/>
          <w:sz w:val="28"/>
          <w:szCs w:val="28"/>
        </w:rPr>
        <w:t>ипотезу);</w:t>
      </w:r>
    </w:p>
    <w:p w:rsidR="007A138B" w:rsidRPr="007A138B" w:rsidRDefault="007A138B" w:rsidP="007A138B">
      <w:pPr>
        <w:pStyle w:val="a3"/>
        <w:numPr>
          <w:ilvl w:val="0"/>
          <w:numId w:val="2"/>
        </w:numPr>
        <w:jc w:val="both"/>
        <w:rPr>
          <w:rFonts w:eastAsia="Times New Roman"/>
          <w:sz w:val="28"/>
          <w:szCs w:val="28"/>
        </w:rPr>
      </w:pPr>
      <w:r w:rsidRPr="007A138B">
        <w:rPr>
          <w:rFonts w:eastAsia="Times New Roman"/>
          <w:sz w:val="28"/>
          <w:szCs w:val="28"/>
        </w:rPr>
        <w:t>экспериментальной;</w:t>
      </w:r>
    </w:p>
    <w:p w:rsidR="007A138B" w:rsidRPr="007A138B" w:rsidRDefault="007A138B" w:rsidP="007A138B">
      <w:pPr>
        <w:pStyle w:val="a3"/>
        <w:numPr>
          <w:ilvl w:val="0"/>
          <w:numId w:val="2"/>
        </w:numPr>
        <w:jc w:val="both"/>
        <w:rPr>
          <w:rFonts w:eastAsia="Times New Roman"/>
          <w:sz w:val="28"/>
          <w:szCs w:val="28"/>
        </w:rPr>
      </w:pPr>
      <w:r w:rsidRPr="007A138B">
        <w:rPr>
          <w:rFonts w:eastAsia="Times New Roman"/>
          <w:sz w:val="28"/>
          <w:szCs w:val="28"/>
        </w:rPr>
        <w:t>изобретательской;</w:t>
      </w:r>
    </w:p>
    <w:p w:rsidR="007A138B" w:rsidRPr="007A138B" w:rsidRDefault="007A138B" w:rsidP="007A138B">
      <w:pPr>
        <w:pStyle w:val="a3"/>
        <w:numPr>
          <w:ilvl w:val="0"/>
          <w:numId w:val="2"/>
        </w:numPr>
        <w:jc w:val="both"/>
        <w:rPr>
          <w:rFonts w:eastAsia="Times New Roman"/>
          <w:sz w:val="28"/>
          <w:szCs w:val="28"/>
        </w:rPr>
      </w:pPr>
      <w:r w:rsidRPr="007A138B">
        <w:rPr>
          <w:rFonts w:eastAsia="Times New Roman"/>
          <w:sz w:val="28"/>
          <w:szCs w:val="28"/>
        </w:rPr>
        <w:t>теоретической.</w:t>
      </w:r>
    </w:p>
    <w:p w:rsidR="007A138B" w:rsidRDefault="007A138B" w:rsidP="007A138B">
      <w:pPr>
        <w:pStyle w:val="a3"/>
        <w:ind w:firstLine="709"/>
        <w:jc w:val="both"/>
        <w:rPr>
          <w:rFonts w:eastAsia="Times New Roman"/>
          <w:sz w:val="28"/>
          <w:szCs w:val="28"/>
        </w:rPr>
      </w:pPr>
      <w:proofErr w:type="spellStart"/>
      <w:r>
        <w:rPr>
          <w:rFonts w:eastAsia="Times New Roman"/>
          <w:sz w:val="28"/>
          <w:szCs w:val="28"/>
        </w:rPr>
        <w:t>Поектно-и</w:t>
      </w:r>
      <w:r w:rsidRPr="007A138B">
        <w:rPr>
          <w:rFonts w:eastAsia="Times New Roman"/>
          <w:sz w:val="28"/>
          <w:szCs w:val="28"/>
        </w:rPr>
        <w:t>сследовательская</w:t>
      </w:r>
      <w:proofErr w:type="spellEnd"/>
      <w:r w:rsidRPr="007A138B">
        <w:rPr>
          <w:rFonts w:eastAsia="Times New Roman"/>
          <w:sz w:val="28"/>
          <w:szCs w:val="28"/>
        </w:rPr>
        <w:t xml:space="preserve"> деятельность заставляет и приучает детей работать с книгой, газетой, журналом, что в наше время очень важно, потому что по собственному опыту и, основываясь на мнении коллег, я знаю, дети в лучшем случае читают только учебники. Они не хотят читать не только дополнительную литературу по предметам, но и увлекательные произведения литературы и периодической печати. Дети увлечены компьютером, Интернет заменяет друзей, улицу и даже реальный мир. Своей работой я стараюсь направить деятельность моих учеников в нужное и полезное для них русло. Ребята ведут себя по-разному: одни с каким-то азартом активно ищут информацию для своих </w:t>
      </w:r>
      <w:r>
        <w:rPr>
          <w:rFonts w:eastAsia="Times New Roman"/>
          <w:sz w:val="28"/>
          <w:szCs w:val="28"/>
        </w:rPr>
        <w:t>проектов</w:t>
      </w:r>
      <w:r w:rsidRPr="007A138B">
        <w:rPr>
          <w:rFonts w:eastAsia="Times New Roman"/>
          <w:sz w:val="28"/>
          <w:szCs w:val="28"/>
        </w:rPr>
        <w:t xml:space="preserve"> по библиотекам, другие втягивают в свою работу родителей, но есть и такие, которых приходится брать в «помощники», обращаясь к ним с просьбой о помощи. Ребенок, чувствуя свою значимость, старается помочь учителю и вовлекается в исследовательскую работу. Найденный материал мы просматриваем, попутно выясняет</w:t>
      </w:r>
      <w:r>
        <w:rPr>
          <w:rFonts w:eastAsia="Times New Roman"/>
          <w:sz w:val="28"/>
          <w:szCs w:val="28"/>
        </w:rPr>
        <w:t xml:space="preserve">ся, что нужно </w:t>
      </w:r>
      <w:r>
        <w:rPr>
          <w:rFonts w:eastAsia="Times New Roman"/>
          <w:sz w:val="28"/>
          <w:szCs w:val="28"/>
        </w:rPr>
        <w:lastRenderedPageBreak/>
        <w:t>провести анкетиров</w:t>
      </w:r>
      <w:r w:rsidRPr="007A138B">
        <w:rPr>
          <w:rFonts w:eastAsia="Times New Roman"/>
          <w:sz w:val="28"/>
          <w:szCs w:val="28"/>
        </w:rPr>
        <w:t>ание, опрос или эксперимент, подобрать фотографии. Готовый материал мы вместе оформляем, и ребенок готовится выступать на классном часе или мы включаем его выступление на одном из уроков. Естественно темы таких работ должна быть заранее продуманы учителем, а дети должны получить положительный результат.</w:t>
      </w:r>
    </w:p>
    <w:p w:rsidR="00845148" w:rsidRPr="00845148" w:rsidRDefault="00845148" w:rsidP="00845148">
      <w:pPr>
        <w:pStyle w:val="a3"/>
        <w:ind w:firstLine="709"/>
        <w:jc w:val="both"/>
        <w:rPr>
          <w:rFonts w:eastAsia="Times New Roman"/>
          <w:sz w:val="28"/>
          <w:szCs w:val="28"/>
        </w:rPr>
      </w:pPr>
      <w:r w:rsidRPr="00845148">
        <w:rPr>
          <w:rFonts w:eastAsia="Times New Roman"/>
          <w:sz w:val="28"/>
          <w:szCs w:val="28"/>
        </w:rPr>
        <w:t>Любой исследовательский проект должен быть защищен. Для этого нужна подготовка. Подготовка к защите включает следующие этапы:</w:t>
      </w:r>
    </w:p>
    <w:p w:rsidR="00845148" w:rsidRPr="00845148" w:rsidRDefault="00845148" w:rsidP="00845148">
      <w:pPr>
        <w:pStyle w:val="a3"/>
        <w:jc w:val="both"/>
        <w:rPr>
          <w:rFonts w:eastAsia="Times New Roman"/>
          <w:sz w:val="28"/>
          <w:szCs w:val="28"/>
        </w:rPr>
      </w:pPr>
      <w:r w:rsidRPr="00845148">
        <w:rPr>
          <w:rFonts w:eastAsia="Times New Roman"/>
          <w:sz w:val="28"/>
          <w:szCs w:val="28"/>
        </w:rPr>
        <w:t>1.Выделить из текста основные понятия и дать им определения:</w:t>
      </w:r>
    </w:p>
    <w:p w:rsidR="00845148" w:rsidRPr="00845148" w:rsidRDefault="00845148" w:rsidP="00845148">
      <w:pPr>
        <w:pStyle w:val="a3"/>
        <w:numPr>
          <w:ilvl w:val="0"/>
          <w:numId w:val="6"/>
        </w:numPr>
        <w:jc w:val="both"/>
        <w:rPr>
          <w:rFonts w:eastAsia="Times New Roman"/>
          <w:sz w:val="28"/>
          <w:szCs w:val="28"/>
        </w:rPr>
      </w:pPr>
      <w:r w:rsidRPr="00845148">
        <w:rPr>
          <w:rFonts w:eastAsia="Times New Roman"/>
          <w:sz w:val="28"/>
          <w:szCs w:val="28"/>
        </w:rPr>
        <w:t>Классифицировать    основные   предметы,    процессы,   явления    и события.</w:t>
      </w:r>
    </w:p>
    <w:p w:rsidR="00845148" w:rsidRPr="00845148" w:rsidRDefault="00845148" w:rsidP="00845148">
      <w:pPr>
        <w:pStyle w:val="a3"/>
        <w:numPr>
          <w:ilvl w:val="0"/>
          <w:numId w:val="6"/>
        </w:numPr>
        <w:jc w:val="both"/>
        <w:rPr>
          <w:rFonts w:eastAsia="Times New Roman"/>
          <w:sz w:val="28"/>
          <w:szCs w:val="28"/>
        </w:rPr>
      </w:pPr>
      <w:r w:rsidRPr="00845148">
        <w:rPr>
          <w:rFonts w:eastAsia="Times New Roman"/>
          <w:sz w:val="28"/>
          <w:szCs w:val="28"/>
        </w:rPr>
        <w:t>Выявить обозначить все замеченные тобой парадоксы.</w:t>
      </w:r>
    </w:p>
    <w:p w:rsidR="00845148" w:rsidRPr="00845148" w:rsidRDefault="00845148" w:rsidP="00845148">
      <w:pPr>
        <w:pStyle w:val="a3"/>
        <w:numPr>
          <w:ilvl w:val="0"/>
          <w:numId w:val="6"/>
        </w:numPr>
        <w:jc w:val="both"/>
        <w:rPr>
          <w:rFonts w:eastAsia="Times New Roman"/>
          <w:sz w:val="28"/>
          <w:szCs w:val="28"/>
        </w:rPr>
      </w:pPr>
      <w:r w:rsidRPr="00845148">
        <w:rPr>
          <w:rFonts w:eastAsia="Times New Roman"/>
          <w:sz w:val="28"/>
          <w:szCs w:val="28"/>
        </w:rPr>
        <w:t>Расставить по важности основные идеи.</w:t>
      </w:r>
    </w:p>
    <w:p w:rsidR="00845148" w:rsidRPr="00845148" w:rsidRDefault="00845148" w:rsidP="00845148">
      <w:pPr>
        <w:pStyle w:val="a3"/>
        <w:numPr>
          <w:ilvl w:val="0"/>
          <w:numId w:val="7"/>
        </w:numPr>
        <w:jc w:val="both"/>
        <w:rPr>
          <w:rFonts w:eastAsia="Times New Roman"/>
          <w:sz w:val="28"/>
          <w:szCs w:val="28"/>
        </w:rPr>
      </w:pPr>
      <w:r w:rsidRPr="00845148">
        <w:rPr>
          <w:rFonts w:eastAsia="Times New Roman"/>
          <w:sz w:val="28"/>
          <w:szCs w:val="28"/>
        </w:rPr>
        <w:t>Предложить сравнения и метафоры.</w:t>
      </w:r>
    </w:p>
    <w:p w:rsidR="00845148" w:rsidRPr="00845148" w:rsidRDefault="00845148" w:rsidP="00845148">
      <w:pPr>
        <w:pStyle w:val="a3"/>
        <w:numPr>
          <w:ilvl w:val="0"/>
          <w:numId w:val="7"/>
        </w:numPr>
        <w:jc w:val="both"/>
        <w:rPr>
          <w:rFonts w:eastAsia="Times New Roman"/>
          <w:sz w:val="28"/>
          <w:szCs w:val="28"/>
        </w:rPr>
      </w:pPr>
      <w:r w:rsidRPr="00845148">
        <w:rPr>
          <w:rFonts w:eastAsia="Times New Roman"/>
          <w:sz w:val="28"/>
          <w:szCs w:val="28"/>
        </w:rPr>
        <w:t>Сделать выводы и умозаключения.</w:t>
      </w:r>
    </w:p>
    <w:p w:rsidR="00845148" w:rsidRPr="00845148" w:rsidRDefault="00845148" w:rsidP="00845148">
      <w:pPr>
        <w:pStyle w:val="a3"/>
        <w:numPr>
          <w:ilvl w:val="0"/>
          <w:numId w:val="7"/>
        </w:numPr>
        <w:jc w:val="both"/>
        <w:rPr>
          <w:rFonts w:eastAsia="Times New Roman"/>
          <w:sz w:val="28"/>
          <w:szCs w:val="28"/>
        </w:rPr>
      </w:pPr>
      <w:r w:rsidRPr="00845148">
        <w:rPr>
          <w:rFonts w:eastAsia="Times New Roman"/>
          <w:sz w:val="28"/>
          <w:szCs w:val="28"/>
        </w:rPr>
        <w:t>Указать возможные пути дальнейшего изучения проблемы.</w:t>
      </w:r>
    </w:p>
    <w:p w:rsidR="00845148" w:rsidRPr="00845148" w:rsidRDefault="00845148" w:rsidP="00845148">
      <w:pPr>
        <w:pStyle w:val="a3"/>
        <w:numPr>
          <w:ilvl w:val="0"/>
          <w:numId w:val="7"/>
        </w:numPr>
        <w:jc w:val="both"/>
        <w:rPr>
          <w:rFonts w:eastAsia="Times New Roman"/>
          <w:sz w:val="28"/>
          <w:szCs w:val="28"/>
        </w:rPr>
      </w:pPr>
      <w:r w:rsidRPr="00845148">
        <w:rPr>
          <w:rFonts w:eastAsia="Times New Roman"/>
          <w:sz w:val="28"/>
          <w:szCs w:val="28"/>
        </w:rPr>
        <w:t>Подготовить текст доклада.</w:t>
      </w:r>
    </w:p>
    <w:p w:rsidR="00845148" w:rsidRDefault="00845148" w:rsidP="00845148">
      <w:pPr>
        <w:pStyle w:val="a3"/>
        <w:numPr>
          <w:ilvl w:val="0"/>
          <w:numId w:val="7"/>
        </w:numPr>
        <w:jc w:val="both"/>
        <w:rPr>
          <w:rFonts w:eastAsia="Times New Roman"/>
          <w:sz w:val="28"/>
          <w:szCs w:val="28"/>
        </w:rPr>
      </w:pPr>
      <w:r w:rsidRPr="00845148">
        <w:rPr>
          <w:rFonts w:eastAsia="Times New Roman"/>
          <w:sz w:val="28"/>
          <w:szCs w:val="28"/>
        </w:rPr>
        <w:t>Подготовить средства наглядного представления доклада. Самому ребенку подготовиться к защите очень тяжело, здесь нужна</w:t>
      </w:r>
      <w:r>
        <w:rPr>
          <w:rFonts w:eastAsia="Times New Roman"/>
          <w:sz w:val="28"/>
          <w:szCs w:val="28"/>
        </w:rPr>
        <w:t xml:space="preserve"> </w:t>
      </w:r>
      <w:r w:rsidRPr="00845148">
        <w:rPr>
          <w:rFonts w:eastAsia="Times New Roman"/>
          <w:sz w:val="28"/>
          <w:szCs w:val="28"/>
        </w:rPr>
        <w:t xml:space="preserve">помощь учителя и родителей. Даже очень хорошо подготовленные дети на публике теряются, очень помогает мультимедийное сопровождение, в котором стоит отразить основные моменты работы ребенка, а еще хорошо бы пригласить родителей, это успокоит ученика и укрепит связь семьи и школы. </w:t>
      </w:r>
    </w:p>
    <w:p w:rsidR="00845148" w:rsidRDefault="00845148" w:rsidP="00845148">
      <w:pPr>
        <w:pStyle w:val="a3"/>
        <w:ind w:firstLine="709"/>
        <w:jc w:val="both"/>
        <w:rPr>
          <w:rFonts w:eastAsia="Times New Roman"/>
          <w:sz w:val="28"/>
          <w:szCs w:val="28"/>
        </w:rPr>
      </w:pPr>
    </w:p>
    <w:p w:rsidR="00845148" w:rsidRPr="00845148" w:rsidRDefault="00845148" w:rsidP="00845148">
      <w:pPr>
        <w:pStyle w:val="a3"/>
        <w:ind w:firstLine="709"/>
        <w:jc w:val="both"/>
        <w:rPr>
          <w:rFonts w:eastAsia="Times New Roman"/>
          <w:sz w:val="28"/>
          <w:szCs w:val="28"/>
        </w:rPr>
      </w:pPr>
      <w:r w:rsidRPr="00845148">
        <w:rPr>
          <w:rFonts w:eastAsia="Times New Roman"/>
          <w:sz w:val="28"/>
          <w:szCs w:val="28"/>
        </w:rPr>
        <w:t xml:space="preserve">Что приобрели учащиеся при выполнении </w:t>
      </w:r>
      <w:r w:rsidR="00D75934">
        <w:rPr>
          <w:rFonts w:eastAsia="Times New Roman"/>
          <w:sz w:val="28"/>
          <w:szCs w:val="28"/>
        </w:rPr>
        <w:t>проектно-</w:t>
      </w:r>
      <w:r w:rsidRPr="00845148">
        <w:rPr>
          <w:rFonts w:eastAsia="Times New Roman"/>
          <w:sz w:val="28"/>
          <w:szCs w:val="28"/>
        </w:rPr>
        <w:t>исследовательских работ? Прежде всего, навыки различных видов деятельности. Каждый что-то обдумывал, предлагал, работал с дополнительной литературой, т.е. мыслительная деятельность. Была и коммуникативная деятельность - все делились своими мыслями, идеями, брали интервью, задавали вопросы медикам, учителям-предметникам, библиотекарям. Была и практическая работа. Работа по выполнению проектов была групповой, такая организация подразумевала распределение ролей, выполнение работы каждым учеником и объединение усилий каждого в единый результат. Организация такой формы познавательной деятельности даёт ученику возможность проявить себя, пережить ситуацию успеха, реализовать себя в иных, не учебных сферах деятельности, что чрезвычайно важно для любого ребенка, а особенно для детей, неуверенных в себе, испытывающих трудности в освоении школьных</w:t>
      </w:r>
    </w:p>
    <w:p w:rsidR="00845148" w:rsidRPr="007A138B" w:rsidRDefault="00845148" w:rsidP="007A138B">
      <w:pPr>
        <w:pStyle w:val="a3"/>
        <w:ind w:firstLine="709"/>
        <w:jc w:val="both"/>
        <w:rPr>
          <w:rFonts w:eastAsia="Times New Roman"/>
          <w:sz w:val="28"/>
          <w:szCs w:val="28"/>
        </w:rPr>
      </w:pPr>
    </w:p>
    <w:p w:rsidR="00845148" w:rsidRPr="00845148" w:rsidRDefault="007A138B" w:rsidP="00845148">
      <w:pPr>
        <w:pStyle w:val="a3"/>
        <w:jc w:val="center"/>
        <w:rPr>
          <w:b/>
          <w:sz w:val="28"/>
          <w:szCs w:val="28"/>
        </w:rPr>
      </w:pPr>
      <w:r w:rsidRPr="007A138B">
        <w:rPr>
          <w:rFonts w:eastAsia="Times New Roman"/>
          <w:sz w:val="28"/>
          <w:szCs w:val="28"/>
        </w:rPr>
        <w:br w:type="column"/>
      </w:r>
      <w:r w:rsidR="00845148">
        <w:rPr>
          <w:rFonts w:eastAsia="Times New Roman"/>
          <w:b/>
          <w:sz w:val="28"/>
          <w:szCs w:val="28"/>
        </w:rPr>
        <w:lastRenderedPageBreak/>
        <w:t>Л</w:t>
      </w:r>
      <w:r w:rsidR="00845148" w:rsidRPr="00845148">
        <w:rPr>
          <w:rFonts w:eastAsia="Times New Roman"/>
          <w:b/>
          <w:sz w:val="28"/>
          <w:szCs w:val="28"/>
        </w:rPr>
        <w:t>итература</w:t>
      </w:r>
    </w:p>
    <w:p w:rsidR="00845148" w:rsidRPr="008B162D" w:rsidRDefault="00845148" w:rsidP="00845148">
      <w:pPr>
        <w:pStyle w:val="a3"/>
        <w:numPr>
          <w:ilvl w:val="0"/>
          <w:numId w:val="9"/>
        </w:numPr>
        <w:jc w:val="both"/>
        <w:rPr>
          <w:spacing w:val="-21"/>
          <w:sz w:val="28"/>
          <w:szCs w:val="28"/>
        </w:rPr>
      </w:pPr>
      <w:proofErr w:type="spellStart"/>
      <w:r w:rsidRPr="00845148">
        <w:rPr>
          <w:rFonts w:eastAsia="Times New Roman"/>
          <w:sz w:val="28"/>
          <w:szCs w:val="28"/>
        </w:rPr>
        <w:t>Долгушина</w:t>
      </w:r>
      <w:proofErr w:type="spellEnd"/>
      <w:r w:rsidRPr="00845148">
        <w:rPr>
          <w:rFonts w:eastAsia="Times New Roman"/>
          <w:sz w:val="28"/>
          <w:szCs w:val="28"/>
        </w:rPr>
        <w:t xml:space="preserve"> Н.. Организация исследовательской деятельности млад</w:t>
      </w:r>
      <w:r>
        <w:rPr>
          <w:rFonts w:eastAsia="Times New Roman"/>
          <w:sz w:val="28"/>
          <w:szCs w:val="28"/>
        </w:rPr>
        <w:t xml:space="preserve">ших </w:t>
      </w:r>
      <w:r w:rsidRPr="00845148">
        <w:rPr>
          <w:rFonts w:eastAsia="Times New Roman"/>
          <w:sz w:val="28"/>
          <w:szCs w:val="28"/>
        </w:rPr>
        <w:t xml:space="preserve"> </w:t>
      </w:r>
      <w:r w:rsidRPr="00845148">
        <w:rPr>
          <w:rFonts w:eastAsia="Times New Roman"/>
          <w:spacing w:val="-3"/>
          <w:sz w:val="28"/>
          <w:szCs w:val="28"/>
        </w:rPr>
        <w:t>школьников //Начальная школа (Первое сентября). - 2006. - № 10.</w:t>
      </w:r>
      <w:r w:rsidRPr="00845148">
        <w:rPr>
          <w:rFonts w:ascii="Arial" w:eastAsia="Times New Roman" w:cs="Arial"/>
          <w:sz w:val="28"/>
          <w:szCs w:val="28"/>
        </w:rPr>
        <w:tab/>
      </w:r>
    </w:p>
    <w:p w:rsidR="00845148" w:rsidRPr="00845148" w:rsidRDefault="00845148" w:rsidP="00845148">
      <w:pPr>
        <w:pStyle w:val="a3"/>
        <w:numPr>
          <w:ilvl w:val="0"/>
          <w:numId w:val="9"/>
        </w:numPr>
        <w:jc w:val="both"/>
        <w:rPr>
          <w:spacing w:val="-4"/>
          <w:sz w:val="28"/>
          <w:szCs w:val="28"/>
        </w:rPr>
      </w:pPr>
      <w:r w:rsidRPr="00845148">
        <w:rPr>
          <w:rFonts w:eastAsia="Times New Roman"/>
          <w:sz w:val="28"/>
          <w:szCs w:val="28"/>
        </w:rPr>
        <w:t>Савенков А. И.. Психологиче</w:t>
      </w:r>
      <w:r>
        <w:rPr>
          <w:rFonts w:eastAsia="Times New Roman"/>
          <w:sz w:val="28"/>
          <w:szCs w:val="28"/>
        </w:rPr>
        <w:t>ские основы исследовательского п</w:t>
      </w:r>
      <w:r w:rsidRPr="00845148">
        <w:rPr>
          <w:rFonts w:eastAsia="Times New Roman"/>
          <w:sz w:val="28"/>
          <w:szCs w:val="28"/>
        </w:rPr>
        <w:t>одход</w:t>
      </w:r>
      <w:r>
        <w:rPr>
          <w:rFonts w:eastAsia="Times New Roman"/>
          <w:sz w:val="28"/>
          <w:szCs w:val="28"/>
        </w:rPr>
        <w:t xml:space="preserve">а к </w:t>
      </w:r>
      <w:r w:rsidRPr="00845148">
        <w:rPr>
          <w:rFonts w:eastAsia="Times New Roman"/>
          <w:spacing w:val="-2"/>
          <w:sz w:val="28"/>
          <w:szCs w:val="28"/>
        </w:rPr>
        <w:t>обучению - М.: Просвещение, 2006.</w:t>
      </w:r>
      <w:r w:rsidRPr="00845148">
        <w:rPr>
          <w:rFonts w:ascii="Arial" w:eastAsia="Times New Roman" w:cs="Arial"/>
          <w:sz w:val="28"/>
          <w:szCs w:val="28"/>
        </w:rPr>
        <w:tab/>
      </w:r>
    </w:p>
    <w:p w:rsidR="00F177D8" w:rsidRPr="00845148" w:rsidRDefault="00845148" w:rsidP="00845148">
      <w:pPr>
        <w:pStyle w:val="a3"/>
        <w:numPr>
          <w:ilvl w:val="0"/>
          <w:numId w:val="9"/>
        </w:numPr>
        <w:jc w:val="both"/>
        <w:rPr>
          <w:rFonts w:eastAsia="Times New Roman"/>
          <w:sz w:val="28"/>
          <w:szCs w:val="28"/>
        </w:rPr>
      </w:pPr>
      <w:r w:rsidRPr="00845148">
        <w:rPr>
          <w:rFonts w:eastAsia="Times New Roman"/>
          <w:sz w:val="28"/>
          <w:szCs w:val="28"/>
        </w:rPr>
        <w:t>Савенков А.И.. Содержание и организация исследовательского обуч</w:t>
      </w:r>
      <w:r>
        <w:rPr>
          <w:rFonts w:eastAsia="Times New Roman"/>
          <w:sz w:val="28"/>
          <w:szCs w:val="28"/>
        </w:rPr>
        <w:t xml:space="preserve">ения </w:t>
      </w:r>
      <w:r>
        <w:rPr>
          <w:rFonts w:eastAsia="Times New Roman"/>
          <w:spacing w:val="-2"/>
          <w:sz w:val="28"/>
          <w:szCs w:val="28"/>
        </w:rPr>
        <w:t xml:space="preserve">школьников. - </w:t>
      </w:r>
      <w:r w:rsidRPr="00845148">
        <w:rPr>
          <w:rFonts w:eastAsia="Times New Roman"/>
          <w:spacing w:val="-2"/>
          <w:sz w:val="28"/>
          <w:szCs w:val="28"/>
        </w:rPr>
        <w:t xml:space="preserve"> М.: Просвещение, 2003.</w:t>
      </w:r>
    </w:p>
    <w:p w:rsidR="00F177D8" w:rsidRPr="00F177D8" w:rsidRDefault="00F177D8" w:rsidP="00F177D8">
      <w:pPr>
        <w:pStyle w:val="a3"/>
        <w:ind w:firstLine="709"/>
        <w:jc w:val="both"/>
        <w:rPr>
          <w:sz w:val="28"/>
          <w:szCs w:val="28"/>
        </w:rPr>
      </w:pPr>
    </w:p>
    <w:p w:rsidR="00FC1144" w:rsidRDefault="00F177D8" w:rsidP="00F177D8">
      <w:pPr>
        <w:jc w:val="both"/>
      </w:pPr>
      <w:r>
        <w:br w:type="column"/>
      </w:r>
    </w:p>
    <w:sectPr w:rsidR="00FC1144" w:rsidSect="00F177D8">
      <w:pgSz w:w="11906" w:h="16838"/>
      <w:pgMar w:top="1134" w:right="119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B7E51D0"/>
    <w:lvl w:ilvl="0">
      <w:numFmt w:val="bullet"/>
      <w:lvlText w:val="*"/>
      <w:lvlJc w:val="left"/>
    </w:lvl>
  </w:abstractNum>
  <w:abstractNum w:abstractNumId="1">
    <w:nsid w:val="28A91F03"/>
    <w:multiLevelType w:val="singleLevel"/>
    <w:tmpl w:val="DE7AA4B6"/>
    <w:lvl w:ilvl="0">
      <w:start w:val="2"/>
      <w:numFmt w:val="decimal"/>
      <w:lvlText w:val="%1."/>
      <w:legacy w:legacy="1" w:legacySpace="0" w:legacyIndent="295"/>
      <w:lvlJc w:val="left"/>
      <w:rPr>
        <w:rFonts w:ascii="Times New Roman" w:hAnsi="Times New Roman" w:cs="Times New Roman" w:hint="default"/>
      </w:rPr>
    </w:lvl>
  </w:abstractNum>
  <w:abstractNum w:abstractNumId="2">
    <w:nsid w:val="2BE533E0"/>
    <w:multiLevelType w:val="singleLevel"/>
    <w:tmpl w:val="88BAD79E"/>
    <w:lvl w:ilvl="0">
      <w:start w:val="5"/>
      <w:numFmt w:val="decimal"/>
      <w:lvlText w:val="%1."/>
      <w:legacy w:legacy="1" w:legacySpace="0" w:legacyIndent="237"/>
      <w:lvlJc w:val="left"/>
      <w:rPr>
        <w:rFonts w:ascii="Times New Roman" w:hAnsi="Times New Roman" w:cs="Times New Roman" w:hint="default"/>
      </w:rPr>
    </w:lvl>
  </w:abstractNum>
  <w:abstractNum w:abstractNumId="3">
    <w:nsid w:val="57CB5696"/>
    <w:multiLevelType w:val="hybridMultilevel"/>
    <w:tmpl w:val="E848A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5704D6"/>
    <w:multiLevelType w:val="singleLevel"/>
    <w:tmpl w:val="8BA25CE2"/>
    <w:lvl w:ilvl="0">
      <w:start w:val="1"/>
      <w:numFmt w:val="decimal"/>
      <w:lvlText w:val="%1."/>
      <w:legacy w:legacy="1" w:legacySpace="0" w:legacyIndent="238"/>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16"/>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52"/>
        <w:lvlJc w:val="left"/>
        <w:rPr>
          <w:rFonts w:ascii="Times New Roman" w:hAnsi="Times New Roman" w:cs="Times New Roman" w:hint="default"/>
        </w:rPr>
      </w:lvl>
    </w:lvlOverride>
  </w:num>
  <w:num w:numId="6">
    <w:abstractNumId w:val="1"/>
  </w:num>
  <w:num w:numId="7">
    <w:abstractNumId w:val="2"/>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177D8"/>
    <w:rsid w:val="007A138B"/>
    <w:rsid w:val="00845148"/>
    <w:rsid w:val="008B162D"/>
    <w:rsid w:val="00BF0246"/>
    <w:rsid w:val="00D75934"/>
    <w:rsid w:val="00F177D8"/>
    <w:rsid w:val="00FC11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7D8"/>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77D8"/>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1190</Words>
  <Characters>6783</Characters>
  <Application>Microsoft Office Word</Application>
  <DocSecurity>0</DocSecurity>
  <Lines>56</Lines>
  <Paragraphs>15</Paragraphs>
  <ScaleCrop>false</ScaleCrop>
  <Company>Microsoft</Company>
  <LinksUpToDate>false</LinksUpToDate>
  <CharactersWithSpaces>7958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2014-06-30T08:19:00Z</dcterms:created>
  <dcterms:modified xsi:type="dcterms:W3CDTF">2014-06-30T08:43:00Z</dcterms:modified>
</cp:coreProperties>
</file>