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6D" w:rsidRPr="000621FC" w:rsidRDefault="00960A15" w:rsidP="00FE315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Статья на тему: «</w:t>
      </w:r>
      <w:r w:rsidR="003B1CD7" w:rsidRPr="000621FC">
        <w:rPr>
          <w:rFonts w:ascii="Times New Roman" w:hAnsi="Times New Roman" w:cs="Times New Roman"/>
          <w:sz w:val="32"/>
        </w:rPr>
        <w:t>Современные цифровые образовательные ресурсы для изучения русской грамматики в начальной школе</w:t>
      </w:r>
      <w:r>
        <w:rPr>
          <w:rFonts w:ascii="Times New Roman" w:hAnsi="Times New Roman" w:cs="Times New Roman"/>
          <w:sz w:val="32"/>
        </w:rPr>
        <w:t>»</w:t>
      </w:r>
    </w:p>
    <w:p w:rsidR="003B1CD7" w:rsidRPr="000621FC" w:rsidRDefault="003B1CD7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>Цифровые образовательные ресурсы (в дальнейшем ЦОР) – это представленные в цифровой форме фотографии, видеофрагменты, статистические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3B1CD7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</w:t>
      </w:r>
      <w:r w:rsidR="003B1CD7" w:rsidRPr="000621FC">
        <w:rPr>
          <w:rFonts w:ascii="Times New Roman" w:hAnsi="Times New Roman" w:cs="Times New Roman"/>
          <w:sz w:val="28"/>
        </w:rPr>
        <w:t xml:space="preserve">В настоящее время существуют бесплатные общедоступные цифровые ресурсы, которые находятся в Единой коллекции цифровых образовательных ресурсов на сайте </w:t>
      </w:r>
      <w:hyperlink r:id="rId5" w:history="1">
        <w:r w:rsidR="003B1CD7" w:rsidRPr="000621FC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3B1CD7" w:rsidRPr="000621FC">
          <w:rPr>
            <w:rStyle w:val="a3"/>
            <w:rFonts w:ascii="Times New Roman" w:hAnsi="Times New Roman" w:cs="Times New Roman"/>
            <w:sz w:val="28"/>
          </w:rPr>
          <w:t>://</w:t>
        </w:r>
        <w:r w:rsidR="003B1CD7" w:rsidRPr="000621FC">
          <w:rPr>
            <w:rStyle w:val="a3"/>
            <w:rFonts w:ascii="Times New Roman" w:hAnsi="Times New Roman" w:cs="Times New Roman"/>
            <w:sz w:val="28"/>
            <w:lang w:val="en-US"/>
          </w:rPr>
          <w:t>school</w:t>
        </w:r>
        <w:r w:rsidR="003B1CD7" w:rsidRPr="000621FC">
          <w:rPr>
            <w:rStyle w:val="a3"/>
            <w:rFonts w:ascii="Times New Roman" w:hAnsi="Times New Roman" w:cs="Times New Roman"/>
            <w:sz w:val="28"/>
          </w:rPr>
          <w:t>-</w:t>
        </w:r>
        <w:r w:rsidR="003B1CD7" w:rsidRPr="000621FC">
          <w:rPr>
            <w:rStyle w:val="a3"/>
            <w:rFonts w:ascii="Times New Roman" w:hAnsi="Times New Roman" w:cs="Times New Roman"/>
            <w:sz w:val="28"/>
            <w:lang w:val="en-US"/>
          </w:rPr>
          <w:t>collection</w:t>
        </w:r>
        <w:r w:rsidR="003B1CD7" w:rsidRPr="000621F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3B1CD7" w:rsidRPr="000621FC">
          <w:rPr>
            <w:rStyle w:val="a3"/>
            <w:rFonts w:ascii="Times New Roman" w:hAnsi="Times New Roman" w:cs="Times New Roman"/>
            <w:sz w:val="28"/>
            <w:lang w:val="en-US"/>
          </w:rPr>
          <w:t>edu</w:t>
        </w:r>
        <w:proofErr w:type="spellEnd"/>
        <w:r w:rsidR="003B1CD7" w:rsidRPr="000621F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3B1CD7" w:rsidRPr="000621F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3B1CD7" w:rsidRPr="000621FC">
          <w:rPr>
            <w:rStyle w:val="a3"/>
            <w:rFonts w:ascii="Times New Roman" w:hAnsi="Times New Roman" w:cs="Times New Roman"/>
            <w:sz w:val="28"/>
          </w:rPr>
          <w:t>/</w:t>
        </w:r>
      </w:hyperlink>
      <w:r w:rsidR="003B1CD7" w:rsidRPr="000621FC">
        <w:rPr>
          <w:rFonts w:ascii="Times New Roman" w:hAnsi="Times New Roman" w:cs="Times New Roman"/>
          <w:sz w:val="28"/>
        </w:rPr>
        <w:t>. Существуют готовые комплексы цифровых материалов, специально разработанных для систем учебников УМК «Школа России»</w:t>
      </w:r>
      <w:r w:rsidR="008E23F0" w:rsidRPr="000621FC">
        <w:rPr>
          <w:rFonts w:ascii="Times New Roman" w:hAnsi="Times New Roman" w:cs="Times New Roman"/>
          <w:sz w:val="28"/>
        </w:rPr>
        <w:t xml:space="preserve">, «Школа 2100», учебников, входящих в систему Д. Б. </w:t>
      </w:r>
      <w:proofErr w:type="spellStart"/>
      <w:r w:rsidR="008E23F0" w:rsidRPr="000621FC">
        <w:rPr>
          <w:rFonts w:ascii="Times New Roman" w:hAnsi="Times New Roman" w:cs="Times New Roman"/>
          <w:sz w:val="28"/>
        </w:rPr>
        <w:t>Эльконина</w:t>
      </w:r>
      <w:proofErr w:type="spellEnd"/>
      <w:r w:rsidR="008E23F0" w:rsidRPr="000621FC">
        <w:rPr>
          <w:rFonts w:ascii="Times New Roman" w:hAnsi="Times New Roman" w:cs="Times New Roman"/>
          <w:sz w:val="28"/>
        </w:rPr>
        <w:t xml:space="preserve"> – В.В. Давыдова.</w:t>
      </w:r>
    </w:p>
    <w:p w:rsidR="008E23F0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</w:t>
      </w:r>
      <w:r w:rsidR="008E23F0" w:rsidRPr="000621FC">
        <w:rPr>
          <w:rFonts w:ascii="Times New Roman" w:hAnsi="Times New Roman" w:cs="Times New Roman"/>
          <w:sz w:val="28"/>
        </w:rPr>
        <w:t xml:space="preserve">Есть и </w:t>
      </w:r>
      <w:proofErr w:type="gramStart"/>
      <w:r w:rsidR="008E23F0" w:rsidRPr="000621FC">
        <w:rPr>
          <w:rFonts w:ascii="Times New Roman" w:hAnsi="Times New Roman" w:cs="Times New Roman"/>
          <w:sz w:val="28"/>
        </w:rPr>
        <w:t>универсальные</w:t>
      </w:r>
      <w:proofErr w:type="gramEnd"/>
      <w:r w:rsidR="008E23F0" w:rsidRPr="000621FC">
        <w:rPr>
          <w:rFonts w:ascii="Times New Roman" w:hAnsi="Times New Roman" w:cs="Times New Roman"/>
          <w:sz w:val="28"/>
        </w:rPr>
        <w:t xml:space="preserve"> ЦОР, не связанные с конкретной системой учебников. Подобные ресурсы в составе инструментальной компьютерной среды (ИКС) входят в Интегрированный учебно-методический комплекс «Открываем законы родного  языка, математики и природы, 1-4 классы</w:t>
      </w:r>
      <w:proofErr w:type="gramStart"/>
      <w:r w:rsidR="008E23F0" w:rsidRPr="000621FC">
        <w:rPr>
          <w:rFonts w:ascii="Times New Roman" w:hAnsi="Times New Roman" w:cs="Times New Roman"/>
          <w:sz w:val="28"/>
        </w:rPr>
        <w:t>»(</w:t>
      </w:r>
      <w:proofErr w:type="gramEnd"/>
      <w:r w:rsidR="008E23F0" w:rsidRPr="000621FC">
        <w:rPr>
          <w:rFonts w:ascii="Times New Roman" w:hAnsi="Times New Roman" w:cs="Times New Roman"/>
          <w:sz w:val="28"/>
        </w:rPr>
        <w:t>ИУМК). Также в школе используются разнообразные информационные источники: электронные справочные ресурс</w:t>
      </w:r>
      <w:proofErr w:type="gramStart"/>
      <w:r w:rsidR="008E23F0" w:rsidRPr="000621FC">
        <w:rPr>
          <w:rFonts w:ascii="Times New Roman" w:hAnsi="Times New Roman" w:cs="Times New Roman"/>
          <w:sz w:val="28"/>
        </w:rPr>
        <w:t>ы(</w:t>
      </w:r>
      <w:proofErr w:type="gramEnd"/>
      <w:r w:rsidR="008E23F0" w:rsidRPr="000621FC">
        <w:rPr>
          <w:rFonts w:ascii="Times New Roman" w:hAnsi="Times New Roman" w:cs="Times New Roman"/>
          <w:sz w:val="28"/>
        </w:rPr>
        <w:t>электронные энциклопедии и словари); материалы с различных сайтов; электронные учебные пособия.</w:t>
      </w:r>
    </w:p>
    <w:p w:rsidR="008E23F0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</w:t>
      </w:r>
      <w:r w:rsidR="008E23F0" w:rsidRPr="000621FC">
        <w:rPr>
          <w:rFonts w:ascii="Times New Roman" w:hAnsi="Times New Roman" w:cs="Times New Roman"/>
          <w:sz w:val="28"/>
        </w:rPr>
        <w:t>Существуют различные классификации программных  продуктов, предназначенных для организаци</w:t>
      </w:r>
      <w:r w:rsidR="00681A45" w:rsidRPr="000621FC">
        <w:rPr>
          <w:rFonts w:ascii="Times New Roman" w:hAnsi="Times New Roman" w:cs="Times New Roman"/>
          <w:sz w:val="28"/>
        </w:rPr>
        <w:t>и и поддержки учебного процесса.</w:t>
      </w:r>
      <w:r w:rsidR="008E23F0" w:rsidRPr="000621FC">
        <w:rPr>
          <w:rFonts w:ascii="Times New Roman" w:hAnsi="Times New Roman" w:cs="Times New Roman"/>
          <w:sz w:val="28"/>
        </w:rPr>
        <w:t xml:space="preserve"> Рассмотрим наиболее часто используемые в начальной школе</w:t>
      </w:r>
      <w:r w:rsidR="00681A45" w:rsidRPr="000621FC">
        <w:rPr>
          <w:rFonts w:ascii="Times New Roman" w:hAnsi="Times New Roman" w:cs="Times New Roman"/>
          <w:sz w:val="28"/>
        </w:rPr>
        <w:t xml:space="preserve"> цифровые издания образовательной направленност</w:t>
      </w:r>
      <w:proofErr w:type="gramStart"/>
      <w:r w:rsidR="00681A45" w:rsidRPr="000621FC">
        <w:rPr>
          <w:rFonts w:ascii="Times New Roman" w:hAnsi="Times New Roman" w:cs="Times New Roman"/>
          <w:sz w:val="28"/>
        </w:rPr>
        <w:t>и(</w:t>
      </w:r>
      <w:proofErr w:type="gramEnd"/>
      <w:r w:rsidR="00681A45" w:rsidRPr="000621FC">
        <w:rPr>
          <w:rFonts w:ascii="Times New Roman" w:hAnsi="Times New Roman" w:cs="Times New Roman"/>
          <w:sz w:val="28"/>
        </w:rPr>
        <w:t>ЦИОН) и на педагогические цели применения электронных ресурсов при обучении младших школьников.</w:t>
      </w:r>
    </w:p>
    <w:p w:rsidR="00681A45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</w:t>
      </w:r>
      <w:r w:rsidR="00681A45" w:rsidRPr="000621FC">
        <w:rPr>
          <w:rFonts w:ascii="Times New Roman" w:hAnsi="Times New Roman" w:cs="Times New Roman"/>
          <w:sz w:val="28"/>
        </w:rPr>
        <w:t xml:space="preserve">1. Демонстрационные средства содержат различные материалы: текстовые и звуковые, графические изображения, видеофрагменты, анимационные сюжеты и т. д. Демонстрационное средство обеспечивает наглядное представление учебного материала, что позволяет учащемуся лучше воспринимать информацию. К </w:t>
      </w:r>
      <w:proofErr w:type="gramStart"/>
      <w:r w:rsidR="00681A45" w:rsidRPr="000621FC">
        <w:rPr>
          <w:rFonts w:ascii="Times New Roman" w:hAnsi="Times New Roman" w:cs="Times New Roman"/>
          <w:sz w:val="28"/>
        </w:rPr>
        <w:t>демонстрационным</w:t>
      </w:r>
      <w:proofErr w:type="gramEnd"/>
      <w:r w:rsidR="00681A45" w:rsidRPr="000621FC">
        <w:rPr>
          <w:rFonts w:ascii="Times New Roman" w:hAnsi="Times New Roman" w:cs="Times New Roman"/>
          <w:sz w:val="28"/>
        </w:rPr>
        <w:t xml:space="preserve">  ЦИОН следует отнести электронные книги, электронные версии учебных фильмов. Пример демонстрационного средства: </w:t>
      </w:r>
      <w:hyperlink r:id="rId6" w:history="1"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://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youttube</w:t>
        </w:r>
        <w:proofErr w:type="spellEnd"/>
        <w:r w:rsidR="00CA5C33" w:rsidRPr="000621FC">
          <w:rPr>
            <w:rStyle w:val="a3"/>
            <w:rFonts w:ascii="Times New Roman" w:hAnsi="Times New Roman" w:cs="Times New Roman"/>
            <w:sz w:val="28"/>
          </w:rPr>
          <w:t>.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/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watch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?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v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=</w:t>
        </w:r>
        <w:proofErr w:type="spellStart"/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vZeQzEx</w:t>
        </w:r>
        <w:proofErr w:type="spellEnd"/>
        <w:r w:rsidR="00CA5C33" w:rsidRPr="000621FC">
          <w:rPr>
            <w:rStyle w:val="a3"/>
            <w:rFonts w:ascii="Times New Roman" w:hAnsi="Times New Roman" w:cs="Times New Roman"/>
            <w:sz w:val="28"/>
          </w:rPr>
          <w:t>03</w:t>
        </w:r>
        <w:proofErr w:type="spellStart"/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Kw</w:t>
        </w:r>
        <w:proofErr w:type="spellEnd"/>
        <w:r w:rsidR="00CA5C33" w:rsidRPr="000621FC">
          <w:rPr>
            <w:rStyle w:val="a3"/>
            <w:rFonts w:ascii="Times New Roman" w:hAnsi="Times New Roman" w:cs="Times New Roman"/>
            <w:sz w:val="28"/>
          </w:rPr>
          <w:t>&amp;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Feature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=</w:t>
        </w:r>
        <w:r w:rsidR="00CA5C33" w:rsidRPr="000621FC">
          <w:rPr>
            <w:rStyle w:val="a3"/>
            <w:rFonts w:ascii="Times New Roman" w:hAnsi="Times New Roman" w:cs="Times New Roman"/>
            <w:sz w:val="28"/>
            <w:lang w:val="en-US"/>
          </w:rPr>
          <w:t>related</w:t>
        </w:r>
        <w:r w:rsidR="00CA5C33" w:rsidRPr="000621FC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:rsidR="007A44FE" w:rsidRPr="000621FC" w:rsidRDefault="00FE3152">
      <w:pPr>
        <w:rPr>
          <w:rFonts w:ascii="Times New Roman" w:hAnsi="Times New Roman" w:cs="Times New Roman"/>
          <w:sz w:val="28"/>
          <w:lang w:val="en-US"/>
        </w:rPr>
      </w:pPr>
      <w:r w:rsidRPr="000621FC"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7A44FE" w:rsidRPr="000621FC">
        <w:rPr>
          <w:rFonts w:ascii="Times New Roman" w:hAnsi="Times New Roman" w:cs="Times New Roman"/>
          <w:sz w:val="28"/>
        </w:rPr>
        <w:t xml:space="preserve">2. Информационные источники содержат учебный материал, представленный в систематизированном и структурированном виде, а также удовлетворяют индивидуальные образовательные потребности учащихся с учетом возрастных особенностей. К информационным источникам относятся электронные энциклопедии (например, «Детская энциклопедия Кирилла и </w:t>
      </w:r>
      <w:proofErr w:type="spellStart"/>
      <w:r w:rsidR="007A44FE" w:rsidRPr="000621FC">
        <w:rPr>
          <w:rFonts w:ascii="Times New Roman" w:hAnsi="Times New Roman" w:cs="Times New Roman"/>
          <w:sz w:val="28"/>
        </w:rPr>
        <w:t>Мефодия</w:t>
      </w:r>
      <w:proofErr w:type="spellEnd"/>
      <w:r w:rsidR="007A44FE" w:rsidRPr="000621FC">
        <w:rPr>
          <w:rFonts w:ascii="Times New Roman" w:hAnsi="Times New Roman" w:cs="Times New Roman"/>
          <w:sz w:val="28"/>
        </w:rPr>
        <w:t>»), справочники, словари. Преимущества использования электронных энциклопедий и словарей связаны с доступностью, так как электронным вариантом книги или словаря ребенок может воспользоваться, когда захочет.</w:t>
      </w:r>
      <w:r w:rsidR="00D228F5" w:rsidRPr="000621FC">
        <w:rPr>
          <w:rFonts w:ascii="Times New Roman" w:hAnsi="Times New Roman" w:cs="Times New Roman"/>
          <w:sz w:val="28"/>
        </w:rPr>
        <w:t xml:space="preserve"> Пример информационного источника: </w:t>
      </w:r>
      <w:r w:rsidR="00D228F5" w:rsidRPr="000621FC">
        <w:rPr>
          <w:rFonts w:ascii="Times New Roman" w:hAnsi="Times New Roman" w:cs="Times New Roman"/>
          <w:sz w:val="28"/>
          <w:lang w:val="en-US"/>
        </w:rPr>
        <w:t>http</w:t>
      </w:r>
      <w:r w:rsidR="00D228F5" w:rsidRPr="000621FC">
        <w:rPr>
          <w:rFonts w:ascii="Times New Roman" w:hAnsi="Times New Roman" w:cs="Times New Roman"/>
          <w:sz w:val="28"/>
        </w:rPr>
        <w:t>:</w:t>
      </w:r>
      <w:r w:rsidR="00D228F5" w:rsidRPr="000621FC">
        <w:rPr>
          <w:rFonts w:ascii="Times New Roman" w:hAnsi="Times New Roman" w:cs="Times New Roman"/>
          <w:sz w:val="28"/>
          <w:lang w:val="en-US"/>
        </w:rPr>
        <w:t>www.cwer.ru/node/237131/.</w:t>
      </w:r>
    </w:p>
    <w:p w:rsidR="00D228F5" w:rsidRPr="000621FC" w:rsidRDefault="00FE3152">
      <w:pPr>
        <w:rPr>
          <w:rFonts w:ascii="Times New Roman" w:hAnsi="Times New Roman" w:cs="Times New Roman"/>
          <w:sz w:val="28"/>
          <w:lang w:val="en-US"/>
        </w:rPr>
      </w:pPr>
      <w:r w:rsidRPr="000621FC">
        <w:rPr>
          <w:rFonts w:ascii="Times New Roman" w:hAnsi="Times New Roman" w:cs="Times New Roman"/>
          <w:sz w:val="28"/>
        </w:rPr>
        <w:t xml:space="preserve">       </w:t>
      </w:r>
      <w:r w:rsidR="00D228F5" w:rsidRPr="000621FC">
        <w:rPr>
          <w:rFonts w:ascii="Times New Roman" w:hAnsi="Times New Roman" w:cs="Times New Roman"/>
          <w:sz w:val="28"/>
        </w:rPr>
        <w:t>3. Инструментальные ЦИОН. Этот вид компьютерных программ предоставляет учащемуся инструментарий для  воплощения индивидуальных замыслов. С их помощью учащийся  имеет возможность реализовать свои творческие способности при создании рисунков и текстовых материалов, конструировании моделей различных объектов. Данный класс средств должен обеспечивать условия для развития учащихся с учетом их возраста и индивидуальных особенностей. Примерами инструментальных ЦИОН могут являться текстовые редакторы</w:t>
      </w:r>
      <w:r w:rsidR="00B21FDA" w:rsidRPr="000621FC">
        <w:rPr>
          <w:rFonts w:ascii="Times New Roman" w:hAnsi="Times New Roman" w:cs="Times New Roman"/>
          <w:sz w:val="28"/>
        </w:rPr>
        <w:t xml:space="preserve">, графические редакторы и конструкторы, музыкальные редакторы, конструкторы игр, электронные таблицы и др. С их помощью ребенок может создавать музыку, рисунки, фильмы. Пример инструментальных средств: </w:t>
      </w:r>
      <w:r w:rsidR="00B21FDA" w:rsidRPr="000621FC">
        <w:rPr>
          <w:rFonts w:ascii="Times New Roman" w:hAnsi="Times New Roman" w:cs="Times New Roman"/>
          <w:sz w:val="28"/>
          <w:lang w:val="en-US"/>
        </w:rPr>
        <w:t>http</w:t>
      </w:r>
      <w:r w:rsidR="00B21FDA" w:rsidRPr="000621FC">
        <w:rPr>
          <w:rFonts w:ascii="Times New Roman" w:hAnsi="Times New Roman" w:cs="Times New Roman"/>
          <w:sz w:val="28"/>
        </w:rPr>
        <w:t>:</w:t>
      </w:r>
      <w:r w:rsidR="00B21FDA" w:rsidRPr="000621FC">
        <w:rPr>
          <w:rFonts w:ascii="Times New Roman" w:hAnsi="Times New Roman" w:cs="Times New Roman"/>
          <w:sz w:val="28"/>
          <w:lang w:val="en-US"/>
        </w:rPr>
        <w:t>school</w:t>
      </w:r>
      <w:r w:rsidR="00B21FDA" w:rsidRPr="000621FC">
        <w:rPr>
          <w:rFonts w:ascii="Times New Roman" w:hAnsi="Times New Roman" w:cs="Times New Roman"/>
          <w:sz w:val="28"/>
        </w:rPr>
        <w:t>-</w:t>
      </w:r>
      <w:r w:rsidR="00B21FDA" w:rsidRPr="000621FC">
        <w:rPr>
          <w:rFonts w:ascii="Times New Roman" w:hAnsi="Times New Roman" w:cs="Times New Roman"/>
          <w:sz w:val="28"/>
          <w:lang w:val="en-US"/>
        </w:rPr>
        <w:t>collection</w:t>
      </w:r>
      <w:r w:rsidR="00B21FDA" w:rsidRPr="000621FC">
        <w:rPr>
          <w:rFonts w:ascii="Times New Roman" w:hAnsi="Times New Roman" w:cs="Times New Roman"/>
          <w:sz w:val="28"/>
        </w:rPr>
        <w:t>.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edu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.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/</w:t>
      </w:r>
      <w:r w:rsidR="00B21FDA" w:rsidRPr="000621FC">
        <w:rPr>
          <w:rFonts w:ascii="Times New Roman" w:hAnsi="Times New Roman" w:cs="Times New Roman"/>
          <w:sz w:val="28"/>
          <w:lang w:val="en-US"/>
        </w:rPr>
        <w:t>catalog</w:t>
      </w:r>
      <w:r w:rsidR="00B21FDA" w:rsidRPr="000621FC">
        <w:rPr>
          <w:rFonts w:ascii="Times New Roman" w:hAnsi="Times New Roman" w:cs="Times New Roman"/>
          <w:sz w:val="28"/>
        </w:rPr>
        <w:t>/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rubr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/233227-4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aff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-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bcce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-181</w:t>
      </w:r>
      <w:r w:rsidR="00B21FDA" w:rsidRPr="000621FC">
        <w:rPr>
          <w:rFonts w:ascii="Times New Roman" w:hAnsi="Times New Roman" w:cs="Times New Roman"/>
          <w:sz w:val="28"/>
          <w:lang w:val="en-US"/>
        </w:rPr>
        <w:t>c</w:t>
      </w:r>
      <w:r w:rsidR="00B21FDA" w:rsidRPr="000621FC">
        <w:rPr>
          <w:rFonts w:ascii="Times New Roman" w:hAnsi="Times New Roman" w:cs="Times New Roman"/>
          <w:sz w:val="28"/>
        </w:rPr>
        <w:t>9</w:t>
      </w:r>
      <w:r w:rsidR="00B21FDA" w:rsidRPr="000621FC">
        <w:rPr>
          <w:rFonts w:ascii="Times New Roman" w:hAnsi="Times New Roman" w:cs="Times New Roman"/>
          <w:sz w:val="28"/>
          <w:lang w:val="en-US"/>
        </w:rPr>
        <w:t>a</w:t>
      </w:r>
      <w:r w:rsidR="00B21FDA" w:rsidRPr="000621FC">
        <w:rPr>
          <w:rFonts w:ascii="Times New Roman" w:hAnsi="Times New Roman" w:cs="Times New Roman"/>
          <w:sz w:val="28"/>
        </w:rPr>
        <w:t>9</w:t>
      </w:r>
      <w:proofErr w:type="spellStart"/>
      <w:r w:rsidR="00B21FDA" w:rsidRPr="000621FC">
        <w:rPr>
          <w:rFonts w:ascii="Times New Roman" w:hAnsi="Times New Roman" w:cs="Times New Roman"/>
          <w:sz w:val="28"/>
          <w:lang w:val="en-US"/>
        </w:rPr>
        <w:t>ce</w:t>
      </w:r>
      <w:proofErr w:type="spellEnd"/>
      <w:r w:rsidR="00B21FDA" w:rsidRPr="000621FC">
        <w:rPr>
          <w:rFonts w:ascii="Times New Roman" w:hAnsi="Times New Roman" w:cs="Times New Roman"/>
          <w:sz w:val="28"/>
        </w:rPr>
        <w:t>25</w:t>
      </w:r>
      <w:r w:rsidR="00B21FDA" w:rsidRPr="000621FC">
        <w:rPr>
          <w:rFonts w:ascii="Times New Roman" w:hAnsi="Times New Roman" w:cs="Times New Roman"/>
          <w:sz w:val="28"/>
          <w:lang w:val="en-US"/>
        </w:rPr>
        <w:t>e</w:t>
      </w:r>
      <w:r w:rsidR="00B21FDA" w:rsidRPr="000621FC">
        <w:rPr>
          <w:rFonts w:ascii="Times New Roman" w:hAnsi="Times New Roman" w:cs="Times New Roman"/>
          <w:sz w:val="28"/>
        </w:rPr>
        <w:t>/111017/?</w:t>
      </w:r>
      <w:r w:rsidR="00B21FDA" w:rsidRPr="000621FC">
        <w:rPr>
          <w:rFonts w:ascii="Times New Roman" w:hAnsi="Times New Roman" w:cs="Times New Roman"/>
          <w:sz w:val="28"/>
          <w:lang w:val="en-US"/>
        </w:rPr>
        <w:t>interface</w:t>
      </w:r>
      <w:r w:rsidR="00B21FDA" w:rsidRPr="000621FC">
        <w:rPr>
          <w:rFonts w:ascii="Times New Roman" w:hAnsi="Times New Roman" w:cs="Times New Roman"/>
          <w:sz w:val="28"/>
        </w:rPr>
        <w:t>=44</w:t>
      </w:r>
      <w:r w:rsidR="00CA5C33" w:rsidRPr="000621FC">
        <w:rPr>
          <w:rFonts w:ascii="Times New Roman" w:hAnsi="Times New Roman" w:cs="Times New Roman"/>
          <w:i/>
          <w:sz w:val="28"/>
        </w:rPr>
        <w:t>&amp;</w:t>
      </w:r>
      <w:r w:rsidR="00B21FDA" w:rsidRPr="000621FC">
        <w:rPr>
          <w:rFonts w:ascii="Times New Roman" w:hAnsi="Times New Roman" w:cs="Times New Roman"/>
          <w:sz w:val="28"/>
          <w:lang w:val="en-US"/>
        </w:rPr>
        <w:t>c</w:t>
      </w:r>
      <w:r w:rsidR="00CA5C33" w:rsidRPr="000621FC">
        <w:rPr>
          <w:rFonts w:ascii="Times New Roman" w:hAnsi="Times New Roman" w:cs="Times New Roman"/>
          <w:sz w:val="28"/>
          <w:lang w:val="en-US"/>
        </w:rPr>
        <w:t>lass</w:t>
      </w:r>
      <w:r w:rsidR="00CA5C33" w:rsidRPr="000621FC">
        <w:rPr>
          <w:rFonts w:ascii="Times New Roman" w:hAnsi="Times New Roman" w:cs="Times New Roman"/>
          <w:i/>
          <w:sz w:val="28"/>
        </w:rPr>
        <w:t>=</w:t>
      </w:r>
      <w:r w:rsidR="00CA5C33" w:rsidRPr="000621FC">
        <w:rPr>
          <w:rFonts w:ascii="Times New Roman" w:hAnsi="Times New Roman" w:cs="Times New Roman"/>
          <w:sz w:val="28"/>
        </w:rPr>
        <w:t>44&amp;</w:t>
      </w:r>
      <w:r w:rsidR="00CA5C33" w:rsidRPr="000621FC">
        <w:rPr>
          <w:rFonts w:ascii="Times New Roman" w:hAnsi="Times New Roman" w:cs="Times New Roman"/>
          <w:i/>
          <w:sz w:val="28"/>
        </w:rPr>
        <w:t xml:space="preserve">  </w:t>
      </w:r>
      <w:r w:rsidR="00CA5C33" w:rsidRPr="000621FC">
        <w:rPr>
          <w:rFonts w:ascii="Times New Roman" w:hAnsi="Times New Roman" w:cs="Times New Roman"/>
          <w:sz w:val="28"/>
          <w:lang w:val="en-US"/>
        </w:rPr>
        <w:t>subject</w:t>
      </w:r>
      <w:r w:rsidR="00CA5C33" w:rsidRPr="000621FC">
        <w:rPr>
          <w:rFonts w:ascii="Times New Roman" w:hAnsi="Times New Roman" w:cs="Times New Roman"/>
          <w:sz w:val="28"/>
        </w:rPr>
        <w:t>=8 («</w:t>
      </w:r>
      <w:proofErr w:type="spellStart"/>
      <w:r w:rsidR="00CA5C33" w:rsidRPr="000621FC">
        <w:rPr>
          <w:rFonts w:ascii="Times New Roman" w:hAnsi="Times New Roman" w:cs="Times New Roman"/>
          <w:sz w:val="28"/>
        </w:rPr>
        <w:t>Медиатека</w:t>
      </w:r>
      <w:proofErr w:type="spellEnd"/>
      <w:r w:rsidR="00CA5C33" w:rsidRPr="000621FC">
        <w:rPr>
          <w:rFonts w:ascii="Times New Roman" w:hAnsi="Times New Roman" w:cs="Times New Roman"/>
          <w:sz w:val="28"/>
        </w:rPr>
        <w:t>»&gt; части речи»&gt; «глагол»).</w:t>
      </w:r>
    </w:p>
    <w:p w:rsidR="00CA5C33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 </w:t>
      </w:r>
      <w:r w:rsidR="00CA5C33" w:rsidRPr="000621FC">
        <w:rPr>
          <w:rFonts w:ascii="Times New Roman" w:hAnsi="Times New Roman" w:cs="Times New Roman"/>
          <w:sz w:val="28"/>
        </w:rPr>
        <w:t>Контролирующие средства ориентированы на контроль и самоконтроль уровня усвоения учебного материала. Примером данного класса ЦИОН являются электронные тесты различных типов, которые позволяют проверить знания по любому предмету.</w:t>
      </w:r>
      <w:r w:rsidR="00D16DAC" w:rsidRPr="000621FC">
        <w:rPr>
          <w:rFonts w:ascii="Times New Roman" w:hAnsi="Times New Roman" w:cs="Times New Roman"/>
          <w:sz w:val="28"/>
        </w:rPr>
        <w:t xml:space="preserve"> Пример контролирующего средства: </w:t>
      </w:r>
      <w:hyperlink r:id="rId7" w:history="1"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sckool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-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collection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edu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/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catalog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/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rubr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/233227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e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7-4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ae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8-4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aff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-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bcce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-181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c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9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a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9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ce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25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e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/111017/?</w:t>
        </w:r>
        <w:proofErr w:type="spellStart"/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inreface</w:t>
        </w:r>
        <w:proofErr w:type="spellEnd"/>
        <w:r w:rsidR="00D16DAC" w:rsidRPr="000621FC">
          <w:rPr>
            <w:rStyle w:val="a3"/>
            <w:rFonts w:ascii="Times New Roman" w:hAnsi="Times New Roman" w:cs="Times New Roman"/>
            <w:sz w:val="28"/>
          </w:rPr>
          <w:t>=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pupil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&amp;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class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=44&amp;</w:t>
        </w:r>
        <w:r w:rsidR="00D16DAC" w:rsidRPr="000621FC">
          <w:rPr>
            <w:rStyle w:val="a3"/>
            <w:rFonts w:ascii="Times New Roman" w:hAnsi="Times New Roman" w:cs="Times New Roman"/>
            <w:sz w:val="28"/>
            <w:lang w:val="en-US"/>
          </w:rPr>
          <w:t>subject</w:t>
        </w:r>
        <w:r w:rsidR="00D16DAC" w:rsidRPr="000621FC">
          <w:rPr>
            <w:rStyle w:val="a3"/>
            <w:rFonts w:ascii="Times New Roman" w:hAnsi="Times New Roman" w:cs="Times New Roman"/>
            <w:sz w:val="28"/>
          </w:rPr>
          <w:t>=8</w:t>
        </w:r>
      </w:hyperlink>
      <w:r w:rsidR="00D16DAC" w:rsidRPr="000621FC">
        <w:rPr>
          <w:rFonts w:ascii="Times New Roman" w:hAnsi="Times New Roman" w:cs="Times New Roman"/>
          <w:sz w:val="28"/>
        </w:rPr>
        <w:t xml:space="preserve"> («Плеер заданий»).</w:t>
      </w:r>
    </w:p>
    <w:p w:rsidR="00D16DAC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 </w:t>
      </w:r>
      <w:r w:rsidR="00D16DAC" w:rsidRPr="000621FC">
        <w:rPr>
          <w:rFonts w:ascii="Times New Roman" w:hAnsi="Times New Roman" w:cs="Times New Roman"/>
          <w:sz w:val="28"/>
        </w:rPr>
        <w:t>5.Развивающие игры способствуют развитию у школьников ведущих психических процессов, в частности, восприятия памяти, мышления. Определенные продукты данного класса ЦИОН ориентированы на развитие внимания, реакции, мыслительных процессо</w:t>
      </w:r>
      <w:proofErr w:type="gramStart"/>
      <w:r w:rsidR="00D16DAC" w:rsidRPr="000621FC">
        <w:rPr>
          <w:rFonts w:ascii="Times New Roman" w:hAnsi="Times New Roman" w:cs="Times New Roman"/>
          <w:sz w:val="28"/>
        </w:rPr>
        <w:t>в(</w:t>
      </w:r>
      <w:proofErr w:type="spellStart"/>
      <w:proofErr w:type="gramEnd"/>
      <w:r w:rsidR="00D16DAC" w:rsidRPr="000621FC">
        <w:rPr>
          <w:rFonts w:ascii="Times New Roman" w:hAnsi="Times New Roman" w:cs="Times New Roman"/>
          <w:sz w:val="28"/>
        </w:rPr>
        <w:t>абсьракции</w:t>
      </w:r>
      <w:proofErr w:type="spellEnd"/>
      <w:r w:rsidR="00D16DAC" w:rsidRPr="000621FC">
        <w:rPr>
          <w:rFonts w:ascii="Times New Roman" w:hAnsi="Times New Roman" w:cs="Times New Roman"/>
          <w:sz w:val="28"/>
        </w:rPr>
        <w:t>, обобщения, анализа, синтеза).</w:t>
      </w:r>
      <w:r w:rsidR="00DF4440" w:rsidRPr="000621FC">
        <w:rPr>
          <w:rFonts w:ascii="Times New Roman" w:hAnsi="Times New Roman" w:cs="Times New Roman"/>
          <w:sz w:val="28"/>
        </w:rPr>
        <w:t>Так, например, в игре «</w:t>
      </w:r>
      <w:proofErr w:type="spellStart"/>
      <w:r w:rsidR="00DF4440" w:rsidRPr="000621FC">
        <w:rPr>
          <w:rFonts w:ascii="Times New Roman" w:hAnsi="Times New Roman" w:cs="Times New Roman"/>
          <w:sz w:val="28"/>
        </w:rPr>
        <w:t>Гарфилд</w:t>
      </w:r>
      <w:proofErr w:type="spellEnd"/>
      <w:r w:rsidR="00DF4440" w:rsidRPr="000621FC">
        <w:rPr>
          <w:rFonts w:ascii="Times New Roman" w:hAnsi="Times New Roman" w:cs="Times New Roman"/>
          <w:sz w:val="28"/>
        </w:rPr>
        <w:t xml:space="preserve"> второклассникам. Грамматика и письмо» есть задание, в котором ребенку необходимо вставить в те</w:t>
      </w:r>
      <w:proofErr w:type="gramStart"/>
      <w:r w:rsidR="00DF4440" w:rsidRPr="000621FC">
        <w:rPr>
          <w:rFonts w:ascii="Times New Roman" w:hAnsi="Times New Roman" w:cs="Times New Roman"/>
          <w:sz w:val="28"/>
        </w:rPr>
        <w:t>кст гл</w:t>
      </w:r>
      <w:proofErr w:type="gramEnd"/>
      <w:r w:rsidR="00DF4440" w:rsidRPr="000621FC">
        <w:rPr>
          <w:rFonts w:ascii="Times New Roman" w:hAnsi="Times New Roman" w:cs="Times New Roman"/>
          <w:sz w:val="28"/>
        </w:rPr>
        <w:t>аголы подходящего вида. Это способствует закреплению знаний о виде глагола.</w:t>
      </w:r>
    </w:p>
    <w:p w:rsidR="00DF4440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DF4440" w:rsidRPr="000621FC">
        <w:rPr>
          <w:rFonts w:ascii="Times New Roman" w:hAnsi="Times New Roman" w:cs="Times New Roman"/>
          <w:sz w:val="28"/>
        </w:rPr>
        <w:t>Безусловно, любой ребенок легче воспринимает информацию в процессе игры, поэтому развивающие игры образовательной направленности должны быть в арсенале каждого учителя. Пример игры:</w:t>
      </w:r>
      <w:r w:rsidR="00DF4440" w:rsidRPr="000621FC">
        <w:rPr>
          <w:rFonts w:ascii="Times New Roman" w:hAnsi="Times New Roman" w:cs="Times New Roman"/>
          <w:sz w:val="28"/>
          <w:lang w:val="en-US"/>
        </w:rPr>
        <w:t>http</w:t>
      </w:r>
      <w:r w:rsidR="00DF4440" w:rsidRPr="000621FC">
        <w:rPr>
          <w:rFonts w:ascii="Times New Roman" w:hAnsi="Times New Roman" w:cs="Times New Roman"/>
          <w:sz w:val="28"/>
        </w:rPr>
        <w:t>://</w:t>
      </w:r>
      <w:r w:rsidR="00DF4440" w:rsidRPr="000621FC">
        <w:rPr>
          <w:rFonts w:ascii="Times New Roman" w:hAnsi="Times New Roman" w:cs="Times New Roman"/>
          <w:sz w:val="28"/>
          <w:lang w:val="en-US"/>
        </w:rPr>
        <w:t>free</w:t>
      </w:r>
      <w:r w:rsidR="00DF4440" w:rsidRPr="000621FC">
        <w:rPr>
          <w:rFonts w:ascii="Times New Roman" w:hAnsi="Times New Roman" w:cs="Times New Roman"/>
          <w:sz w:val="28"/>
        </w:rPr>
        <w:t>-</w:t>
      </w:r>
      <w:r w:rsidR="00DF4440" w:rsidRPr="000621FC">
        <w:rPr>
          <w:rFonts w:ascii="Times New Roman" w:hAnsi="Times New Roman" w:cs="Times New Roman"/>
          <w:sz w:val="28"/>
          <w:lang w:val="en-US"/>
        </w:rPr>
        <w:t>torrents</w:t>
      </w:r>
      <w:r w:rsidR="00DF4440" w:rsidRPr="000621FC">
        <w:rPr>
          <w:rFonts w:ascii="Times New Roman" w:hAnsi="Times New Roman" w:cs="Times New Roman"/>
          <w:sz w:val="28"/>
        </w:rPr>
        <w:t>.</w:t>
      </w:r>
      <w:r w:rsidR="00DF4440" w:rsidRPr="000621FC">
        <w:rPr>
          <w:rFonts w:ascii="Times New Roman" w:hAnsi="Times New Roman" w:cs="Times New Roman"/>
          <w:sz w:val="28"/>
          <w:lang w:val="en-US"/>
        </w:rPr>
        <w:t>org</w:t>
      </w:r>
      <w:r w:rsidR="00DF4440" w:rsidRPr="000621FC">
        <w:rPr>
          <w:rFonts w:ascii="Times New Roman" w:hAnsi="Times New Roman" w:cs="Times New Roman"/>
          <w:sz w:val="28"/>
        </w:rPr>
        <w:t>/</w:t>
      </w:r>
      <w:proofErr w:type="spellStart"/>
      <w:r w:rsidR="00DF4440" w:rsidRPr="000621FC">
        <w:rPr>
          <w:rFonts w:ascii="Times New Roman" w:hAnsi="Times New Roman" w:cs="Times New Roman"/>
          <w:sz w:val="28"/>
          <w:lang w:val="en-US"/>
        </w:rPr>
        <w:t>foprum</w:t>
      </w:r>
      <w:proofErr w:type="spellEnd"/>
      <w:r w:rsidR="00DF4440" w:rsidRPr="000621FC">
        <w:rPr>
          <w:rFonts w:ascii="Times New Roman" w:hAnsi="Times New Roman" w:cs="Times New Roman"/>
          <w:sz w:val="28"/>
        </w:rPr>
        <w:t>/</w:t>
      </w:r>
      <w:proofErr w:type="spellStart"/>
      <w:r w:rsidR="00DF4440" w:rsidRPr="000621FC">
        <w:rPr>
          <w:rFonts w:ascii="Times New Roman" w:hAnsi="Times New Roman" w:cs="Times New Roman"/>
          <w:sz w:val="28"/>
          <w:lang w:val="en-US"/>
        </w:rPr>
        <w:t>viewtopic</w:t>
      </w:r>
      <w:proofErr w:type="spellEnd"/>
      <w:r w:rsidR="00DF4440" w:rsidRPr="000621FC">
        <w:rPr>
          <w:rFonts w:ascii="Times New Roman" w:hAnsi="Times New Roman" w:cs="Times New Roman"/>
          <w:sz w:val="28"/>
        </w:rPr>
        <w:t>.</w:t>
      </w:r>
      <w:proofErr w:type="spellStart"/>
      <w:r w:rsidR="00DF4440" w:rsidRPr="000621FC">
        <w:rPr>
          <w:rFonts w:ascii="Times New Roman" w:hAnsi="Times New Roman" w:cs="Times New Roman"/>
          <w:sz w:val="28"/>
          <w:lang w:val="en-US"/>
        </w:rPr>
        <w:t>php</w:t>
      </w:r>
      <w:proofErr w:type="spellEnd"/>
      <w:r w:rsidR="00DF4440" w:rsidRPr="000621FC">
        <w:rPr>
          <w:rFonts w:ascii="Times New Roman" w:hAnsi="Times New Roman" w:cs="Times New Roman"/>
          <w:sz w:val="28"/>
        </w:rPr>
        <w:t>?</w:t>
      </w:r>
      <w:r w:rsidR="00DF4440" w:rsidRPr="000621FC">
        <w:rPr>
          <w:rFonts w:ascii="Times New Roman" w:hAnsi="Times New Roman" w:cs="Times New Roman"/>
          <w:sz w:val="28"/>
          <w:lang w:val="en-US"/>
        </w:rPr>
        <w:t>t</w:t>
      </w:r>
      <w:r w:rsidR="00DF4440" w:rsidRPr="000621FC">
        <w:rPr>
          <w:rFonts w:ascii="Times New Roman" w:hAnsi="Times New Roman" w:cs="Times New Roman"/>
          <w:sz w:val="28"/>
        </w:rPr>
        <w:t>=41850.</w:t>
      </w:r>
    </w:p>
    <w:p w:rsidR="00FE3152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</w:t>
      </w:r>
      <w:r w:rsidR="00DF4440" w:rsidRPr="000621FC">
        <w:rPr>
          <w:rFonts w:ascii="Times New Roman" w:hAnsi="Times New Roman" w:cs="Times New Roman"/>
          <w:sz w:val="28"/>
        </w:rPr>
        <w:t>6. Электронными учебными пособиями являются комплексы ЦИОН, которые содержат модули, позволяющие в процессе обучения решать  совокупность</w:t>
      </w:r>
      <w:r w:rsidRPr="000621FC">
        <w:rPr>
          <w:rFonts w:ascii="Times New Roman" w:hAnsi="Times New Roman" w:cs="Times New Roman"/>
          <w:sz w:val="28"/>
        </w:rPr>
        <w:t xml:space="preserve"> педагогических задач. Подобные модули по русскому языку для начальной школы можно найти на сайте</w:t>
      </w:r>
      <w:proofErr w:type="gramStart"/>
      <w:r w:rsidRPr="000621FC">
        <w:rPr>
          <w:rFonts w:ascii="Times New Roman" w:hAnsi="Times New Roman" w:cs="Times New Roman"/>
          <w:sz w:val="28"/>
          <w:lang w:val="en-US"/>
        </w:rPr>
        <w:t>http</w:t>
      </w:r>
      <w:proofErr w:type="gramEnd"/>
      <w:r w:rsidRPr="000621FC">
        <w:rPr>
          <w:rFonts w:ascii="Times New Roman" w:hAnsi="Times New Roman" w:cs="Times New Roman"/>
          <w:sz w:val="28"/>
        </w:rPr>
        <w:t>:/</w:t>
      </w:r>
      <w:r w:rsidRPr="000621FC">
        <w:rPr>
          <w:rFonts w:ascii="Times New Roman" w:hAnsi="Times New Roman" w:cs="Times New Roman"/>
          <w:sz w:val="28"/>
          <w:lang w:val="en-US"/>
        </w:rPr>
        <w:t>www</w:t>
      </w:r>
      <w:r w:rsidRPr="000621FC">
        <w:rPr>
          <w:rFonts w:ascii="Times New Roman" w:hAnsi="Times New Roman" w:cs="Times New Roman"/>
          <w:sz w:val="28"/>
        </w:rPr>
        <w:t>.</w:t>
      </w:r>
      <w:proofErr w:type="spellStart"/>
      <w:r w:rsidRPr="000621FC">
        <w:rPr>
          <w:rFonts w:ascii="Times New Roman" w:hAnsi="Times New Roman" w:cs="Times New Roman"/>
          <w:sz w:val="28"/>
          <w:lang w:val="en-US"/>
        </w:rPr>
        <w:t>openclass</w:t>
      </w:r>
      <w:proofErr w:type="spellEnd"/>
      <w:r w:rsidRPr="000621FC">
        <w:rPr>
          <w:rFonts w:ascii="Times New Roman" w:hAnsi="Times New Roman" w:cs="Times New Roman"/>
          <w:sz w:val="28"/>
        </w:rPr>
        <w:t>.</w:t>
      </w:r>
      <w:proofErr w:type="spellStart"/>
      <w:r w:rsidRPr="000621FC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621FC">
        <w:rPr>
          <w:rFonts w:ascii="Times New Roman" w:hAnsi="Times New Roman" w:cs="Times New Roman"/>
          <w:sz w:val="28"/>
        </w:rPr>
        <w:t>/</w:t>
      </w:r>
      <w:r w:rsidRPr="000621FC">
        <w:rPr>
          <w:rFonts w:ascii="Times New Roman" w:hAnsi="Times New Roman" w:cs="Times New Roman"/>
          <w:sz w:val="28"/>
          <w:lang w:val="en-US"/>
        </w:rPr>
        <w:t>node</w:t>
      </w:r>
      <w:r w:rsidRPr="000621FC">
        <w:rPr>
          <w:rFonts w:ascii="Times New Roman" w:hAnsi="Times New Roman" w:cs="Times New Roman"/>
          <w:sz w:val="28"/>
        </w:rPr>
        <w:t>/34008.</w:t>
      </w:r>
    </w:p>
    <w:p w:rsidR="00DF4440" w:rsidRPr="000621FC" w:rsidRDefault="00FE3152">
      <w:pPr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 xml:space="preserve">       Таким образом, в Интернете (в частности, в Единой коллекции цифровых образовательных ресурсов) представлены разнообразные </w:t>
      </w:r>
      <w:proofErr w:type="spellStart"/>
      <w:r w:rsidRPr="000621FC">
        <w:rPr>
          <w:rFonts w:ascii="Times New Roman" w:hAnsi="Times New Roman" w:cs="Times New Roman"/>
          <w:sz w:val="28"/>
        </w:rPr>
        <w:t>ЦОр</w:t>
      </w:r>
      <w:proofErr w:type="spellEnd"/>
      <w:r w:rsidRPr="000621FC">
        <w:rPr>
          <w:rFonts w:ascii="Times New Roman" w:hAnsi="Times New Roman" w:cs="Times New Roman"/>
          <w:sz w:val="28"/>
        </w:rPr>
        <w:t xml:space="preserve">, создающие возможность наглядного, красочного и динамического представления информации. Их использование в обучении будет способствовать формированию положительного отношения к процессу познания, росту интереса младших школьников к изучению русской грамматики и повышению эффективности ее усвоения. </w:t>
      </w:r>
    </w:p>
    <w:p w:rsidR="000621FC" w:rsidRDefault="000621FC" w:rsidP="000621FC">
      <w:pPr>
        <w:jc w:val="center"/>
        <w:rPr>
          <w:rFonts w:ascii="Times New Roman" w:hAnsi="Times New Roman" w:cs="Times New Roman"/>
          <w:sz w:val="28"/>
        </w:rPr>
      </w:pPr>
    </w:p>
    <w:p w:rsidR="000621FC" w:rsidRDefault="000621FC" w:rsidP="000621FC">
      <w:pPr>
        <w:jc w:val="center"/>
        <w:rPr>
          <w:rFonts w:ascii="Times New Roman" w:hAnsi="Times New Roman" w:cs="Times New Roman"/>
          <w:sz w:val="28"/>
        </w:rPr>
      </w:pPr>
    </w:p>
    <w:p w:rsidR="000621FC" w:rsidRPr="000621FC" w:rsidRDefault="000621FC" w:rsidP="000621FC">
      <w:pPr>
        <w:jc w:val="center"/>
        <w:rPr>
          <w:rFonts w:ascii="Times New Roman" w:hAnsi="Times New Roman" w:cs="Times New Roman"/>
          <w:sz w:val="28"/>
        </w:rPr>
      </w:pPr>
      <w:r w:rsidRPr="000621FC">
        <w:rPr>
          <w:rFonts w:ascii="Times New Roman" w:hAnsi="Times New Roman" w:cs="Times New Roman"/>
          <w:sz w:val="28"/>
        </w:rPr>
        <w:t>Литература</w:t>
      </w:r>
    </w:p>
    <w:p w:rsidR="000621FC" w:rsidRPr="000621FC" w:rsidRDefault="000621FC" w:rsidP="000621FC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line="276" w:lineRule="auto"/>
        <w:ind w:firstLine="540"/>
        <w:rPr>
          <w:sz w:val="28"/>
        </w:rPr>
      </w:pPr>
      <w:r w:rsidRPr="000621FC">
        <w:rPr>
          <w:sz w:val="28"/>
        </w:rPr>
        <w:t>Осетрова, Н. В. Книга и электронные средства в образовании [Текст] / Н. В. Осетрова, А. И. Смирнов, А. В. Осин. - М.: Логос, 2003.</w:t>
      </w:r>
    </w:p>
    <w:p w:rsidR="000621FC" w:rsidRPr="000621FC" w:rsidRDefault="000621FC" w:rsidP="000621FC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line="276" w:lineRule="auto"/>
        <w:ind w:firstLine="540"/>
        <w:rPr>
          <w:sz w:val="28"/>
        </w:rPr>
      </w:pPr>
      <w:r w:rsidRPr="000621FC">
        <w:rPr>
          <w:sz w:val="28"/>
        </w:rPr>
        <w:t>Савельева, Л. В. Возможности применения цифровых образова</w:t>
      </w:r>
      <w:r w:rsidRPr="000621FC">
        <w:rPr>
          <w:sz w:val="28"/>
        </w:rPr>
        <w:softHyphen/>
        <w:t xml:space="preserve">тельных ресурсов при обучении грамоте русскому языку в начальных классах </w:t>
      </w:r>
      <w:proofErr w:type="spellStart"/>
      <w:r w:rsidRPr="000621FC">
        <w:rPr>
          <w:sz w:val="28"/>
        </w:rPr>
        <w:t>полиэтнической</w:t>
      </w:r>
      <w:proofErr w:type="spellEnd"/>
      <w:r w:rsidRPr="000621FC">
        <w:rPr>
          <w:sz w:val="28"/>
        </w:rPr>
        <w:t xml:space="preserve"> школы [Текст] / Л. В. Савельева, Г. С. Щеголева, Е. А. </w:t>
      </w:r>
      <w:proofErr w:type="spellStart"/>
      <w:r w:rsidRPr="000621FC">
        <w:rPr>
          <w:sz w:val="28"/>
        </w:rPr>
        <w:t>Гогун</w:t>
      </w:r>
      <w:proofErr w:type="spellEnd"/>
      <w:r w:rsidRPr="000621FC">
        <w:rPr>
          <w:sz w:val="28"/>
        </w:rPr>
        <w:t xml:space="preserve"> // Русский язык в национальной школе. - 2009. - № 9.</w:t>
      </w:r>
    </w:p>
    <w:p w:rsidR="000621FC" w:rsidRPr="000621FC" w:rsidRDefault="000621FC" w:rsidP="000621FC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line="276" w:lineRule="auto"/>
        <w:ind w:firstLine="540"/>
        <w:rPr>
          <w:sz w:val="28"/>
        </w:rPr>
      </w:pPr>
      <w:r w:rsidRPr="000621FC">
        <w:rPr>
          <w:sz w:val="28"/>
        </w:rPr>
        <w:t xml:space="preserve">Савельева, Л. В. Компьютерная поддержка начального языкового образования в </w:t>
      </w:r>
      <w:proofErr w:type="spellStart"/>
      <w:r w:rsidRPr="000621FC">
        <w:rPr>
          <w:sz w:val="28"/>
        </w:rPr>
        <w:t>полиэтнической</w:t>
      </w:r>
      <w:proofErr w:type="spellEnd"/>
      <w:r w:rsidRPr="000621FC">
        <w:rPr>
          <w:sz w:val="28"/>
        </w:rPr>
        <w:t xml:space="preserve"> школе [Текст] / Л. В. Савельева, Г. С. Ще</w:t>
      </w:r>
      <w:r w:rsidRPr="000621FC">
        <w:rPr>
          <w:sz w:val="28"/>
        </w:rPr>
        <w:softHyphen/>
        <w:t xml:space="preserve">голева, Е. А. </w:t>
      </w:r>
      <w:proofErr w:type="spellStart"/>
      <w:r w:rsidRPr="000621FC">
        <w:rPr>
          <w:sz w:val="28"/>
        </w:rPr>
        <w:t>Гогун</w:t>
      </w:r>
      <w:proofErr w:type="spellEnd"/>
      <w:r w:rsidRPr="000621FC">
        <w:rPr>
          <w:sz w:val="28"/>
        </w:rPr>
        <w:t xml:space="preserve"> // Русистика и современность: Матер. X </w:t>
      </w:r>
      <w:proofErr w:type="spellStart"/>
      <w:r w:rsidRPr="000621FC">
        <w:rPr>
          <w:sz w:val="28"/>
        </w:rPr>
        <w:t>междунар</w:t>
      </w:r>
      <w:proofErr w:type="spellEnd"/>
      <w:r w:rsidRPr="000621FC">
        <w:rPr>
          <w:sz w:val="28"/>
        </w:rPr>
        <w:t>. н</w:t>
      </w:r>
      <w:proofErr w:type="gramStart"/>
      <w:r w:rsidRPr="000621FC">
        <w:rPr>
          <w:sz w:val="28"/>
        </w:rPr>
        <w:t>а-</w:t>
      </w:r>
      <w:proofErr w:type="gramEnd"/>
      <w:r w:rsidRPr="000621FC">
        <w:rPr>
          <w:sz w:val="28"/>
        </w:rPr>
        <w:t xml:space="preserve"> </w:t>
      </w:r>
      <w:proofErr w:type="spellStart"/>
      <w:r w:rsidRPr="000621FC">
        <w:rPr>
          <w:sz w:val="28"/>
        </w:rPr>
        <w:t>уч.-практ</w:t>
      </w:r>
      <w:proofErr w:type="spellEnd"/>
      <w:r w:rsidRPr="000621FC">
        <w:rPr>
          <w:sz w:val="28"/>
        </w:rPr>
        <w:t>. конференции. - СПб</w:t>
      </w:r>
      <w:proofErr w:type="gramStart"/>
      <w:r w:rsidRPr="000621FC">
        <w:rPr>
          <w:sz w:val="28"/>
        </w:rPr>
        <w:t xml:space="preserve">.: </w:t>
      </w:r>
      <w:proofErr w:type="gramEnd"/>
      <w:r w:rsidRPr="000621FC">
        <w:rPr>
          <w:sz w:val="28"/>
        </w:rPr>
        <w:t>МИРС, 2007. - Т. 2. - С. 361 - 367.</w:t>
      </w:r>
    </w:p>
    <w:p w:rsidR="000621FC" w:rsidRPr="000621FC" w:rsidRDefault="000621FC" w:rsidP="000621FC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line="276" w:lineRule="auto"/>
        <w:ind w:firstLine="540"/>
        <w:rPr>
          <w:sz w:val="28"/>
        </w:rPr>
      </w:pPr>
      <w:r w:rsidRPr="000621FC">
        <w:rPr>
          <w:sz w:val="28"/>
        </w:rPr>
        <w:t>Фомичёва, О. С. Воспитание успешного ребёнка в компьютерном веке [Текст] / О. С. Фомичёва. - М.: Гелиос АРВ, 2000.</w:t>
      </w:r>
    </w:p>
    <w:p w:rsidR="000621FC" w:rsidRPr="000621FC" w:rsidRDefault="000621FC" w:rsidP="000621FC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after="176" w:line="276" w:lineRule="auto"/>
        <w:ind w:firstLine="540"/>
        <w:rPr>
          <w:sz w:val="28"/>
        </w:rPr>
      </w:pPr>
      <w:r w:rsidRPr="000621FC">
        <w:rPr>
          <w:sz w:val="28"/>
        </w:rPr>
        <w:t xml:space="preserve">Щеголева, Г. С. Возможности компьютерной поддержки уроков развития письменной речи в начальной школе [Текст] / Г. С. Щеголева // Система дошкольного и начального образования: пути развития: Матер. </w:t>
      </w:r>
      <w:proofErr w:type="spellStart"/>
      <w:r w:rsidRPr="000621FC">
        <w:rPr>
          <w:sz w:val="28"/>
        </w:rPr>
        <w:t>Всерос</w:t>
      </w:r>
      <w:proofErr w:type="spellEnd"/>
      <w:r w:rsidRPr="000621FC">
        <w:rPr>
          <w:sz w:val="28"/>
        </w:rPr>
        <w:t xml:space="preserve">. </w:t>
      </w:r>
      <w:proofErr w:type="spellStart"/>
      <w:r w:rsidRPr="000621FC">
        <w:rPr>
          <w:sz w:val="28"/>
        </w:rPr>
        <w:t>науч</w:t>
      </w:r>
      <w:proofErr w:type="gramStart"/>
      <w:r w:rsidRPr="000621FC">
        <w:rPr>
          <w:sz w:val="28"/>
        </w:rPr>
        <w:t>.-</w:t>
      </w:r>
      <w:proofErr w:type="gramEnd"/>
      <w:r w:rsidRPr="000621FC">
        <w:rPr>
          <w:sz w:val="28"/>
        </w:rPr>
        <w:t>практ</w:t>
      </w:r>
      <w:proofErr w:type="spellEnd"/>
      <w:r w:rsidRPr="000621FC">
        <w:rPr>
          <w:sz w:val="28"/>
        </w:rPr>
        <w:t xml:space="preserve">. </w:t>
      </w:r>
      <w:proofErr w:type="spellStart"/>
      <w:r w:rsidRPr="000621FC">
        <w:rPr>
          <w:sz w:val="28"/>
        </w:rPr>
        <w:t>конф</w:t>
      </w:r>
      <w:proofErr w:type="spellEnd"/>
      <w:r w:rsidRPr="000621FC">
        <w:rPr>
          <w:sz w:val="28"/>
        </w:rPr>
        <w:t>. - СПб</w:t>
      </w:r>
      <w:proofErr w:type="gramStart"/>
      <w:r w:rsidRPr="000621FC">
        <w:rPr>
          <w:sz w:val="28"/>
        </w:rPr>
        <w:t xml:space="preserve">., </w:t>
      </w:r>
      <w:proofErr w:type="gramEnd"/>
      <w:r w:rsidRPr="000621FC">
        <w:rPr>
          <w:sz w:val="28"/>
        </w:rPr>
        <w:t>2005.</w:t>
      </w:r>
    </w:p>
    <w:p w:rsidR="000621FC" w:rsidRPr="000621FC" w:rsidRDefault="000621FC" w:rsidP="000621FC">
      <w:pPr>
        <w:pStyle w:val="30"/>
        <w:shd w:val="clear" w:color="auto" w:fill="auto"/>
        <w:spacing w:line="276" w:lineRule="auto"/>
        <w:rPr>
          <w:sz w:val="28"/>
        </w:rPr>
      </w:pPr>
      <w:r w:rsidRPr="000621FC">
        <w:rPr>
          <w:sz w:val="28"/>
        </w:rPr>
        <w:lastRenderedPageBreak/>
        <w:t>Электронные ресурсы</w:t>
      </w:r>
    </w:p>
    <w:p w:rsidR="000621FC" w:rsidRPr="000621FC" w:rsidRDefault="000621FC" w:rsidP="000621FC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line="276" w:lineRule="auto"/>
        <w:ind w:firstLine="540"/>
        <w:rPr>
          <w:sz w:val="28"/>
        </w:rPr>
      </w:pPr>
      <w:hyperlink r:id="rId8" w:history="1">
        <w:r w:rsidRPr="000621FC">
          <w:rPr>
            <w:rStyle w:val="a3"/>
            <w:sz w:val="28"/>
            <w:lang w:val="en-US" w:bidi="en-US"/>
          </w:rPr>
          <w:t>http</w:t>
        </w:r>
        <w:r w:rsidRPr="000621FC">
          <w:rPr>
            <w:rStyle w:val="a3"/>
            <w:sz w:val="28"/>
            <w:lang w:bidi="en-US"/>
          </w:rPr>
          <w:t>://</w:t>
        </w:r>
        <w:r w:rsidRPr="000621FC">
          <w:rPr>
            <w:rStyle w:val="a3"/>
            <w:sz w:val="28"/>
            <w:lang w:val="en-US" w:bidi="en-US"/>
          </w:rPr>
          <w:t>www</w:t>
        </w:r>
        <w:r w:rsidRPr="000621FC">
          <w:rPr>
            <w:rStyle w:val="a3"/>
            <w:sz w:val="28"/>
            <w:lang w:bidi="en-US"/>
          </w:rPr>
          <w:t>.</w:t>
        </w:r>
        <w:proofErr w:type="spellStart"/>
        <w:r w:rsidRPr="000621FC">
          <w:rPr>
            <w:rStyle w:val="a3"/>
            <w:sz w:val="28"/>
            <w:lang w:val="en-US" w:bidi="en-US"/>
          </w:rPr>
          <w:t>ccm</w:t>
        </w:r>
        <w:proofErr w:type="spellEnd"/>
        <w:r w:rsidRPr="000621FC">
          <w:rPr>
            <w:rStyle w:val="a3"/>
            <w:sz w:val="28"/>
            <w:lang w:bidi="en-US"/>
          </w:rPr>
          <w:t>.</w:t>
        </w:r>
        <w:proofErr w:type="spellStart"/>
        <w:r w:rsidRPr="000621FC">
          <w:rPr>
            <w:rStyle w:val="a3"/>
            <w:sz w:val="28"/>
            <w:lang w:val="en-US" w:bidi="en-US"/>
          </w:rPr>
          <w:t>kz</w:t>
        </w:r>
        <w:proofErr w:type="spellEnd"/>
        <w:r w:rsidRPr="000621FC">
          <w:rPr>
            <w:rStyle w:val="a3"/>
            <w:sz w:val="28"/>
            <w:lang w:bidi="en-US"/>
          </w:rPr>
          <w:t>/</w:t>
        </w:r>
        <w:r w:rsidRPr="000621FC">
          <w:rPr>
            <w:rStyle w:val="a3"/>
            <w:sz w:val="28"/>
            <w:lang w:val="en-US" w:bidi="en-US"/>
          </w:rPr>
          <w:t>article</w:t>
        </w:r>
        <w:r w:rsidRPr="000621FC">
          <w:rPr>
            <w:rStyle w:val="a3"/>
            <w:sz w:val="28"/>
            <w:lang w:bidi="en-US"/>
          </w:rPr>
          <w:t>/</w:t>
        </w:r>
        <w:r w:rsidRPr="000621FC">
          <w:rPr>
            <w:rStyle w:val="a3"/>
            <w:sz w:val="28"/>
            <w:lang w:val="en-US" w:bidi="en-US"/>
          </w:rPr>
          <w:t>default</w:t>
        </w:r>
        <w:r w:rsidRPr="000621FC">
          <w:rPr>
            <w:rStyle w:val="a3"/>
            <w:sz w:val="28"/>
            <w:lang w:bidi="en-US"/>
          </w:rPr>
          <w:t>.</w:t>
        </w:r>
        <w:proofErr w:type="spellStart"/>
        <w:r w:rsidRPr="000621FC">
          <w:rPr>
            <w:rStyle w:val="a3"/>
            <w:sz w:val="28"/>
            <w:lang w:val="en-US" w:bidi="en-US"/>
          </w:rPr>
          <w:t>aspx</w:t>
        </w:r>
        <w:proofErr w:type="spellEnd"/>
        <w:r w:rsidRPr="000621FC">
          <w:rPr>
            <w:rStyle w:val="a3"/>
            <w:sz w:val="28"/>
            <w:lang w:bidi="en-US"/>
          </w:rPr>
          <w:t>?</w:t>
        </w:r>
        <w:proofErr w:type="spellStart"/>
        <w:r w:rsidRPr="000621FC">
          <w:rPr>
            <w:rStyle w:val="a3"/>
            <w:sz w:val="28"/>
            <w:lang w:val="en-US" w:bidi="en-US"/>
          </w:rPr>
          <w:t>ArticleID</w:t>
        </w:r>
        <w:proofErr w:type="spellEnd"/>
        <w:r w:rsidRPr="000621FC">
          <w:rPr>
            <w:rStyle w:val="a3"/>
            <w:sz w:val="28"/>
            <w:lang w:bidi="en-US"/>
          </w:rPr>
          <w:t>=157</w:t>
        </w:r>
      </w:hyperlink>
      <w:r w:rsidRPr="000621FC">
        <w:rPr>
          <w:sz w:val="28"/>
          <w:lang w:bidi="en-US"/>
        </w:rPr>
        <w:t>.</w:t>
      </w:r>
    </w:p>
    <w:p w:rsidR="000621FC" w:rsidRPr="000621FC" w:rsidRDefault="000621FC" w:rsidP="000621FC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line="276" w:lineRule="auto"/>
        <w:ind w:firstLine="540"/>
        <w:rPr>
          <w:sz w:val="28"/>
        </w:rPr>
      </w:pPr>
      <w:hyperlink r:id="rId9" w:history="1">
        <w:r w:rsidRPr="000621FC">
          <w:rPr>
            <w:rStyle w:val="a3"/>
            <w:sz w:val="28"/>
            <w:lang w:val="en-US" w:bidi="en-US"/>
          </w:rPr>
          <w:t>http</w:t>
        </w:r>
        <w:r w:rsidRPr="000621FC">
          <w:rPr>
            <w:rStyle w:val="a3"/>
            <w:sz w:val="28"/>
            <w:lang w:bidi="en-US"/>
          </w:rPr>
          <w:t>://</w:t>
        </w:r>
        <w:proofErr w:type="spellStart"/>
        <w:r w:rsidRPr="000621FC">
          <w:rPr>
            <w:rStyle w:val="a3"/>
            <w:sz w:val="28"/>
            <w:lang w:val="en-US" w:bidi="en-US"/>
          </w:rPr>
          <w:t>mmc</w:t>
        </w:r>
        <w:proofErr w:type="spellEnd"/>
        <w:r w:rsidRPr="000621FC">
          <w:rPr>
            <w:rStyle w:val="a3"/>
            <w:sz w:val="28"/>
            <w:lang w:bidi="en-US"/>
          </w:rPr>
          <w:t>74212.</w:t>
        </w:r>
        <w:proofErr w:type="spellStart"/>
        <w:r w:rsidRPr="000621FC">
          <w:rPr>
            <w:rStyle w:val="a3"/>
            <w:sz w:val="28"/>
            <w:lang w:val="en-US" w:bidi="en-US"/>
          </w:rPr>
          <w:t>narod</w:t>
        </w:r>
        <w:proofErr w:type="spellEnd"/>
        <w:r w:rsidRPr="000621FC">
          <w:rPr>
            <w:rStyle w:val="a3"/>
            <w:sz w:val="28"/>
            <w:lang w:bidi="en-US"/>
          </w:rPr>
          <w:t>.</w:t>
        </w:r>
        <w:proofErr w:type="spellStart"/>
        <w:r w:rsidRPr="000621FC">
          <w:rPr>
            <w:rStyle w:val="a3"/>
            <w:sz w:val="28"/>
            <w:lang w:val="en-US" w:bidi="en-US"/>
          </w:rPr>
          <w:t>ru</w:t>
        </w:r>
        <w:proofErr w:type="spellEnd"/>
        <w:r w:rsidRPr="000621FC">
          <w:rPr>
            <w:rStyle w:val="a3"/>
            <w:sz w:val="28"/>
            <w:lang w:bidi="en-US"/>
          </w:rPr>
          <w:t>/</w:t>
        </w:r>
        <w:r w:rsidRPr="000621FC">
          <w:rPr>
            <w:rStyle w:val="a3"/>
            <w:sz w:val="28"/>
            <w:lang w:val="en-US" w:bidi="en-US"/>
          </w:rPr>
          <w:t>Biology</w:t>
        </w:r>
        <w:r w:rsidRPr="000621FC">
          <w:rPr>
            <w:rStyle w:val="a3"/>
            <w:sz w:val="28"/>
            <w:lang w:bidi="en-US"/>
          </w:rPr>
          <w:t>/</w:t>
        </w:r>
        <w:proofErr w:type="spellStart"/>
        <w:r w:rsidRPr="000621FC">
          <w:rPr>
            <w:rStyle w:val="a3"/>
            <w:sz w:val="28"/>
            <w:lang w:val="en-US" w:bidi="en-US"/>
          </w:rPr>
          <w:t>pllaal</w:t>
        </w:r>
        <w:proofErr w:type="spellEnd"/>
        <w:r w:rsidRPr="000621FC">
          <w:rPr>
            <w:rStyle w:val="a3"/>
            <w:sz w:val="28"/>
            <w:lang w:bidi="en-US"/>
          </w:rPr>
          <w:t>.</w:t>
        </w:r>
        <w:r w:rsidRPr="000621FC">
          <w:rPr>
            <w:rStyle w:val="a3"/>
            <w:sz w:val="28"/>
            <w:lang w:val="en-US" w:bidi="en-US"/>
          </w:rPr>
          <w:t>html</w:t>
        </w:r>
      </w:hyperlink>
      <w:r w:rsidRPr="000621FC">
        <w:rPr>
          <w:sz w:val="28"/>
          <w:lang w:bidi="en-US"/>
        </w:rPr>
        <w:t>.</w:t>
      </w:r>
    </w:p>
    <w:p w:rsidR="000621FC" w:rsidRPr="000621FC" w:rsidRDefault="000621FC" w:rsidP="000621FC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line="276" w:lineRule="auto"/>
        <w:ind w:firstLine="540"/>
        <w:rPr>
          <w:sz w:val="28"/>
        </w:rPr>
      </w:pPr>
      <w:hyperlink r:id="rId10" w:history="1">
        <w:r w:rsidRPr="000621FC">
          <w:rPr>
            <w:rStyle w:val="a3"/>
            <w:sz w:val="28"/>
            <w:lang w:val="en-US" w:bidi="en-US"/>
          </w:rPr>
          <w:t>http://uchitelu.net/media</w:t>
        </w:r>
      </w:hyperlink>
      <w:r w:rsidRPr="000621FC">
        <w:rPr>
          <w:sz w:val="28"/>
          <w:lang w:val="en-US" w:bidi="en-US"/>
        </w:rPr>
        <w:t>.</w:t>
      </w:r>
    </w:p>
    <w:p w:rsidR="00960A15" w:rsidRDefault="00960A15" w:rsidP="000621FC">
      <w:pPr>
        <w:rPr>
          <w:rFonts w:ascii="Times New Roman" w:hAnsi="Times New Roman" w:cs="Times New Roman"/>
          <w:sz w:val="44"/>
        </w:rPr>
      </w:pPr>
    </w:p>
    <w:p w:rsidR="00960A15" w:rsidRDefault="00960A15" w:rsidP="00960A15">
      <w:pPr>
        <w:rPr>
          <w:rFonts w:ascii="Times New Roman" w:hAnsi="Times New Roman" w:cs="Times New Roman"/>
          <w:sz w:val="44"/>
        </w:rPr>
      </w:pPr>
    </w:p>
    <w:p w:rsidR="00960A15" w:rsidRDefault="00960A15" w:rsidP="00960A15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 w:rsidRPr="00960A15">
        <w:rPr>
          <w:rFonts w:ascii="Times New Roman" w:hAnsi="Times New Roman" w:cs="Times New Roman"/>
          <w:sz w:val="28"/>
        </w:rPr>
        <w:t xml:space="preserve">Е. В. </w:t>
      </w:r>
      <w:proofErr w:type="spellStart"/>
      <w:r w:rsidRPr="00960A15">
        <w:rPr>
          <w:rFonts w:ascii="Times New Roman" w:hAnsi="Times New Roman" w:cs="Times New Roman"/>
          <w:sz w:val="28"/>
        </w:rPr>
        <w:t>Металлова</w:t>
      </w:r>
      <w:proofErr w:type="spellEnd"/>
      <w:r>
        <w:rPr>
          <w:rFonts w:ascii="Times New Roman" w:hAnsi="Times New Roman" w:cs="Times New Roman"/>
          <w:sz w:val="28"/>
        </w:rPr>
        <w:t xml:space="preserve">, учитель начальных классов, </w:t>
      </w:r>
    </w:p>
    <w:p w:rsidR="008E23F0" w:rsidRDefault="00960A15" w:rsidP="00960A15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СОШ № 193, г. Санкт-Петербурга</w:t>
      </w:r>
    </w:p>
    <w:p w:rsidR="00960A15" w:rsidRPr="00960A15" w:rsidRDefault="00960A15" w:rsidP="00960A15">
      <w:pPr>
        <w:tabs>
          <w:tab w:val="left" w:pos="4065"/>
        </w:tabs>
        <w:rPr>
          <w:rFonts w:ascii="Times New Roman" w:hAnsi="Times New Roman" w:cs="Times New Roman"/>
          <w:sz w:val="44"/>
        </w:rPr>
      </w:pPr>
    </w:p>
    <w:sectPr w:rsidR="00960A15" w:rsidRPr="00960A15" w:rsidSect="00A3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4E77"/>
    <w:multiLevelType w:val="multilevel"/>
    <w:tmpl w:val="E0B0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A5FE1"/>
    <w:multiLevelType w:val="multilevel"/>
    <w:tmpl w:val="28022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CD7"/>
    <w:rsid w:val="000621FC"/>
    <w:rsid w:val="003B1CD7"/>
    <w:rsid w:val="00681A45"/>
    <w:rsid w:val="007A44FE"/>
    <w:rsid w:val="007C3DF4"/>
    <w:rsid w:val="008E23F0"/>
    <w:rsid w:val="00960A15"/>
    <w:rsid w:val="00A3506D"/>
    <w:rsid w:val="00B21FDA"/>
    <w:rsid w:val="00CA5C33"/>
    <w:rsid w:val="00D16DAC"/>
    <w:rsid w:val="00D228F5"/>
    <w:rsid w:val="00DF4440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CD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0621F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21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21FC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0621F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.kz/article/default.aspx?ArticleID=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kool-collection.edu.ru/catalog/rubr/233227e7-4ae8-4aff-bcce-181c9a9ce25e/111017/?inreface=pupil&amp;class=44&amp;subje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tube.com/watch?v=vZeQzEx03Kw&amp;Feature=relate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uchitelu.net/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c74212.narod.ru/Biology/plla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2014-07-09T17:45:00Z</dcterms:created>
  <dcterms:modified xsi:type="dcterms:W3CDTF">2014-07-09T20:14:00Z</dcterms:modified>
</cp:coreProperties>
</file>