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9E" w:rsidRPr="00B76BC9" w:rsidRDefault="00AF559E" w:rsidP="00AF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B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уроков окружающего мира во 2  классе на 2013-2014 учебный год </w:t>
      </w:r>
    </w:p>
    <w:p w:rsidR="00AF559E" w:rsidRPr="00B76BC9" w:rsidRDefault="00AF559E" w:rsidP="00AF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BC9">
        <w:rPr>
          <w:rFonts w:ascii="Times New Roman" w:eastAsia="Times New Roman" w:hAnsi="Times New Roman" w:cs="Times New Roman"/>
          <w:b/>
          <w:bCs/>
          <w:sz w:val="28"/>
          <w:szCs w:val="28"/>
        </w:rPr>
        <w:t>(68 ч.)</w:t>
      </w:r>
    </w:p>
    <w:p w:rsidR="00AF559E" w:rsidRPr="00B76BC9" w:rsidRDefault="00AF559E" w:rsidP="00AF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3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117"/>
        <w:gridCol w:w="3427"/>
        <w:gridCol w:w="2268"/>
        <w:gridCol w:w="2588"/>
        <w:gridCol w:w="2486"/>
        <w:gridCol w:w="2268"/>
        <w:gridCol w:w="19"/>
        <w:gridCol w:w="803"/>
        <w:gridCol w:w="28"/>
        <w:gridCol w:w="1276"/>
      </w:tblGrid>
      <w:tr w:rsidR="00B76BC9" w:rsidRPr="00B76BC9" w:rsidTr="00430E13">
        <w:tc>
          <w:tcPr>
            <w:tcW w:w="568" w:type="dxa"/>
            <w:vMerge w:val="restart"/>
          </w:tcPr>
          <w:p w:rsidR="00292DBC" w:rsidRPr="00B76BC9" w:rsidRDefault="00292DBC" w:rsidP="00292DBC">
            <w:pPr>
              <w:ind w:left="-278" w:firstLine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2"/>
            <w:vMerge w:val="restart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2DBC" w:rsidRPr="00B76BC9" w:rsidRDefault="00195E69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92DBC"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92DBC" w:rsidRPr="00B76BC9" w:rsidRDefault="00292DBC" w:rsidP="0029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342" w:type="dxa"/>
            <w:gridSpan w:val="3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195E69"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292DBC" w:rsidRPr="00B76BC9" w:rsidRDefault="00292DBC" w:rsidP="007F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50" w:type="dxa"/>
            <w:gridSpan w:val="3"/>
            <w:vMerge w:val="restart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B76BC9" w:rsidRPr="00B76BC9" w:rsidTr="00430E13">
        <w:tc>
          <w:tcPr>
            <w:tcW w:w="568" w:type="dxa"/>
            <w:vMerge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C" w:rsidRPr="00B76BC9" w:rsidRDefault="00292DBC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88" w:type="dxa"/>
          </w:tcPr>
          <w:p w:rsidR="00292DBC" w:rsidRPr="00B76BC9" w:rsidRDefault="00292DBC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86" w:type="dxa"/>
          </w:tcPr>
          <w:p w:rsidR="00292DBC" w:rsidRPr="00B76BC9" w:rsidRDefault="00292DBC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vMerge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14572" w:type="dxa"/>
            <w:gridSpan w:val="10"/>
          </w:tcPr>
          <w:p w:rsidR="00C45ACC" w:rsidRPr="00B76BC9" w:rsidRDefault="00C45ACC" w:rsidP="000E28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B76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 (18 часов)</w:t>
            </w:r>
          </w:p>
        </w:tc>
        <w:tc>
          <w:tcPr>
            <w:tcW w:w="1276" w:type="dxa"/>
          </w:tcPr>
          <w:p w:rsidR="00C45ACC" w:rsidRPr="00B76BC9" w:rsidRDefault="00C45ACC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14572" w:type="dxa"/>
            <w:gridSpan w:val="10"/>
          </w:tcPr>
          <w:p w:rsidR="00292DBC" w:rsidRPr="00B76BC9" w:rsidRDefault="00292DBC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8"/>
                <w:szCs w:val="24"/>
              </w:rPr>
              <w:t>Раздел «Где мы живём?» (4 ч)</w:t>
            </w:r>
          </w:p>
        </w:tc>
        <w:tc>
          <w:tcPr>
            <w:tcW w:w="1276" w:type="dxa"/>
          </w:tcPr>
          <w:p w:rsidR="00292DBC" w:rsidRPr="00B76BC9" w:rsidRDefault="00292DBC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568" w:type="dxa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страна.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целями задачами раздела и урока. Имя родной страны –</w:t>
            </w:r>
            <w:r w:rsidR="003923FA"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Россия, или Российская Федерация. Государственные символы Российской Федерации: герб, флаг, гимн.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  <w:r w:rsidR="003923FA"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923FA"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многонациональная страна. Государственный язык.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588" w:type="dxa"/>
            <w:vMerge w:val="restart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292DBC" w:rsidRPr="00B76BC9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292DBC" w:rsidRPr="00B76BC9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292DBC" w:rsidRPr="00B76BC9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 моральных норм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268" w:type="dxa"/>
          </w:tcPr>
          <w:p w:rsidR="003A46FE" w:rsidRPr="00B76BC9" w:rsidRDefault="003A46FE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учебные задачи раздела и данного урока, стремиться их выполнить;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государственные символы России; 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анализировать информацию учебника;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-различать национальные языки и государственный язык России;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извлекать из различных источников сведения о символах России.</w:t>
            </w:r>
          </w:p>
        </w:tc>
        <w:tc>
          <w:tcPr>
            <w:tcW w:w="850" w:type="dxa"/>
            <w:gridSpan w:val="3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E9F" w:rsidRPr="00B76BC9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76" w:type="dxa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568" w:type="dxa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Город и село.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Характерные особенности городских и сельских поселений. Преимущественные занятия жителей города и села. Типы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жилых построек в городе и селе. 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Наш город.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«Родной город».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выполнению проекта: знакомство с материалами учебника, распределений заданий, обсуждение способов и сроков работы.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объяснять характерные особенности городских и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поселений; собирать информацию для проекта; описывать предметы на основе предложенного плана.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588" w:type="dxa"/>
            <w:vMerge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6FE" w:rsidRPr="00B76BC9" w:rsidRDefault="003A46FE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B76BC9" w:rsidRDefault="003A46FE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DBC"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город </w:t>
            </w:r>
            <w:r w:rsidR="00292DBC"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село;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доме по плану;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выводы;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-собирать информацию о выдающихся земляках;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-проводить презентацию с демонстрацией фотографий, слайдов;</w:t>
            </w:r>
          </w:p>
          <w:p w:rsidR="00430E13" w:rsidRPr="00B76BC9" w:rsidRDefault="00292DBC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850" w:type="dxa"/>
            <w:gridSpan w:val="3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B4E9F" w:rsidRPr="00B76BC9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76" w:type="dxa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568" w:type="dxa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gridSpan w:val="2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рукотворный мир.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природы и предметы рукотворного мира. Наше отношение к миру.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осознавать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ценность природы и необходимость нести ответственность за её сохранение.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vMerge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6FE" w:rsidRPr="00B76BC9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-работать в паре и группе;</w:t>
            </w:r>
          </w:p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выводы из изученного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материала;</w:t>
            </w:r>
          </w:p>
          <w:p w:rsidR="00430E13" w:rsidRPr="00B76BC9" w:rsidRDefault="00292DBC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-отвечать на итоговые вопросы и оценивать свои достижения.</w:t>
            </w:r>
          </w:p>
        </w:tc>
        <w:tc>
          <w:tcPr>
            <w:tcW w:w="850" w:type="dxa"/>
            <w:gridSpan w:val="3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B4E9F" w:rsidRPr="00B76BC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292DBC" w:rsidRPr="00B76BC9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568" w:type="dxa"/>
          </w:tcPr>
          <w:p w:rsidR="00D9217F" w:rsidRPr="00B76BC9" w:rsidRDefault="00D9217F" w:rsidP="00D9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Наш адрес в мире.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Вселенная. Звезды и планеты. Земля одна из планет.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Разнообразие стран и народов на Земле.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Наша страна – одна из стран  мира, родной дом многих народов. Разнообразие городов и сел России. Наш город, наш край – наша малая родина.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определять «свой адрес» в мире;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Работать в паре: сравнивать звёзды и планеты;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в учебнике, находить на ней нашу планету;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-называть свой домашний адрес;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-отвечать на итоговые вопросы и оценивать свои достижения.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5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знаний и умений. Формирование адекватной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оценки своих достижений.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оценивать свои достижения.</w:t>
            </w:r>
          </w:p>
        </w:tc>
        <w:tc>
          <w:tcPr>
            <w:tcW w:w="2588" w:type="dxa"/>
            <w:vMerge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-выполнять тестовые задания учебника;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свои достижения и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учащихся.</w:t>
            </w:r>
          </w:p>
        </w:tc>
        <w:tc>
          <w:tcPr>
            <w:tcW w:w="850" w:type="dxa"/>
            <w:gridSpan w:val="3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543A05">
        <w:tc>
          <w:tcPr>
            <w:tcW w:w="15848" w:type="dxa"/>
            <w:gridSpan w:val="11"/>
          </w:tcPr>
          <w:p w:rsidR="00D9217F" w:rsidRPr="00B76BC9" w:rsidRDefault="00D9217F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Раздел «Природа» (20 ч)</w:t>
            </w: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и живая природа.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целями и задачами раздела. Живая и неживая природа. Признаки живых существ в отличие от неживой природы. Связи между живой и неживой природой.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различать объекты живой и неживой природы.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оценку учителя;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речевое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высказывание; проводить сравнение; 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т.е. выделять общее на основе существенных признаков.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учебные задачи раздела и данного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-классифицировать объекты природы по существенным признакам;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-различать объекты неживой и живой природы;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-устанавливать связи м/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живой и неживой природой;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-работать в паре.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rPr>
          <w:trHeight w:val="667"/>
        </w:trPr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природы</w:t>
            </w:r>
            <w:r w:rsidRPr="00B76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такое явление природы. Явления неживой и живой природы. Сезонные явления.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Измерение температуры воздуха. Воды, тела человека. Термометр – прибор для измерения температуры. Виды термометров.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узнавать изученные объекты живой и неживой природы; измерять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температуру воздуха, тела человека.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обнаруживать связи м/</w:t>
            </w:r>
            <w:proofErr w:type="gramStart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живой и неживой природой.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-работать в паре: различать объекты и явления природы;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погода.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Погода и погодные явления. Условные метеорологические знаки для обозначения погодных явлений. Народные и научные предсказания погоды.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составлять план рассказа и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рассказывать по плану.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изученные явления природы;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несложные наблюдения. 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широкая мотивационная основа учебной деятельности;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погоду как сочетание температуры воздуха,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облачности, осадков, ветра;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-приводить примеры погодных явлений;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-сопоставлять научные и народные предсказания погоды;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осени (экскурсия).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 за осенними явлениями неживой и живой природе.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осознавать необходимость бережного отношения к природе.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наблюдать изменения в природе и устанавливать взаимосвязь. 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ними;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-определять природные объекты с помощью атласа-определителя;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своих достижений на экскурсии.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осени (урок).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Осенние явления в неживой и живой природе, их  взаимосвязь.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ними.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природы.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наблюдать изменения в природе и рассказывать о них.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D9217F" w:rsidRPr="00B76BC9" w:rsidRDefault="00D9217F" w:rsidP="000E2892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Звёздное небо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Созвездие Кассиопея, Орион, Лебедь, Зодиак.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различать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созвездия; узнают несколько новых созвездий.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моделировать созвездия.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наблюдать звёздное небо; сопоставлять иллюстрации с описанием; использовать модели.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находить на рисунке знакомые созвездия;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-сопоставлять иллюстрацию с описанием созвездия;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-моделировать созвездия Орион, Лебедь, Кассиопея;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-находить информацию о созвездиях в дополнительной литературе, Интернете;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-осуществлять самопроверку.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Заглянем в кладовые земли.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Горные породы и минералы. Гранит и его состав.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различать составные части гранита, а также горные породы и минералы.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с помощью атласа-определителя; наблюдать и делать выводы.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: исследовать с помощью лупы состав гранита, рассматривать образцы полевого шпата, кварца и слюды;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-различать горные породы и минералы;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-работать в паре: готовить краткое сообщение о горных породах и минералах;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Про воздух и про воду.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рассказывать по схеме о загрязнении и охране воздуха и воды.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оценку учителя.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-работать в паре: анализировать схемы, показывающие источники загрязнения воздуха и воды;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-описывать эстетическое воздействие созерцания неба и водных просторов на человека;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 наблюдать небо за окном и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нём, пользуясь освоенными средствами выразительности;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-находить информацию об охране воздуха и воды родного края.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растения.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Многообразие растений. Деревья, кустарники, травы. Лиственные и хвойные растения</w:t>
            </w:r>
            <w:proofErr w:type="gramStart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воздействие растений на человека.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делить растения по группам; выделять и сравнивать признаки этих групп.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мнения, формулировать собственное мнение.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-устанавливать по схеме различия м/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группами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-работать в паре: называть и классифицировать растения, осуществлять самопроверку;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-приводить примеры деревьев, кустарников, трав своего края;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-определять растения с помощью атласа-определителя;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эстетическое воздействие растений на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животные.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Многообразие животных.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Насекомые, рыбы, птицы, звери .земноводные. пресмыкающиеся</w:t>
            </w:r>
            <w:proofErr w:type="gramStart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ависимость строения животных от их образа жизни.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выявлять зависимость строения тела животного от его образа жизни.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задавать вопросы; учитывать разные мнения и интересы.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работать в паре: соотносить группы животных и их существенные признаки;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Невидимые нити.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Связи в природе, между природой и человеком.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Необходимость сохранени</w:t>
            </w:r>
            <w:proofErr w:type="gramStart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я»</w:t>
            </w:r>
            <w:proofErr w:type="gramEnd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невидимых» нитей.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находить связи в природе, между природой и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человеком; изображать полученные связи с помощью моделей.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учебную задачу урока, стремиться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взаимосвязи в природе;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-моделировать изучаемые взаимосвязи;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-выявлять роль человека в сохранении или нарушении этих взаимосвязей;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Дикорастущие и культурные растения.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Дикорастущие и культурные растения, их различие. Разнообразие культурных растений. Легенды о растениях.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научится проводить сравнение; осуществлять расширенный поиск информации.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понятные высказывания.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-сравнивать и различать дикорастущие и культурные растения;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-осуществлять контроль и коррекцию;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-классифицировать культурные растения по определённым признакам;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растениях;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-обсуждать материалы книги «Великан на поляне».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Дикие и домашние животные.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Дикие и домашние животные, их сходство и различие. Значение для человека диких и домашних животных. Разнообразие домашних животных.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проводить сравнение; использовать модели для решения задач.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высказывания.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сравнивать и различать диких и домашних животных;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-рассказывать о значении домашних животных и уходе за ними.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543A05">
        <w:tc>
          <w:tcPr>
            <w:tcW w:w="15848" w:type="dxa"/>
            <w:gridSpan w:val="11"/>
          </w:tcPr>
          <w:p w:rsidR="00D9217F" w:rsidRPr="00B76BC9" w:rsidRDefault="00D9217F" w:rsidP="00C45A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B76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 (14 часов)</w:t>
            </w: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растения.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узнавать и называть комнатные растения; ухаживать за комнатными растениями.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-- учитывать выделенные учителем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самооценке на основе критерия успешности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комнатные растения на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рисунках, осуществлять самопроверку;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-определять с помощью атласа-определителя комнатные растения своего класса;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rPr>
          <w:trHeight w:val="982"/>
        </w:trPr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7" w:type="dxa"/>
          </w:tcPr>
          <w:p w:rsidR="00D9217F" w:rsidRPr="00B76BC9" w:rsidRDefault="00D9217F" w:rsidP="002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живого уголка.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живого уголка: аквариумные рыбки, морская свинка, хомячок, канарейка, попугай. Особенности ухода за животного живого уголка. Роль содержания животных в живом уголке для физического и психического здоровья человека.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животных живого уголка; ухаживать за некоторыми из них.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готовить сообщение.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вопросы; строить понятные высказывания.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-осваивать приёмы содержания животных живого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уголка в соответствии с инструкциями.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Про кошек и собак.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разных пород кошек и собак; различать изученные породы.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-чувства прекрасного и эстетические чувства;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определять породы кошек и собак;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78227D">
        <w:trPr>
          <w:trHeight w:val="1265"/>
        </w:trPr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оснащения Красной книги. Красная книга России и 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proofErr w:type="gramEnd"/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Красной книги. Сведения о некоторых растениях и животных. Внесенных в Красную книгу России 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венерин башмачок, лотос, женьшень, дровосек реликтовый, белый журавль. 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Зубр).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Меры по сохранению и увеличению численности этих растений и животных.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выявлять причины исчезновения изучаемых растений и животных; осознают ответственность за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природы.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своё действие в соответствии с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самооценке на основе критерия успешности учебной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причины исчезновения  изучаемых растений и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-предлагать и обсуждать меры по их охране;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-использовать тексты учебника для подготовки собственного рассказа о Красной книге;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rPr>
          <w:trHeight w:val="1407"/>
        </w:trPr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озьмём под защиту».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Что угрожает природе. Правила друзей природы. Экологические знаки.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выполнению проекта: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анализировать факторы, угрожающие живой природе; делать выводы.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осознавать, что нельзя быть жестоким по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отношению к любому живому существу.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коррективы в действия.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рассуждения.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анализировать факторы, угрожающие живой природе, рассказывать о них;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-знакомиться с Правилами друзей природы и экологическими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-предлагать аналогичные правила;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-извлекать информацию из различных источников;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-составлять собственную Красную книгу;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-презентовать Красную книгу.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«Природа».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 пошаговый контроль.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контролировать себя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своего партнёра.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адекватную самооценку в соответствии с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набранными баллами.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15848" w:type="dxa"/>
            <w:gridSpan w:val="11"/>
          </w:tcPr>
          <w:p w:rsidR="00D9217F" w:rsidRPr="00B76BC9" w:rsidRDefault="00D9217F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8"/>
                <w:szCs w:val="24"/>
              </w:rPr>
              <w:t>Раздел «Жизнь города и села» (10 ч)</w:t>
            </w: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экономика.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 и её составные части: сельское хозяйство, промышленность, строительство, транспорт, торговля. Связи между остальными частями экономики. Экономика родного края. Деньги.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объяснять, что такое экономика, и называть её составные части.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мнение; задавать вопросы.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учебные задачи раздела и данного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рассказывать об отраслях экономики по предложенному плану;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-моделировать взаимосвязи отраслей экономики самостоятельно предложенным способом;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-извлекать из различных источников сведения об экономике и важнейших предприятиях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 и своего села и готовить сообщение.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чего что сделано.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природных материалов для изготовления предметов</w:t>
            </w:r>
            <w:proofErr w:type="gramStart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ростейшие производственные цепочки: во что превращается как рождается книга, как делают шерстяные вещи. Уважение к труду людей.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предметы по характеру материала; бережно относиться к вещам.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-прослеживать производственные цепочки, моделировать их;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Как построить дом.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для выполнения задания.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технологию возведения многоэтажного городского дома и одноэтажного сельского;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-рассказывать о строительных объектах в своём селе;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-предлагать вопросы к тексту.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бывает транспорт.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Виды транспорта. Первоначальные представления об истории развития транспорта.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общий план рассказа.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классифицировать средства транспорта;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-узнавать транспорт служб экстренного вызова;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-запомнить номера телефонов экстренного вызова 01, 02, 03.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образование.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Учреждения культуры (музей, театр, цирк, выставочный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зал, концертный зал</w:t>
            </w:r>
            <w:proofErr w:type="gramStart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иблиотека) и образования (школа, лицей, гимназия, колледж, университет, консерватория), их роль в жизни человека и общества. Разнообразие музеев. Первый музей России – Кунсткамер.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различать учреждения культуры и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проводить соответствующие примеры.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учебную задачу урока, стремиться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различать учреждения культуры и образования;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-приводить примеры учреждений культуры и образования, в том числе в своём регионе;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важны. Проект «Профессии».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Разнообразие профессий, их роль в экономике и в жизни людей.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выполнению проекта: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обсуждать </w:t>
            </w:r>
            <w:proofErr w:type="gramStart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прочитанное</w:t>
            </w:r>
            <w:proofErr w:type="gramEnd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договариваться и приходить к общему решению.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названия профессий по характеру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-обсуждать роль людей различных профессий в нашей жизни;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-распределять обязанности по подготовке проекта;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-интервьюировать респондентов об особенностях их профессий.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зиме (экскурсия).</w:t>
            </w:r>
          </w:p>
          <w:p w:rsidR="00D9217F" w:rsidRPr="00B76BC9" w:rsidRDefault="00D9217F" w:rsidP="002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 над зимними явлениями в неживой и живой природе.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наблюдать за зимними природными явлениями.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проводить исследования.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понятные для партнёра высказывания.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наблюдать над зимними погодными явлениями;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-распознавать осыпавшиеся на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снег плоды и семена 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и следы животных;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-наблюдать за поведением зимующих птиц.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952787">
        <w:trPr>
          <w:trHeight w:val="273"/>
        </w:trPr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зиме (урок).</w:t>
            </w:r>
            <w:r w:rsidRPr="00B76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Зимние явления в неживой и живой природе.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рассуждения; обобщать и делать выводы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обобщать наблюдения над зимними природными явлениями, проведёнными во время экскурсий;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безопасного поведения на улице зимой;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952787">
        <w:trPr>
          <w:trHeight w:val="269"/>
        </w:trPr>
        <w:tc>
          <w:tcPr>
            <w:tcW w:w="15848" w:type="dxa"/>
            <w:gridSpan w:val="11"/>
          </w:tcPr>
          <w:p w:rsidR="00D9217F" w:rsidRPr="00B76BC9" w:rsidRDefault="00D9217F" w:rsidP="009527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B76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  <w:r w:rsidRPr="00B76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76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часов)</w:t>
            </w: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знаний и умений. Формирование адекватной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оценки своих достижений.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оценивать свои достижения.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-осуществлять итоговый и пошаговый контроль по результату;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 воспринимать оценку учителя.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--способность к самооценке на основе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выполнять тестовые задания учебника;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правильность / неправильность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ответов;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803" w:type="dxa"/>
          </w:tcPr>
          <w:p w:rsidR="00D9217F" w:rsidRPr="00B76BC9" w:rsidRDefault="00D9217F" w:rsidP="00B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56B53" w:rsidRPr="00B76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озьмём под защиту», «Профессии».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выступать с подготовленным сообщением, 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расширят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 углубят знания по выбранной теме.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действия партнёра.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- выступать с подготовленными сообщениями, иллюстрировать их наглядными материалами;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обсуждать выступления учащихся;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803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15848" w:type="dxa"/>
            <w:gridSpan w:val="11"/>
          </w:tcPr>
          <w:p w:rsidR="00D9217F" w:rsidRPr="00B76BC9" w:rsidRDefault="00D9217F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8"/>
                <w:szCs w:val="24"/>
              </w:rPr>
              <w:t>Раздел «Здоровье и безопасность» (9 ч)</w:t>
            </w: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тела человека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целями и задачами раздела. Внешнее и внутреннее строение тела человека. Местоположение важнейших органов и их работа.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-моделировать внутреннее строение тела человека.</w:t>
            </w:r>
          </w:p>
        </w:tc>
        <w:tc>
          <w:tcPr>
            <w:tcW w:w="831" w:type="dxa"/>
            <w:gridSpan w:val="2"/>
          </w:tcPr>
          <w:p w:rsidR="00D9217F" w:rsidRPr="00B76BC9" w:rsidRDefault="00D9217F" w:rsidP="00B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B53" w:rsidRPr="00B76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хочешь быть </w:t>
            </w:r>
            <w:proofErr w:type="gramStart"/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Режим дня второклассника. Правила личной гигиены. Режим питания и разнообразие пищи. Уход за зубами.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Получат возможность научиться формулировать правила личной гигиены.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своё действие в соответствии с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рассуждения; обобщать и делать выводы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самооценке на основе критерия успешности учебной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рассказывать о своём режиме дня;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рациональный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дня школьника;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-обсуждать сбалансированное питание школьника;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-различать продукты растительного и животного происхождения;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личной гигиены и соблюдать их.</w:t>
            </w:r>
          </w:p>
        </w:tc>
        <w:tc>
          <w:tcPr>
            <w:tcW w:w="831" w:type="dxa"/>
            <w:gridSpan w:val="2"/>
          </w:tcPr>
          <w:p w:rsidR="00D9217F" w:rsidRPr="00B76BC9" w:rsidRDefault="00D9217F" w:rsidP="0029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1276" w:type="dxa"/>
          </w:tcPr>
          <w:p w:rsidR="00D9217F" w:rsidRPr="00B76BC9" w:rsidRDefault="00D9217F" w:rsidP="0029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Берегись автомобиля!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безопасного поведения на улицах и дорогах (сигналы светофора, дорожные знаки перехода улицы).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. Практическая работа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моделировать сигналы светофоров;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-различать дорожные знаки и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движения по загородной дороге.</w:t>
            </w:r>
          </w:p>
        </w:tc>
        <w:tc>
          <w:tcPr>
            <w:tcW w:w="831" w:type="dxa"/>
            <w:gridSpan w:val="2"/>
          </w:tcPr>
          <w:p w:rsidR="00D9217F" w:rsidRPr="00B76BC9" w:rsidRDefault="00D9217F" w:rsidP="00B5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B53" w:rsidRPr="00B76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Школа пешехода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</w:t>
            </w:r>
            <w:proofErr w:type="spell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пешехода. Практическая работа на пришкольном участке или на полигоне ГИБДД.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безопасности на основе прочитанных рассказов;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831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B56B53">
        <w:trPr>
          <w:trHeight w:val="1549"/>
        </w:trPr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опасности.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безопасного поведения в быту.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Получат возможность научиться применять изученные правила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безопасного поведения в быту.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УУД:</w:t>
            </w:r>
          </w:p>
          <w:p w:rsidR="00D9217F" w:rsidRPr="00B76BC9" w:rsidRDefault="00D9217F" w:rsidP="007F4A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безопасного поведения в быту;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-узнавать правила по предложенным в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 знакам;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свои знаки 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представленными в учебнике.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4.02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Пожар.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противопожарной безопасности. Вызов пожарных по телефону.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вызывать пожарных по телефону; запомнят правила предупреждения пожара.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обсуждать рассказ и делать выводы.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пожароопасные предметы;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-запомнить правила предупреждения пожара;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-моделировать вызов пожарной охраны по обычному и мобильному телефону;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-рассказывать о назначении предметов противопожарной безопасности;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На воде и в лесу.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безопасного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поведения в воде и в лесу.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избегать опасности на воде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лесу; запомнят правила поведения во время купания.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контролировать действия партнёра. 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учебную задачу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-запомнить правила поведения во время купания;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-различать съедобные и ядовитые грибы;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-находить нужную информацию в книге «Зелёные страницы»;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-определять с помощью атласа-определителя жалящих насекомых.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незнакомцы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Опасные ситуации при контактах с незнакомыми людьми. Вызов милиции по телефону. Действия в ситуациях «Потерялась», «Мамина подруга»</w:t>
            </w:r>
            <w:proofErr w:type="gramStart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аналогичных.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предвидеть опасность; запомнят правила поведения при контакте с незнакомцами.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потенциальные опасности при контактах с незнакомыми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-предлагать и обсуждать варианты поведения в подобных ситуациях;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-моделировать звонок по телефону в полицию и МЧС;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моделировать правила поведения в ходе ролевых игр.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rPr>
          <w:trHeight w:val="982"/>
        </w:trPr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УУД:</w:t>
            </w:r>
          </w:p>
          <w:p w:rsidR="00D9217F" w:rsidRPr="00B76BC9" w:rsidRDefault="00D9217F" w:rsidP="007F4A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адекватную самооценку в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набранными баллами.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15848" w:type="dxa"/>
            <w:gridSpan w:val="11"/>
          </w:tcPr>
          <w:p w:rsidR="00D9217F" w:rsidRPr="00B76BC9" w:rsidRDefault="00D9217F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«Общение» </w:t>
            </w:r>
            <w:proofErr w:type="gramStart"/>
            <w:r w:rsidRPr="00B76B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 </w:t>
            </w:r>
            <w:proofErr w:type="gramEnd"/>
            <w:r w:rsidRPr="00B76BC9">
              <w:rPr>
                <w:rFonts w:ascii="Times New Roman" w:hAnsi="Times New Roman" w:cs="Times New Roman"/>
                <w:b/>
                <w:sz w:val="28"/>
                <w:szCs w:val="24"/>
              </w:rPr>
              <w:t>7 ч)</w:t>
            </w: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Наша дружная семья.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целями и задачами раздела. Семья как единство близких людей. Культура общения в семье. Нравственные аспекты взаимоотношений в семье.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объяснять, что  такое культура общения.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суждений; 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-знание основных моральных норм.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учебные  задачи при изучении материала раздела «Общение и данного 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-рассказывать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-формулировать понятие «культура общения»;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«Родословная».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Подготовка к выполнению проекта: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родословное древо своей  семьи.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монологическое высказывание.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выполнения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дети учатся: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-отбирать фотографии из семейного архива;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-составлять родословное древо семьи;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-презентовать свой проект.</w:t>
            </w:r>
          </w:p>
        </w:tc>
        <w:tc>
          <w:tcPr>
            <w:tcW w:w="803" w:type="dxa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В школе.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и школьный коллектив.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учеба, игры, отдых.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Этика общения с одноклассниками,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учителями и руководством школы.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оценивать с нравственных позиций формы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поведения, которые допустимы или недопустимы в школе.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речевое высказывание в устной форме;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и делать выводы.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Контролировать себя и своего партнёра.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-ориентация в нравственном содержании и смысле поступков.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рассказывать о своём школьном коллективе, совместных мероприятиях в классе, школе;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-обсуждать вопрос о культуре общения в школе;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общения с одноклассниками и взрослыми в стенах школы и вне её;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-оценивать с нравственных позиций формы поведения;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-моделировать различные ситуации общения на уроке и переменах.</w:t>
            </w:r>
          </w:p>
        </w:tc>
        <w:tc>
          <w:tcPr>
            <w:tcW w:w="803" w:type="dxa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вежливости.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этики в общении.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Формулы приветствия и прощания.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Этикет общения по телефону.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 общественном транспорте.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«вежливые» слова в общении с другими людьми.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применять правила вежливости на практике.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ориентация в нравственном содержании и смысле поступков.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D9217F" w:rsidRPr="00B76BC9" w:rsidRDefault="00D9217F" w:rsidP="007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-моделировать ситуации общения в различных ситуациях.</w:t>
            </w:r>
          </w:p>
        </w:tc>
        <w:tc>
          <w:tcPr>
            <w:tcW w:w="803" w:type="dxa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4.03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Ты и твои друзья.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 гостях.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формулировать правила этикета; работать с пословицами.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-обсуждать морально-этические аспекты дружбы на примере пословиц народов России;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-обсуждать проблему подарка в день рождения друга;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-обсуждать правила поведения за столом;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этикета в гостях.</w:t>
            </w:r>
          </w:p>
        </w:tc>
        <w:tc>
          <w:tcPr>
            <w:tcW w:w="803" w:type="dxa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Мы – зрители и пассажиры.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 общественных местах (в театре, кинотеатре, консерватории, в общественном транспорте).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вести себя в общественных местах.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применять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полученные знания на практике.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строить логическое высказывание; делать выводы из изученного материала.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2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контролировать себя и своих товарищей.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803" w:type="dxa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по разделу «Общение». 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4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803" w:type="dxa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304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15848" w:type="dxa"/>
            <w:gridSpan w:val="11"/>
          </w:tcPr>
          <w:p w:rsidR="00D9217F" w:rsidRPr="00B76BC9" w:rsidRDefault="00D9217F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8"/>
                <w:szCs w:val="24"/>
              </w:rPr>
              <w:t>Раздел «Путешествия» (18 ч)</w:t>
            </w: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 вокруг.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целями и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задачами раздела.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Горизонт. Линия горизонта.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Стороны горизонта.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Форма Земли.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различать стороны горизонта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обозначать их на схеме.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учебную задачу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-анализировать текст учебника;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 о форме Земли.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на местности.</w:t>
            </w:r>
          </w:p>
          <w:p w:rsidR="00D9217F" w:rsidRPr="00B76BC9" w:rsidRDefault="00D9217F" w:rsidP="00DF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такое ориентирование местности. Ориентиры. Ориентирование по компасу, солнцу, местным природным признакам.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ориентироваться на местности с помощью компаса; по местным признакам.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средства; строить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рассуждения; 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находить ориентиры на рисунке учебника, по дороге от дома до школы, в своём селе;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устройством компаса и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работы с ним;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-осваивать приёмы ориентирования по компасу;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D9217F">
        <w:tc>
          <w:tcPr>
            <w:tcW w:w="15848" w:type="dxa"/>
            <w:gridSpan w:val="11"/>
          </w:tcPr>
          <w:p w:rsidR="00D9217F" w:rsidRPr="00B76BC9" w:rsidRDefault="00D9217F" w:rsidP="00533C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 w:rsidRPr="00B76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 (16 часов)</w:t>
            </w: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27" w:type="dxa"/>
          </w:tcPr>
          <w:p w:rsidR="00D9217F" w:rsidRPr="00B76BC9" w:rsidRDefault="00D9217F" w:rsidP="00DF3A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на местности.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Компас – прибор для определения сторон горизонта. Как пользоваться компасом.</w:t>
            </w:r>
          </w:p>
          <w:p w:rsidR="00D9217F" w:rsidRPr="00B76BC9" w:rsidRDefault="00D9217F" w:rsidP="00DF3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17F" w:rsidRPr="00B76BC9" w:rsidRDefault="00D9217F" w:rsidP="00DF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ориентироваться на местности с помощью компаса; по местным признакам.</w:t>
            </w:r>
          </w:p>
          <w:p w:rsidR="00D9217F" w:rsidRPr="00B76BC9" w:rsidRDefault="00D9217F" w:rsidP="00DF3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DF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588" w:type="dxa"/>
          </w:tcPr>
          <w:p w:rsidR="00D9217F" w:rsidRPr="00B76BC9" w:rsidRDefault="00D9217F" w:rsidP="00DF3A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DF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DF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DF3A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DF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средства; строить рассуждения; </w:t>
            </w:r>
          </w:p>
          <w:p w:rsidR="00D9217F" w:rsidRPr="00B76BC9" w:rsidRDefault="00D9217F" w:rsidP="00DF3A64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DF3A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486" w:type="dxa"/>
          </w:tcPr>
          <w:p w:rsidR="00D9217F" w:rsidRPr="00B76BC9" w:rsidRDefault="00D9217F" w:rsidP="00DF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DF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DF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DF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находить ориентиры на рисунке учебника, по дороге от дома до школы, в своём селе;</w:t>
            </w:r>
          </w:p>
          <w:p w:rsidR="00D9217F" w:rsidRPr="00B76BC9" w:rsidRDefault="00D9217F" w:rsidP="00DF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D9217F" w:rsidRPr="00B76BC9" w:rsidRDefault="00D9217F" w:rsidP="00DF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-осваивать приёмы ориентирования по компасу;</w:t>
            </w:r>
          </w:p>
          <w:p w:rsidR="00D9217F" w:rsidRPr="00B76BC9" w:rsidRDefault="00D9217F" w:rsidP="00DF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-знакомиться со способами ориентирования по солнцу, по местным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 признакам.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1.04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Формы земной поверхности.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Равнины и горы. Холмы и овраги. Красота гор.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различать формы земной поверхности; замечать и ценить красоту природы.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со схемой.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-сравнивать по схеме холм и гору;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 поверхность своего края. 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Водные богатства.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богатства нашей планеты: океаны, моря, озера, реки, каналы, пруды. Водохранилища. Части реки. Водные богатства родного края. Красота моря.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называть части реки; анализировать схему.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водоёмы естественного и искусственного происхождения, узнавать их по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описанию;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-анализировать схему частей реки;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-обсуждать эстетическое воздействие моря на человека;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-составлять фото-рассказ на тему «Красота моря».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весне (экскурсия).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 над весенними явлениями  природы.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рассказывать о своих наблюдениях в природе родного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края.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связи; строить речевое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в устной форме.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экскурсии,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выводы о весенних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явлениях природы, воздействии пробуждения природы на человека.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весне (урок).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Весенние явления в неживой и живо природе.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замечать весенние изменения в природе и рассказывать о них.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основам смыслового чтения познавательных текстов.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-знакомиться с изменениями в неживой и живой природе весной;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-моделировать взаимосвязи весенних явлений в неживой и живой природе;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на карте.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карта. Изображение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России на карте. Как читать карту. Правила показа объектов на настенной карте.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приёмам чтения карты;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величие нашей страны.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88" w:type="dxa"/>
            <w:shd w:val="clear" w:color="auto" w:fill="FFFFFF" w:themeFill="background1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Проводить сравнение; использовать знаково-символические средства.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взаимоконтроль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учебную задачу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-сравнивать изображение России на глобусе и карте;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-осваивать приёмы чтения карты;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-учиться 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объекты на настенной карте.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«Города России».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выполнению проекта: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Узнают новую информацию о городах России.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для выполнения учебных заданий.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В ходе проекта дети научатся: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презентацию своего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-презентовать свои проекты.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Москве.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Москва – столица нашей Родины. Первоначальные сведения об истории основании города. План Москвы. Герб Москвы. Основные </w:t>
            </w:r>
            <w:proofErr w:type="spellStart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достопримеча</w:t>
            </w:r>
            <w:proofErr w:type="spellEnd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</w:t>
            </w:r>
            <w:proofErr w:type="spellEnd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столицы.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описывать достопримечательности Москвы.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находить Москву на карте России;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-знакомиться с планом Москвы;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-отличать герб Москвы от гербов других городов;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Кремль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Московский Кремль – символ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нашей Родины.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Достопримечательности Кремля и красной площади.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рассказывать о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достопримечательностях Кремля и Красной площади; осознают значение Кремля для жителей России.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</w:t>
            </w:r>
            <w:bookmarkStart w:id="0" w:name="_GoBack"/>
            <w:bookmarkEnd w:id="0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широкая мотивационная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 учебной деятельности, включающая социальные, учебно-познавательные  и внешние мотивы;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учебную задачу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-находить на фотографии достопримечательности Кремля;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находить сведения об истории Кремля, готовить сообщение.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Город на Неве.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Санкт-Петербург – северная столица </w:t>
            </w:r>
            <w:proofErr w:type="spellStart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россии</w:t>
            </w:r>
            <w:proofErr w:type="spellEnd"/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. Герб и план города, архитектурные памятники. Памятник Петру 1, история его создания.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находить Санкт-Петербург на карте России; находить в тексте нужную информацию.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информации; строить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высказывание.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находить Санкт-Петербург на карте России;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-знакомиться с планом Санкт-Петербурга;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-отличать герб Санкт-Петербурга  от гербов других городов;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2.05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планете.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Карта мира. Океаны и материки (континенты), их изображение на карте.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картой и глобусом.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сравнивать глобус и карту мира;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-находить, называть и показывать на глобусе и карте мира океаны и материки;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материкам</w:t>
            </w:r>
            <w:r w:rsidRPr="00B76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Особенности природы и жизни людей на разных материках.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Части света: Европа и Азия.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находить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материки на карте мира; осознают масштабность нашей планеты.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готовить сообщения.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7F4A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находить материки на карте мира;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готовить сообщения и выступать с ними перед классом.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Страны мира. Проект «Страны мира»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Физические и политические карты. Политическая карта мира. Знакомство с некоторыми странами.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выполнению проекта: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материалами учебника, распределение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заданий, обсуждение способов сроков работы.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возможность научиться осознавать себя жителями великой страны.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выделенные учителем ориентиры действия в новом учебном материале.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--способность к самооценке на основе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 успешности учебной деятельности;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- сравнивать физическую и политическую карты мира;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и показывать на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карте мира территорию Россию и других стран;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определять, каким странам принадлежат представленные флаги;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-готовить сообщения о выбранных странах;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-подбирать фотографии достопримечательностей.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Впереди лето.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Летние явления в неживой и живой природе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и животных, доступных для наблюдений в летнее время. Красота животных.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работать с атласом-определителем; узнают о жизни насекомых и растений летом.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записывать свои наблюдения.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информации; строить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высказывание; работать с текстом; сравнивать.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примеры летних явлений в неживой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живой природе;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-рассказывать о красоте животных по своим наблюдениям;</w:t>
            </w:r>
          </w:p>
          <w:p w:rsidR="00D9217F" w:rsidRPr="00B76BC9" w:rsidRDefault="00D9217F" w:rsidP="004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-за лето подготовить фото-рассказ по темам «Красота лета», «Красота животных».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rPr>
          <w:trHeight w:val="1265"/>
        </w:trPr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«Путешествия».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-осуществлять итоговый и пошаговый контроль по результату.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4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D9217F" w:rsidRPr="00B76BC9" w:rsidRDefault="00D9217F" w:rsidP="007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бережное или потребительское отношение к природе;                      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ормировать адекватную самооценку в соответствии с набранными баллами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C9" w:rsidRPr="00B76BC9" w:rsidTr="00430E13">
        <w:tc>
          <w:tcPr>
            <w:tcW w:w="685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27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результатов </w:t>
            </w: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проектной деятельности. Формирование адекватной оценки своих достижений.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выступать с подготовленным сообщением;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 и углубят знания по выбранной теме.</w:t>
            </w:r>
          </w:p>
        </w:tc>
        <w:tc>
          <w:tcPr>
            <w:tcW w:w="2588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своё действие в соответствии с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D9217F" w:rsidRPr="00B76BC9" w:rsidRDefault="00D9217F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9217F" w:rsidRPr="00B76BC9" w:rsidRDefault="00D9217F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248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-выступать с подготовленными сообщениями, </w:t>
            </w:r>
            <w:proofErr w:type="gramStart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B76BC9">
              <w:rPr>
                <w:rFonts w:ascii="Times New Roman" w:hAnsi="Times New Roman" w:cs="Times New Roman"/>
                <w:sz w:val="24"/>
                <w:szCs w:val="24"/>
              </w:rPr>
              <w:t xml:space="preserve">ллюстрировать их </w:t>
            </w: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наглядными материалами;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обсуждать выступления учащихся;</w:t>
            </w:r>
          </w:p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831" w:type="dxa"/>
            <w:gridSpan w:val="2"/>
          </w:tcPr>
          <w:p w:rsidR="00D9217F" w:rsidRPr="00B76BC9" w:rsidRDefault="00B56B5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1276" w:type="dxa"/>
          </w:tcPr>
          <w:p w:rsidR="00D9217F" w:rsidRPr="00B76BC9" w:rsidRDefault="00D9217F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DBC" w:rsidRPr="00B76BC9" w:rsidRDefault="00292DBC" w:rsidP="0078227D">
      <w:pPr>
        <w:rPr>
          <w:rFonts w:ascii="Times New Roman" w:hAnsi="Times New Roman" w:cs="Times New Roman"/>
          <w:sz w:val="24"/>
          <w:szCs w:val="24"/>
        </w:rPr>
      </w:pPr>
    </w:p>
    <w:sectPr w:rsidR="00292DBC" w:rsidRPr="00B76BC9" w:rsidSect="000E2892">
      <w:pgSz w:w="16840" w:h="11907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BC"/>
    <w:rsid w:val="000E2892"/>
    <w:rsid w:val="00166E86"/>
    <w:rsid w:val="00195E69"/>
    <w:rsid w:val="001C7018"/>
    <w:rsid w:val="00236FFE"/>
    <w:rsid w:val="00264921"/>
    <w:rsid w:val="00292DBC"/>
    <w:rsid w:val="002B4E9F"/>
    <w:rsid w:val="00321EBF"/>
    <w:rsid w:val="003333B2"/>
    <w:rsid w:val="003923FA"/>
    <w:rsid w:val="003A46FE"/>
    <w:rsid w:val="003B32ED"/>
    <w:rsid w:val="003E19A6"/>
    <w:rsid w:val="00406067"/>
    <w:rsid w:val="00430E13"/>
    <w:rsid w:val="00533C45"/>
    <w:rsid w:val="00543A05"/>
    <w:rsid w:val="005E7291"/>
    <w:rsid w:val="005F57AB"/>
    <w:rsid w:val="00677F9B"/>
    <w:rsid w:val="006F3AE7"/>
    <w:rsid w:val="0078227D"/>
    <w:rsid w:val="00797C1B"/>
    <w:rsid w:val="007F4AF2"/>
    <w:rsid w:val="008E35F5"/>
    <w:rsid w:val="00952787"/>
    <w:rsid w:val="0095525D"/>
    <w:rsid w:val="009910E9"/>
    <w:rsid w:val="00A87A74"/>
    <w:rsid w:val="00AF559E"/>
    <w:rsid w:val="00B56B53"/>
    <w:rsid w:val="00B76BC9"/>
    <w:rsid w:val="00BE392A"/>
    <w:rsid w:val="00C45ACC"/>
    <w:rsid w:val="00D9217F"/>
    <w:rsid w:val="00DF3A64"/>
    <w:rsid w:val="00E4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9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9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9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9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9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9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9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9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A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E19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E19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E19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E19A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E19A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19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19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19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19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19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E19A6"/>
    <w:rPr>
      <w:b/>
      <w:bCs/>
    </w:rPr>
  </w:style>
  <w:style w:type="character" w:styleId="a8">
    <w:name w:val="Emphasis"/>
    <w:uiPriority w:val="20"/>
    <w:qFormat/>
    <w:rsid w:val="003E19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E19A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E1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19A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19A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E19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E19A6"/>
    <w:rPr>
      <w:b/>
      <w:bCs/>
      <w:i/>
      <w:iCs/>
    </w:rPr>
  </w:style>
  <w:style w:type="character" w:styleId="ad">
    <w:name w:val="Subtle Emphasis"/>
    <w:uiPriority w:val="19"/>
    <w:qFormat/>
    <w:rsid w:val="003E19A6"/>
    <w:rPr>
      <w:i/>
      <w:iCs/>
    </w:rPr>
  </w:style>
  <w:style w:type="character" w:styleId="ae">
    <w:name w:val="Intense Emphasis"/>
    <w:uiPriority w:val="21"/>
    <w:qFormat/>
    <w:rsid w:val="003E19A6"/>
    <w:rPr>
      <w:b/>
      <w:bCs/>
    </w:rPr>
  </w:style>
  <w:style w:type="character" w:styleId="af">
    <w:name w:val="Subtle Reference"/>
    <w:uiPriority w:val="31"/>
    <w:qFormat/>
    <w:rsid w:val="003E19A6"/>
    <w:rPr>
      <w:smallCaps/>
    </w:rPr>
  </w:style>
  <w:style w:type="character" w:styleId="af0">
    <w:name w:val="Intense Reference"/>
    <w:uiPriority w:val="32"/>
    <w:qFormat/>
    <w:rsid w:val="003E19A6"/>
    <w:rPr>
      <w:smallCaps/>
      <w:spacing w:val="5"/>
      <w:u w:val="single"/>
    </w:rPr>
  </w:style>
  <w:style w:type="character" w:styleId="af1">
    <w:name w:val="Book Title"/>
    <w:uiPriority w:val="33"/>
    <w:qFormat/>
    <w:rsid w:val="003E19A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E19A6"/>
    <w:pPr>
      <w:outlineLvl w:val="9"/>
    </w:pPr>
  </w:style>
  <w:style w:type="table" w:styleId="af3">
    <w:name w:val="Table Grid"/>
    <w:basedOn w:val="a1"/>
    <w:uiPriority w:val="59"/>
    <w:rsid w:val="00292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29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92DBC"/>
    <w:rPr>
      <w:lang w:val="ru-RU" w:bidi="ar-SA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292DBC"/>
    <w:rPr>
      <w:lang w:val="ru-RU" w:bidi="ar-SA"/>
    </w:rPr>
  </w:style>
  <w:style w:type="paragraph" w:styleId="af7">
    <w:name w:val="footer"/>
    <w:basedOn w:val="a"/>
    <w:link w:val="af6"/>
    <w:uiPriority w:val="99"/>
    <w:semiHidden/>
    <w:unhideWhenUsed/>
    <w:rsid w:val="0029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292DBC"/>
    <w:rPr>
      <w:sz w:val="20"/>
      <w:szCs w:val="20"/>
      <w:lang w:val="ru-RU" w:bidi="ar-SA"/>
    </w:rPr>
  </w:style>
  <w:style w:type="paragraph" w:styleId="af9">
    <w:name w:val="endnote text"/>
    <w:basedOn w:val="a"/>
    <w:link w:val="af8"/>
    <w:uiPriority w:val="99"/>
    <w:semiHidden/>
    <w:unhideWhenUsed/>
    <w:rsid w:val="00292DBC"/>
    <w:pPr>
      <w:spacing w:after="0" w:line="240" w:lineRule="auto"/>
    </w:pPr>
    <w:rPr>
      <w:sz w:val="20"/>
      <w:szCs w:val="20"/>
    </w:rPr>
  </w:style>
  <w:style w:type="paragraph" w:customStyle="1" w:styleId="afa">
    <w:name w:val="?ћР±С‹С‡РЅС‹Р№ (РІРµР±)"/>
    <w:basedOn w:val="a"/>
    <w:uiPriority w:val="99"/>
    <w:rsid w:val="00292DBC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9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9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9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9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9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9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9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9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A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E19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E19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E19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E19A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E19A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19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19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19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19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19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E19A6"/>
    <w:rPr>
      <w:b/>
      <w:bCs/>
    </w:rPr>
  </w:style>
  <w:style w:type="character" w:styleId="a8">
    <w:name w:val="Emphasis"/>
    <w:uiPriority w:val="20"/>
    <w:qFormat/>
    <w:rsid w:val="003E19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E19A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E1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19A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19A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E19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E19A6"/>
    <w:rPr>
      <w:b/>
      <w:bCs/>
      <w:i/>
      <w:iCs/>
    </w:rPr>
  </w:style>
  <w:style w:type="character" w:styleId="ad">
    <w:name w:val="Subtle Emphasis"/>
    <w:uiPriority w:val="19"/>
    <w:qFormat/>
    <w:rsid w:val="003E19A6"/>
    <w:rPr>
      <w:i/>
      <w:iCs/>
    </w:rPr>
  </w:style>
  <w:style w:type="character" w:styleId="ae">
    <w:name w:val="Intense Emphasis"/>
    <w:uiPriority w:val="21"/>
    <w:qFormat/>
    <w:rsid w:val="003E19A6"/>
    <w:rPr>
      <w:b/>
      <w:bCs/>
    </w:rPr>
  </w:style>
  <w:style w:type="character" w:styleId="af">
    <w:name w:val="Subtle Reference"/>
    <w:uiPriority w:val="31"/>
    <w:qFormat/>
    <w:rsid w:val="003E19A6"/>
    <w:rPr>
      <w:smallCaps/>
    </w:rPr>
  </w:style>
  <w:style w:type="character" w:styleId="af0">
    <w:name w:val="Intense Reference"/>
    <w:uiPriority w:val="32"/>
    <w:qFormat/>
    <w:rsid w:val="003E19A6"/>
    <w:rPr>
      <w:smallCaps/>
      <w:spacing w:val="5"/>
      <w:u w:val="single"/>
    </w:rPr>
  </w:style>
  <w:style w:type="character" w:styleId="af1">
    <w:name w:val="Book Title"/>
    <w:uiPriority w:val="33"/>
    <w:qFormat/>
    <w:rsid w:val="003E19A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E19A6"/>
    <w:pPr>
      <w:outlineLvl w:val="9"/>
    </w:pPr>
  </w:style>
  <w:style w:type="table" w:styleId="af3">
    <w:name w:val="Table Grid"/>
    <w:basedOn w:val="a1"/>
    <w:uiPriority w:val="59"/>
    <w:rsid w:val="00292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29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92DBC"/>
    <w:rPr>
      <w:lang w:val="ru-RU" w:bidi="ar-SA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292DBC"/>
    <w:rPr>
      <w:lang w:val="ru-RU" w:bidi="ar-SA"/>
    </w:rPr>
  </w:style>
  <w:style w:type="paragraph" w:styleId="af7">
    <w:name w:val="footer"/>
    <w:basedOn w:val="a"/>
    <w:link w:val="af6"/>
    <w:uiPriority w:val="99"/>
    <w:semiHidden/>
    <w:unhideWhenUsed/>
    <w:rsid w:val="0029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292DBC"/>
    <w:rPr>
      <w:sz w:val="20"/>
      <w:szCs w:val="20"/>
      <w:lang w:val="ru-RU" w:bidi="ar-SA"/>
    </w:rPr>
  </w:style>
  <w:style w:type="paragraph" w:styleId="af9">
    <w:name w:val="endnote text"/>
    <w:basedOn w:val="a"/>
    <w:link w:val="af8"/>
    <w:uiPriority w:val="99"/>
    <w:semiHidden/>
    <w:unhideWhenUsed/>
    <w:rsid w:val="00292DBC"/>
    <w:pPr>
      <w:spacing w:after="0" w:line="240" w:lineRule="auto"/>
    </w:pPr>
    <w:rPr>
      <w:sz w:val="20"/>
      <w:szCs w:val="20"/>
    </w:rPr>
  </w:style>
  <w:style w:type="paragraph" w:customStyle="1" w:styleId="afa">
    <w:name w:val="?ћР±С‹С‡РЅС‹Р№ (РІРµР±)"/>
    <w:basedOn w:val="a"/>
    <w:uiPriority w:val="99"/>
    <w:rsid w:val="00292DBC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D8733-7678-4C42-A7B7-8D456754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48</Pages>
  <Words>11100</Words>
  <Characters>63276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Ариф</dc:creator>
  <cp:lastModifiedBy>Twilight Angel</cp:lastModifiedBy>
  <cp:revision>14</cp:revision>
  <dcterms:created xsi:type="dcterms:W3CDTF">2013-08-28T18:40:00Z</dcterms:created>
  <dcterms:modified xsi:type="dcterms:W3CDTF">2013-10-23T10:41:00Z</dcterms:modified>
</cp:coreProperties>
</file>