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BC" w:rsidRPr="00640348" w:rsidRDefault="00DC32BC" w:rsidP="006403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4949"/>
          <w:sz w:val="36"/>
          <w:szCs w:val="36"/>
          <w:lang w:eastAsia="ru-RU"/>
        </w:rPr>
      </w:pPr>
      <w:r w:rsidRPr="00640348">
        <w:rPr>
          <w:rFonts w:ascii="Times New Roman" w:eastAsia="Times New Roman" w:hAnsi="Times New Roman" w:cs="Times New Roman"/>
          <w:b/>
          <w:color w:val="494949"/>
          <w:sz w:val="36"/>
          <w:szCs w:val="36"/>
          <w:lang w:eastAsia="ru-RU"/>
        </w:rPr>
        <w:t>Творческий подход к организации уроков труда в процессе педагогической практики</w:t>
      </w:r>
    </w:p>
    <w:p w:rsidR="00DC32BC" w:rsidRPr="00640348" w:rsidRDefault="00DC32BC" w:rsidP="00640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64034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</w:t>
      </w:r>
      <w:r w:rsidRPr="0064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подход к организации уроков заключается в готовности к преобразованию педагогической деятельности, конструированию новых структур, в поиске оригинальных форм, которые обеспечивали бы условия для эффективной учебной работы.</w:t>
      </w:r>
    </w:p>
    <w:p w:rsidR="00DC32BC" w:rsidRPr="00640348" w:rsidRDefault="00DC32BC" w:rsidP="00640348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приоритетными направлениями формирования творческого подхода считаю:</w:t>
      </w:r>
    </w:p>
    <w:p w:rsidR="00DC32BC" w:rsidRPr="00640348" w:rsidRDefault="00DC32BC" w:rsidP="00640348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Включение в урок игры.</w:t>
      </w:r>
    </w:p>
    <w:p w:rsidR="00DC32BC" w:rsidRPr="00640348" w:rsidRDefault="00DC32BC" w:rsidP="00640348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 совместной деятельности.</w:t>
      </w:r>
    </w:p>
    <w:p w:rsidR="00DC32BC" w:rsidRPr="00640348" w:rsidRDefault="00DC32BC" w:rsidP="00640348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Нетрадиционные уроки.</w:t>
      </w:r>
    </w:p>
    <w:p w:rsidR="00DC32BC" w:rsidRPr="00640348" w:rsidRDefault="00DC32BC" w:rsidP="00640348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игровой формы организации осуществляется первоначально на практикуме в </w:t>
      </w:r>
      <w:r w:rsidR="0064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мастерских, где ученики</w:t>
      </w:r>
      <w:r w:rsidRPr="0064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участвуют в играх с прав</w:t>
      </w:r>
      <w:r w:rsidR="0064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илами, играх-ситуациях. Учитель  моделирует </w:t>
      </w:r>
      <w:r w:rsidRPr="0064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игровые ситуации, которые могут применить на уроках труда в школе. Моделирование является своего рода упражнением в выполнении педагогического задания. В результате моделирования игровой ситуации члены группы определяют целевые ориентации игры — дидактические, воспитывающие, социализирующие, прогнозируют результат. В процессе наблюдения, анализа, сравнительного анализа пок</w:t>
      </w:r>
      <w:r w:rsidR="0064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азательных уроков труда учащиеся</w:t>
      </w:r>
      <w:r w:rsidRPr="0064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накапливают впечатления о включении игр в учебную деятельность, наглядные представления о преобразовании типового урока; делают выводы о том, каким образом игры оказывают влияние на развитие ребенка, насколько игра обеспечивает результативность деятельности детей; обосновывают выбор игры учителем. Освоение игровой формы организации урока труда продолжается на практике пробных уроков — использование игры в части пробного урока (введения, объяснения, упражнения, контроля).</w:t>
      </w:r>
    </w:p>
    <w:p w:rsidR="00DC32BC" w:rsidRPr="00640348" w:rsidRDefault="00DC32BC" w:rsidP="00640348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художественного тр</w:t>
      </w:r>
      <w:r w:rsidR="0064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 в начальных классах учителя</w:t>
      </w:r>
      <w:r w:rsidRPr="0064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игры, направленные на восприятие действительности, на развитие творчества, на восприятие искусства.</w:t>
      </w:r>
    </w:p>
    <w:p w:rsidR="00DC32BC" w:rsidRPr="00640348" w:rsidRDefault="00DC32BC" w:rsidP="00640348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путь формирования творческого подхода к организации уроков труда з</w:t>
      </w:r>
      <w:r w:rsidR="0064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аключается в освоении учителями</w:t>
      </w:r>
      <w:r w:rsidRPr="0064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способов организации совместной деятельности, предполагающей взаимодействие учащихся с учителем и друг с другом. </w:t>
      </w:r>
      <w:r w:rsidR="0064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способы</w:t>
      </w:r>
      <w:r w:rsidRPr="0064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совместной деятельности:</w:t>
      </w:r>
    </w:p>
    <w:p w:rsidR="00DC32BC" w:rsidRPr="00640348" w:rsidRDefault="00DC32BC" w:rsidP="00640348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Совместно-индивидуальный. Характеризуется тем, что ученик выполняет порученную ему часть общей работы индивидуально, и лишь на завершающем этапе она становится частью единой композиции. Заостряется внимание на личном вкладе каждого в общее дело.</w:t>
      </w:r>
    </w:p>
    <w:p w:rsidR="00DC32BC" w:rsidRPr="00640348" w:rsidRDefault="00DC32BC" w:rsidP="00640348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Совместно-последовательный. Работа организуется по типу конвейера, работы в бригадах: изготовление композиции разбивается на ряд операций, идущих друг за </w:t>
      </w:r>
      <w:r w:rsidRPr="0064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другом. Детей объединяют отношения взаимной зависимости, взаимного контроля, взаимной ответственности.</w:t>
      </w:r>
    </w:p>
    <w:p w:rsidR="00DC32BC" w:rsidRPr="00640348" w:rsidRDefault="00DC32BC" w:rsidP="00640348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Совместно-взаимодействующий. Все учащиеся включаются в создание общей композиции. Они активно взаимодействуют друг с другом. Созданная ими работа — это не просто нечто единое, составленное из выполненных индивидуально частиц, это плод коллективного творческого мышления, совместного планирования, где от каждого требуется максимальное участие, инициатива в сочетании с умением согласовать свои действия с деятельностью товарищей.</w:t>
      </w:r>
    </w:p>
    <w:p w:rsidR="00DC32BC" w:rsidRPr="00640348" w:rsidRDefault="00DC32BC" w:rsidP="00640348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изучения теоретических основ методики преподавания трудового обучения студенты знакомятся с технологией нетрадиционных уроков, с их признаками и принципами, многообразием типов. Студенты убеждаются, что составить план нестандартного урока — значит, создать сценарий урока, где присутствует замысел, сюжет, кульминация, развязка. При разработке уроков нетрадиционного вида с последующей реализацией на практике важно научить студентов ориентироваться не на абстрактного ученика, под которого можно «подогнать» любой тип нестандартного урока, а на конкретных детей. В процессе трансформации плана классического урока в нетрадиционный студенты видят, что любой материал можно дать на уроке творчески, оригинально.</w:t>
      </w:r>
    </w:p>
    <w:p w:rsidR="00DC32BC" w:rsidRPr="00640348" w:rsidRDefault="00DC32BC" w:rsidP="00640348">
      <w:pPr>
        <w:shd w:val="clear" w:color="auto" w:fill="FFFFFF"/>
        <w:spacing w:before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решение проблемы формирования творческого подхода к организации уроков труда возможно, если идет освоение сразу всех трех направлений. Комплексный подход к организации уроков трудового обучения приводит к качественным изменениям, создает условия для творческой деятельности детей.</w:t>
      </w:r>
    </w:p>
    <w:p w:rsidR="00DC32BC" w:rsidRPr="00640348" w:rsidRDefault="00DC32BC" w:rsidP="00640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32BC" w:rsidRPr="00640348" w:rsidSect="006403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32BC"/>
    <w:rsid w:val="00640348"/>
    <w:rsid w:val="006C0990"/>
    <w:rsid w:val="00DC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90"/>
  </w:style>
  <w:style w:type="paragraph" w:styleId="2">
    <w:name w:val="heading 2"/>
    <w:basedOn w:val="a"/>
    <w:link w:val="20"/>
    <w:uiPriority w:val="9"/>
    <w:qFormat/>
    <w:rsid w:val="00DC32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32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C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7638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9EFF3"/>
                <w:right w:val="none" w:sz="0" w:space="0" w:color="auto"/>
              </w:divBdr>
              <w:divsChild>
                <w:div w:id="1634019047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Анна</cp:lastModifiedBy>
  <cp:revision>2</cp:revision>
  <dcterms:created xsi:type="dcterms:W3CDTF">2014-05-26T14:37:00Z</dcterms:created>
  <dcterms:modified xsi:type="dcterms:W3CDTF">2014-05-26T17:57:00Z</dcterms:modified>
</cp:coreProperties>
</file>