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21" w:rsidRPr="00944AA2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44AA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76121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44AA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944A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4AA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AA2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944A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AA2">
        <w:rPr>
          <w:rFonts w:ascii="Times New Roman" w:hAnsi="Times New Roman" w:cs="Times New Roman"/>
          <w:sz w:val="24"/>
          <w:szCs w:val="24"/>
        </w:rPr>
        <w:t>6</w:t>
      </w:r>
    </w:p>
    <w:p w:rsidR="00176121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Зазий</w:t>
      </w:r>
      <w:proofErr w:type="spellEnd"/>
    </w:p>
    <w:p w:rsidR="00176121" w:rsidRDefault="0019494B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«___»____________2013</w:t>
      </w:r>
      <w:r w:rsidR="001761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6121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92C4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92C42">
      <w:pPr>
        <w:spacing w:after="0" w:line="36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92C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8B5">
        <w:rPr>
          <w:rFonts w:ascii="Times New Roman" w:hAnsi="Times New Roman" w:cs="Times New Roman"/>
          <w:sz w:val="32"/>
          <w:szCs w:val="32"/>
        </w:rPr>
        <w:t xml:space="preserve">Муниципальное </w:t>
      </w:r>
    </w:p>
    <w:p w:rsidR="00176121" w:rsidRPr="006558B5" w:rsidRDefault="00176121" w:rsidP="00192C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бюджетное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58B5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176121" w:rsidRPr="006558B5" w:rsidRDefault="00176121" w:rsidP="00192C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558B5">
        <w:rPr>
          <w:rFonts w:ascii="Times New Roman" w:hAnsi="Times New Roman" w:cs="Times New Roman"/>
          <w:sz w:val="32"/>
          <w:szCs w:val="32"/>
        </w:rPr>
        <w:t>средняя</w:t>
      </w:r>
      <w:proofErr w:type="gramEnd"/>
      <w:r w:rsidRPr="006558B5">
        <w:rPr>
          <w:rFonts w:ascii="Times New Roman" w:hAnsi="Times New Roman" w:cs="Times New Roman"/>
          <w:sz w:val="32"/>
          <w:szCs w:val="32"/>
        </w:rPr>
        <w:t xml:space="preserve"> общеобразовательная школа №6</w:t>
      </w:r>
    </w:p>
    <w:p w:rsidR="00176121" w:rsidRPr="006558B5" w:rsidRDefault="00176121" w:rsidP="00192C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8B5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176121" w:rsidRPr="006558B5" w:rsidRDefault="00176121" w:rsidP="00192C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558B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6558B5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176121" w:rsidRPr="006558B5" w:rsidRDefault="00176121" w:rsidP="00192C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558B5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6558B5">
        <w:rPr>
          <w:rFonts w:ascii="Times New Roman" w:hAnsi="Times New Roman" w:cs="Times New Roman"/>
          <w:sz w:val="32"/>
          <w:szCs w:val="32"/>
        </w:rPr>
        <w:t xml:space="preserve"> ___________ класса</w:t>
      </w:r>
    </w:p>
    <w:p w:rsidR="00176121" w:rsidRPr="006558B5" w:rsidRDefault="00176121" w:rsidP="00176121">
      <w:pPr>
        <w:spacing w:after="0"/>
        <w:ind w:left="2124"/>
        <w:jc w:val="center"/>
        <w:rPr>
          <w:rFonts w:ascii="Times New Roman" w:hAnsi="Times New Roman" w:cs="Times New Roman"/>
          <w:sz w:val="32"/>
          <w:szCs w:val="32"/>
        </w:rPr>
      </w:pPr>
    </w:p>
    <w:p w:rsidR="00176121" w:rsidRDefault="00176121" w:rsidP="0017612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92C42" w:rsidRDefault="00192C42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92C42">
      <w:pPr>
        <w:spacing w:after="0" w:line="240" w:lineRule="auto"/>
        <w:ind w:left="6366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92C42">
      <w:pPr>
        <w:spacing w:after="0" w:line="240" w:lineRule="auto"/>
        <w:ind w:left="6360" w:hanging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76121" w:rsidRDefault="00176121" w:rsidP="00192C42">
      <w:pPr>
        <w:spacing w:after="0" w:line="240" w:lineRule="auto"/>
        <w:ind w:left="6360" w:hanging="7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176121" w:rsidRDefault="00176121" w:rsidP="00192C42">
      <w:pPr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176121" w:rsidRDefault="00176121" w:rsidP="00192C42">
      <w:pPr>
        <w:spacing w:after="0" w:line="240" w:lineRule="auto"/>
        <w:ind w:left="5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района</w:t>
      </w:r>
    </w:p>
    <w:p w:rsidR="00176121" w:rsidRDefault="00176121" w:rsidP="00192C42">
      <w:pPr>
        <w:spacing w:after="0" w:line="240" w:lineRule="auto"/>
        <w:ind w:left="5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6121" w:rsidRDefault="00176121" w:rsidP="00176121">
      <w:pPr>
        <w:spacing w:after="0" w:line="240" w:lineRule="auto"/>
        <w:ind w:left="6366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76121" w:rsidRDefault="00176121" w:rsidP="0017612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9494B" w:rsidRDefault="0019494B" w:rsidP="005108EF">
      <w:pPr>
        <w:rPr>
          <w:rFonts w:ascii="Times New Roman" w:hAnsi="Times New Roman"/>
          <w:sz w:val="28"/>
          <w:szCs w:val="28"/>
        </w:rPr>
      </w:pPr>
    </w:p>
    <w:p w:rsidR="000277A3" w:rsidRPr="0019494B" w:rsidRDefault="000277A3" w:rsidP="0019494B">
      <w:pPr>
        <w:spacing w:after="0"/>
        <w:jc w:val="center"/>
        <w:rPr>
          <w:rFonts w:ascii="Century" w:hAnsi="Century"/>
          <w:b/>
          <w:i/>
          <w:sz w:val="28"/>
          <w:szCs w:val="28"/>
        </w:rPr>
      </w:pPr>
      <w:r w:rsidRPr="0019494B">
        <w:rPr>
          <w:rFonts w:ascii="Century" w:hAnsi="Century"/>
          <w:b/>
          <w:i/>
          <w:sz w:val="28"/>
          <w:szCs w:val="28"/>
        </w:rPr>
        <w:lastRenderedPageBreak/>
        <w:t>Пояснительная записка</w:t>
      </w:r>
    </w:p>
    <w:p w:rsidR="000277A3" w:rsidRPr="0019494B" w:rsidRDefault="000277A3" w:rsidP="000277A3">
      <w:pPr>
        <w:pStyle w:val="a4"/>
        <w:jc w:val="center"/>
        <w:rPr>
          <w:rFonts w:ascii="Century" w:hAnsi="Century"/>
          <w:b/>
          <w:i/>
          <w:sz w:val="28"/>
          <w:szCs w:val="28"/>
        </w:rPr>
      </w:pPr>
      <w:proofErr w:type="gramStart"/>
      <w:r w:rsidRPr="0019494B">
        <w:rPr>
          <w:rFonts w:ascii="Century" w:hAnsi="Century"/>
          <w:b/>
          <w:i/>
          <w:sz w:val="28"/>
          <w:szCs w:val="28"/>
        </w:rPr>
        <w:t>к  программе</w:t>
      </w:r>
      <w:proofErr w:type="gramEnd"/>
      <w:r w:rsidRPr="0019494B">
        <w:rPr>
          <w:rFonts w:ascii="Century" w:hAnsi="Century"/>
          <w:b/>
          <w:i/>
          <w:sz w:val="28"/>
          <w:szCs w:val="28"/>
        </w:rPr>
        <w:t xml:space="preserve"> </w:t>
      </w:r>
      <w:r w:rsidRPr="00DF7077">
        <w:rPr>
          <w:rFonts w:ascii="Century" w:hAnsi="Century"/>
          <w:b/>
          <w:i/>
          <w:color w:val="C00000"/>
          <w:sz w:val="28"/>
          <w:szCs w:val="28"/>
        </w:rPr>
        <w:t>по  математике</w:t>
      </w:r>
      <w:r w:rsidRPr="0019494B">
        <w:rPr>
          <w:rFonts w:ascii="Century" w:hAnsi="Century"/>
          <w:b/>
          <w:i/>
          <w:sz w:val="28"/>
          <w:szCs w:val="28"/>
        </w:rPr>
        <w:t xml:space="preserve"> в 3 классах М</w:t>
      </w:r>
      <w:r w:rsidR="00062D4D">
        <w:rPr>
          <w:rFonts w:ascii="Century" w:hAnsi="Century"/>
          <w:b/>
          <w:i/>
          <w:sz w:val="28"/>
          <w:szCs w:val="28"/>
        </w:rPr>
        <w:t>Б</w:t>
      </w:r>
      <w:r w:rsidRPr="0019494B">
        <w:rPr>
          <w:rFonts w:ascii="Century" w:hAnsi="Century"/>
          <w:b/>
          <w:i/>
          <w:sz w:val="28"/>
          <w:szCs w:val="28"/>
        </w:rPr>
        <w:t xml:space="preserve">ОУ СОШ №6  </w:t>
      </w:r>
    </w:p>
    <w:p w:rsidR="000277A3" w:rsidRPr="0019494B" w:rsidRDefault="000277A3" w:rsidP="000277A3">
      <w:pPr>
        <w:pStyle w:val="a4"/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proofErr w:type="gramStart"/>
      <w:r w:rsidRPr="0019494B">
        <w:rPr>
          <w:rFonts w:ascii="Century" w:hAnsi="Century"/>
          <w:b/>
          <w:i/>
          <w:sz w:val="28"/>
          <w:szCs w:val="28"/>
        </w:rPr>
        <w:t>п.Эне</w:t>
      </w:r>
      <w:r w:rsidR="0019494B">
        <w:rPr>
          <w:rFonts w:ascii="Century" w:hAnsi="Century"/>
          <w:b/>
          <w:i/>
          <w:sz w:val="28"/>
          <w:szCs w:val="28"/>
        </w:rPr>
        <w:t>м</w:t>
      </w:r>
      <w:proofErr w:type="spellEnd"/>
      <w:r w:rsidR="0019494B">
        <w:rPr>
          <w:rFonts w:ascii="Century" w:hAnsi="Century"/>
          <w:b/>
          <w:i/>
          <w:sz w:val="28"/>
          <w:szCs w:val="28"/>
        </w:rPr>
        <w:t xml:space="preserve">  </w:t>
      </w:r>
      <w:proofErr w:type="spellStart"/>
      <w:r w:rsidR="0019494B">
        <w:rPr>
          <w:rFonts w:ascii="Century" w:hAnsi="Century"/>
          <w:b/>
          <w:i/>
          <w:sz w:val="28"/>
          <w:szCs w:val="28"/>
        </w:rPr>
        <w:t>Тахтамукайского</w:t>
      </w:r>
      <w:proofErr w:type="spellEnd"/>
      <w:proofErr w:type="gramEnd"/>
      <w:r w:rsidR="0019494B">
        <w:rPr>
          <w:rFonts w:ascii="Century" w:hAnsi="Century"/>
          <w:b/>
          <w:i/>
          <w:sz w:val="28"/>
          <w:szCs w:val="28"/>
        </w:rPr>
        <w:t xml:space="preserve">  района (2013 – 2014</w:t>
      </w:r>
      <w:r w:rsidRPr="0019494B">
        <w:rPr>
          <w:rFonts w:ascii="Century" w:hAnsi="Century"/>
          <w:b/>
          <w:i/>
          <w:sz w:val="28"/>
          <w:szCs w:val="28"/>
        </w:rPr>
        <w:t xml:space="preserve"> уч. год)</w:t>
      </w:r>
    </w:p>
    <w:p w:rsidR="00BE38F8" w:rsidRPr="00E07F28" w:rsidRDefault="00BE38F8" w:rsidP="000277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38F8" w:rsidRPr="00A55E68" w:rsidRDefault="00BE38F8" w:rsidP="00BE38F8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начального  общего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образования,  авторской программы  М.И. Моро, Ю. М. Колягина, М.А. Бантовой, Г. В. Бельтюковой, С. И. Волковой, С. В. Степановой «Математика», утвержденной МО РФ.</w:t>
      </w:r>
    </w:p>
    <w:p w:rsidR="0019494B" w:rsidRPr="00A55E68" w:rsidRDefault="00967D56" w:rsidP="00062D4D">
      <w:pPr>
        <w:autoSpaceDE w:val="0"/>
        <w:autoSpaceDN w:val="0"/>
        <w:adjustRightInd w:val="0"/>
        <w:spacing w:before="75"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Программа рассчитана</w:t>
      </w:r>
      <w:r w:rsidR="0019494B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5 учебных часов в неделю, что составляет 170</w:t>
      </w:r>
      <w:r w:rsidR="00E152C4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учебных часов в год.</w:t>
      </w:r>
    </w:p>
    <w:p w:rsidR="00E152C4" w:rsidRPr="00A55E68" w:rsidRDefault="00E152C4" w:rsidP="00E152C4">
      <w:pPr>
        <w:autoSpaceDE w:val="0"/>
        <w:autoSpaceDN w:val="0"/>
        <w:adjustRightInd w:val="0"/>
        <w:spacing w:before="120" w:after="0" w:line="285" w:lineRule="auto"/>
        <w:ind w:firstLine="360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Цели и задачи, решаемые при реализации тематического планирования: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развитие образного и логического мышления, воображения; 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формирование предметных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умений  и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навыков, необходимых для успешного решения учебных и практических задач, продолжения образования;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освоение основ математических знаний, формирование первоначальных представлений о математике;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воспитание интереса к математике, стремления использовать математические знания в повседневной жизни.</w:t>
      </w:r>
    </w:p>
    <w:p w:rsidR="00E152C4" w:rsidRPr="00A55E68" w:rsidRDefault="00E152C4" w:rsidP="00E152C4">
      <w:pPr>
        <w:autoSpaceDE w:val="0"/>
        <w:autoSpaceDN w:val="0"/>
        <w:adjustRightInd w:val="0"/>
        <w:spacing w:before="120" w:after="0" w:line="285" w:lineRule="auto"/>
        <w:ind w:firstLine="360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Планируемый уровень подготовки учащихся начальных классов: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младший школьник получит представление о натуральном числе и нуле, о нумерации чисел в десятичной системе счисления;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научится выполнять устно и письменно арифметические действия с числами;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научится находить неизвестный компонент арифметического действия;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усвоит смысл отношений «больше (меньше) на …», «больше (меньше) в … раз», правила порядка выполнения действий в числовых выражениях;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получит представление о величинах, геометрических фигурах;</w:t>
      </w:r>
    </w:p>
    <w:p w:rsidR="00E152C4" w:rsidRPr="00A55E68" w:rsidRDefault="00E152C4" w:rsidP="00E152C4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научится решать несложные текстовые задачи.</w:t>
      </w:r>
    </w:p>
    <w:p w:rsidR="00D02A19" w:rsidRPr="00A55E68" w:rsidRDefault="00D02A19" w:rsidP="00D02A19">
      <w:pPr>
        <w:keepNext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Статус документа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Программа по математике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межпредметных</w:t>
      </w:r>
      <w:proofErr w:type="spell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</w:t>
      </w:r>
      <w:proofErr w:type="spell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внутрипредметных</w:t>
      </w:r>
      <w:proofErr w:type="spell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связей, логики учебного процесса и возрастных особенностей младших школьников. Программа дает условное распределение учебных часов по крупным разделам курса </w:t>
      </w:r>
    </w:p>
    <w:p w:rsidR="00D02A19" w:rsidRPr="00A55E68" w:rsidRDefault="00D02A19" w:rsidP="00062D4D">
      <w:pPr>
        <w:autoSpaceDE w:val="0"/>
        <w:autoSpaceDN w:val="0"/>
        <w:adjustRightInd w:val="0"/>
        <w:spacing w:before="120" w:after="60"/>
        <w:ind w:left="285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Структура документа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Программа включает три раздела: </w:t>
      </w: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>пояснительную записку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,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ценностные ориентиры, </w:t>
      </w: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основное содержание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обучения с распределением учебных часов по разделам курса, результаты изучения и </w:t>
      </w: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требования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уровню подготовки оканчивающих начальную школу. </w:t>
      </w:r>
    </w:p>
    <w:p w:rsidR="00D02A19" w:rsidRPr="00A55E68" w:rsidRDefault="00D02A19" w:rsidP="00062D4D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Общая характеристика учебного предмета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концентрически</w:t>
      </w:r>
      <w:proofErr w:type="spell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межпредметные</w:t>
      </w:r>
      <w:proofErr w:type="spell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связи с другими учебными предметами начальной школы. Программа определяет также необходимый минимум практических работ.</w:t>
      </w:r>
    </w:p>
    <w:p w:rsidR="00D02A19" w:rsidRPr="00A55E68" w:rsidRDefault="00D02A19" w:rsidP="00062D4D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Основные содержательные линии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программе по математике, так же как в федеральном компоненте государственного стандарта начального общего образования,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AB0736" w:rsidRDefault="00AB0736" w:rsidP="00D02A19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Цели обучения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В результате обучения математике реализуются следующие цели: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Symbol" w:hAnsi="Symbol" w:cs="Symbol"/>
          <w:noProof/>
          <w:color w:val="404040" w:themeColor="text1" w:themeTint="BF"/>
          <w:sz w:val="28"/>
          <w:szCs w:val="28"/>
        </w:rPr>
        <w:lastRenderedPageBreak/>
        <w:t>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развитие</w:t>
      </w:r>
      <w:proofErr w:type="gramEnd"/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Symbol" w:hAnsi="Symbol" w:cs="Symbol"/>
          <w:noProof/>
          <w:color w:val="404040" w:themeColor="text1" w:themeTint="BF"/>
          <w:sz w:val="28"/>
          <w:szCs w:val="28"/>
        </w:rPr>
        <w:t>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освоение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Symbol" w:hAnsi="Symbol" w:cs="Symbol"/>
          <w:noProof/>
          <w:color w:val="404040" w:themeColor="text1" w:themeTint="BF"/>
          <w:sz w:val="28"/>
          <w:szCs w:val="28"/>
        </w:rPr>
        <w:t>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воспитание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Ценностные ориентиры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понимание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математических отношений является средством познания закономерностей существования  окружающего мира, фактов, процессов и явлений, происходящих в природе и в обществе;</w:t>
      </w:r>
    </w:p>
    <w:p w:rsidR="00D02A19" w:rsidRPr="00A55E68" w:rsidRDefault="00D02A19" w:rsidP="00D02A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математические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D02A19" w:rsidRPr="00A55E68" w:rsidRDefault="00D02A19" w:rsidP="00D02A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(аргументировать, строить логические цепочки, опровергать или подтверждать истинность предположения.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Место предмета в базисном учебном плане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Федеральном базисном учебном плане</w:t>
      </w:r>
      <w:r w:rsidR="00224B7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изучение математики в третьем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классе начальной школы отводится 4 часа в неделю, всего </w:t>
      </w:r>
      <w:r w:rsidR="00224B7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136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часов. Основное содержание обучения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 программе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</w:p>
    <w:p w:rsidR="00D02A19" w:rsidRPr="00A55E68" w:rsidRDefault="00D02A19" w:rsidP="00062D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Результаты изучения</w:t>
      </w: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учебного предмета: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Личностные: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готовность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D02A19" w:rsidRPr="00A55E68" w:rsidRDefault="00D02A19" w:rsidP="00D02A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способность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характеризовать собственные знания по предмету; </w:t>
      </w:r>
    </w:p>
    <w:p w:rsidR="00D02A19" w:rsidRPr="00A55E68" w:rsidRDefault="00D02A19" w:rsidP="00D02A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формулировать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вопросы;</w:t>
      </w:r>
    </w:p>
    <w:p w:rsidR="00D02A19" w:rsidRPr="00A55E68" w:rsidRDefault="00D02A19" w:rsidP="00D02A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устанавливать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какие из предложенных математических задач  могут быть им успешно решены;</w:t>
      </w:r>
    </w:p>
    <w:p w:rsidR="00D02A19" w:rsidRPr="00A55E68" w:rsidRDefault="00D02A19" w:rsidP="00D02A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познавательный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интерес  к  математической  науке.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spellStart"/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Метапредметные</w:t>
      </w:r>
      <w:proofErr w:type="spellEnd"/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: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способность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анализировать учебную ситуацию с точки зрения математических характеристик;</w:t>
      </w:r>
    </w:p>
    <w:p w:rsidR="00D02A19" w:rsidRPr="00A55E68" w:rsidRDefault="00D02A19" w:rsidP="00D02A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устанавливать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к0оличественные и пространственные отношения объектов окружающего мира;</w:t>
      </w:r>
    </w:p>
    <w:p w:rsidR="00D02A19" w:rsidRPr="00A55E68" w:rsidRDefault="00D02A19" w:rsidP="00D02A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Строить алгоритм поиска необходимой информации;</w:t>
      </w:r>
    </w:p>
    <w:p w:rsidR="00D02A19" w:rsidRPr="00A55E68" w:rsidRDefault="00D02A19" w:rsidP="00D02A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 логику решения практической и учебной задач;</w:t>
      </w:r>
    </w:p>
    <w:p w:rsidR="00D02A19" w:rsidRPr="00A55E68" w:rsidRDefault="00D02A19" w:rsidP="00D02A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Моделировать – решать учебные задачи с помощью знаков (символов);</w:t>
      </w:r>
    </w:p>
    <w:p w:rsidR="00D02A19" w:rsidRPr="00A55E68" w:rsidRDefault="00D02A19" w:rsidP="00D02A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Планировать, контролировать и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корректировать  ход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решения учебной  задачи.</w:t>
      </w:r>
    </w:p>
    <w:p w:rsidR="00D02A19" w:rsidRPr="00A55E68" w:rsidRDefault="00D02A19" w:rsidP="00D02A1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Предметные: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освоенные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знания о числах и величинах, арифметических действиях, текстовых задачах, геометрических фигурах;</w:t>
      </w:r>
    </w:p>
    <w:p w:rsidR="00D02A19" w:rsidRPr="00A55E68" w:rsidRDefault="00D02A19" w:rsidP="00D02A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умения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D02A19" w:rsidRPr="00A55E68" w:rsidRDefault="00D02A19" w:rsidP="00D02A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умения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использовать знаково-символические средства, модели и схемы, таблицы, диаграммы.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4B79" w:rsidRPr="00A55E68" w:rsidRDefault="00224B79" w:rsidP="00D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24B79" w:rsidRPr="00A55E68" w:rsidRDefault="00224B79" w:rsidP="00D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469AF" w:rsidRPr="00A55E68" w:rsidRDefault="001469AF" w:rsidP="00D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  <w:t xml:space="preserve">Основное содержание </w:t>
      </w:r>
    </w:p>
    <w:p w:rsidR="00D02A19" w:rsidRPr="00A55E68" w:rsidRDefault="001629FF" w:rsidP="00D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(170</w:t>
      </w:r>
      <w:r w:rsidR="00D02A1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224B79" w:rsidRPr="00A55E68" w:rsidRDefault="00224B79" w:rsidP="0022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Числа от 1 до 100</w:t>
      </w:r>
    </w:p>
    <w:p w:rsidR="009A71DE" w:rsidRPr="00A55E68" w:rsidRDefault="009A71DE" w:rsidP="009A71D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Сложение и вычитание                    -  10</w:t>
      </w:r>
    </w:p>
    <w:p w:rsidR="00224B79" w:rsidRPr="00A55E68" w:rsidRDefault="00224B79" w:rsidP="00224B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Табличное умножение и деление      </w:t>
      </w:r>
      <w:r w:rsidR="00951C3E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60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ч.</w:t>
      </w:r>
      <w:r w:rsidR="00951C3E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</w:p>
    <w:p w:rsidR="009A71DE" w:rsidRPr="00A55E68" w:rsidRDefault="009A71DE" w:rsidP="00224B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Доли                                                            2</w:t>
      </w:r>
    </w:p>
    <w:p w:rsidR="009A71DE" w:rsidRPr="00A55E68" w:rsidRDefault="009A71DE" w:rsidP="00224B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Окружность  круг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4</w:t>
      </w:r>
    </w:p>
    <w:p w:rsidR="009A71DE" w:rsidRPr="00A55E68" w:rsidRDefault="009A71DE" w:rsidP="00224B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Единицы времени                                    - 8</w:t>
      </w:r>
    </w:p>
    <w:p w:rsidR="00224B79" w:rsidRPr="00A55E68" w:rsidRDefault="00224B79" w:rsidP="00224B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Внетабличное</w:t>
      </w:r>
      <w:proofErr w:type="spell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умножение и деление – 27 ч.</w:t>
      </w:r>
      <w:r w:rsidR="00067CBD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27</w:t>
      </w:r>
    </w:p>
    <w:p w:rsidR="00067CBD" w:rsidRPr="00A55E68" w:rsidRDefault="00067CBD" w:rsidP="00224B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Деление с остатком                               - 13</w:t>
      </w:r>
    </w:p>
    <w:p w:rsidR="00224B79" w:rsidRPr="00A55E68" w:rsidRDefault="00224B79" w:rsidP="0022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Число от 1 до 1000</w:t>
      </w:r>
    </w:p>
    <w:p w:rsidR="00224B79" w:rsidRPr="00A55E68" w:rsidRDefault="00224B79" w:rsidP="00224B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Нумерация                </w:t>
      </w:r>
      <w:r w:rsidR="00951C3E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–                           14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ч.</w:t>
      </w:r>
    </w:p>
    <w:p w:rsidR="00224B79" w:rsidRPr="00A55E68" w:rsidRDefault="00067CBD" w:rsidP="00224B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Сложение и вычитание</w:t>
      </w:r>
      <w:r w:rsidR="00224B7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–           13</w:t>
      </w:r>
      <w:r w:rsidR="00224B7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ч.</w:t>
      </w:r>
    </w:p>
    <w:p w:rsidR="00067CBD" w:rsidRPr="00A55E68" w:rsidRDefault="00067CBD" w:rsidP="00224B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Умножение и деление                  -          15</w:t>
      </w:r>
    </w:p>
    <w:p w:rsidR="00224B79" w:rsidRPr="00A55E68" w:rsidRDefault="00224B79" w:rsidP="0022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Итоговое повторение             –                        4 ч.</w:t>
      </w:r>
    </w:p>
    <w:p w:rsidR="00224B79" w:rsidRPr="00A55E68" w:rsidRDefault="00224B79" w:rsidP="00224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before="60"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Целые неотрицательные числа.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Счет предметов (реальных объектов, их изображений, моделей геометрических фигур и т. д.). Названия, последовательность и запись цифрами натуральных </w:t>
      </w:r>
      <w:r w:rsidR="00A11AA2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чисел от 0 до 1 </w:t>
      </w:r>
      <w:proofErr w:type="gramStart"/>
      <w:r w:rsidR="00A11AA2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000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десятичной системе счисления.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Числа однозначные, двузначные, трехзначные и т. д. Классы и разряды: класс единиц, класс тысяч</w:t>
      </w:r>
      <w:r w:rsidR="00A11AA2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Представление числа в виде суммы разрядных слагаемых.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Отношения «равно», «больше», «меньше» для чисел, их запись с помощью знаков «=» (равно),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 &gt;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(больше), «&lt;» (меньше). Сравнение чисел с опорой на порядок следования чисел при счете, с помощью вычитания, с помощью деления; сравнение многозначных чисел. 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Арифметические действия с числами. Сложение и вычитание. Конкретный смысл и названия действий. Знаки «+» (плюс), «–» (минус). Названия компонентов и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результата сложения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вычитания. Приемы вычислений: прибавление (вычитание) числа по частям, вычитание на основе знания соответствующего случая сложения. Сложение двух однозначных чисел, сумма которых больше, чем 10, с использованием изученных приемов вычислений. Таблица сложения однозначных чисел и соответствующие случаи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вычитания. Отношения «больше на …», «меньше на …». Нахождение числа, которое на несколько единиц больше или меньше данного.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Умножение и деление. Конкретный смысл и названия действий. Знаки «х» (умножение) и «:» (деление). Названия компонентов и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результата умножения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деления. Таблица умножения однозначных чисел и соответствующие случаи деления. Умножение и деление на 1. Отношения «больше в …», «меньше в …». Нахождение числа, которое в несколько раз больше или меньше данного. Деление с остатком. Проверка деления с остатком.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Арифметические действия с нулем. Сложение и вычитание с числом 0. Умножение на нуль, умножение и деление нуля (невозможность деления на нуль).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</w:t>
      </w:r>
      <w:r w:rsidR="00224B7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словые выражения, содержащие 1–3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действия. Использование скобок для записи выражений. Определение порядка выполнения действий в числовых выражениях. Нахождение значений числовых выражений со скобками и без них. 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Переместительное свойство сложения и умножения. Сочетательное свойство сложения и умножения. Группировка слагаемых в сумме, множителей в произведении. Распределительное свойство умножения относительно сложения. Умножение суммы на число и числа на сумму. Деление суммы на число. Использование свойств арифметических действий при выполнении вычислений.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Устные вычисления с натуральными числами. Устные вычисления в пределах 100: сложение двузначного числа с однозначным, вычитание из двузначного числа однозначного, сложение и вычитание двузначных чисел, умножение двузначного числа на </w:t>
      </w:r>
      <w:proofErr w:type="gramStart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однозначное ,</w:t>
      </w:r>
      <w:proofErr w:type="gramEnd"/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деление двузначного числа на двузначное и одн</w:t>
      </w:r>
      <w:r w:rsidR="00C3729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означное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D02A19" w:rsidRPr="00A55E68" w:rsidRDefault="00D02A19" w:rsidP="00C372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Устные вычисления с числами больше 100, в случаях, сводимых к известным детям устным вычислениям в пределах ста. Умножение и дел</w:t>
      </w:r>
      <w:r w:rsidR="00C3729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ение на 10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Взаимосвязь между компонентами и результатом сложения (вычитания, умножения, деления</w:t>
      </w: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). Нахождение неизвестного компонента арифметических действий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проверки правильности вычислений.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Практические работы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Измерение длин сторон предметов, имеющих форму прямоугольников с использованием линейки, рулетки, сантиметровой ленты.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D02A19" w:rsidRPr="00A55E68" w:rsidRDefault="00C37299" w:rsidP="00C37299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       </w:t>
      </w:r>
      <w:r w:rsidR="00D02A19"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Пространственные отношения.</w:t>
      </w:r>
      <w:r w:rsidR="00D02A19"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Установление пространственных отношений с помощью сравнения: выше – ниже, слева – справа, сверху – снизу, ближе – дальше, спереди – сзади, перед, после, между и др. Взаимное расположение предметов в пространстве и на плоскости. Направления движения: слева направо, справа налево, сверху вниз, снизу вверх.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Сравнение предметов по размерам (больше – меньше, выше – ниже, длиннее – короче и др.) и форме. Сравнение групп предметов: больше, меньше, столько же, «больше на …», «меньше на…».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Геометрические фигуры. Измерение геометрических величин. 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Распознавание и изображение геометрических фигур: точки, прямой, отрезка, угла (прямого угла), многоугольников – треугольника, прямоугольника (квадрата). </w:t>
      </w: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Распознавание геометрических фигур: окружности и круга, куба и шара. 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Сравнение длин отрезков на глаз, наложением, при помощи линейки с делениями. Измерение длины отрезка и построение отрезка заданной длины. 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Многоугольник. Вершины, стороны и углы многоугольника. Вычисление периметра многоугольника.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Площадь. Единицы площади: квадратный сантиметр (</w:t>
      </w: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см</w:t>
      </w: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vertAlign w:val="superscript"/>
        </w:rPr>
        <w:t>2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 Вычисление площади прямоугольника (квадрата).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Практические работы:</w:t>
      </w:r>
      <w:r w:rsidRPr="00A55E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Получение модели прямого угла. Построение прямого угла и прямоугольника на клетчатой бумаге. Нахождение прямого угла среди данных углов с помощью модели прямого угла. Нахождение прямоугольника среди данных четырехугольников с помощью модели прямого угла. Измерение площади геометрической фигуры при помощи палетки.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  <w:t xml:space="preserve">Требования к уровню подготовки учащихся,  </w:t>
      </w:r>
    </w:p>
    <w:p w:rsidR="00D02A19" w:rsidRPr="00A55E68" w:rsidRDefault="00A11AA2" w:rsidP="00D02A1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  <w:t>оканчивающих  третий</w:t>
      </w:r>
      <w:proofErr w:type="gramEnd"/>
      <w:r w:rsidRPr="00A55E68"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  <w:t xml:space="preserve"> </w:t>
      </w:r>
      <w:r w:rsidR="00C37299" w:rsidRPr="00A55E68">
        <w:rPr>
          <w:rFonts w:ascii="Times New Roman" w:hAnsi="Times New Roman" w:cs="Times New Roman"/>
          <w:caps/>
          <w:color w:val="404040" w:themeColor="text1" w:themeTint="BF"/>
          <w:sz w:val="28"/>
          <w:szCs w:val="28"/>
        </w:rPr>
        <w:t>класс</w:t>
      </w:r>
    </w:p>
    <w:p w:rsidR="00D02A19" w:rsidRPr="00A55E68" w:rsidRDefault="00D02A19" w:rsidP="00D02A19">
      <w:pPr>
        <w:autoSpaceDE w:val="0"/>
        <w:autoSpaceDN w:val="0"/>
        <w:adjustRightInd w:val="0"/>
        <w:spacing w:before="120" w:after="0" w:line="264" w:lineRule="auto"/>
        <w:ind w:firstLine="705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В результате изучения математики выпускники начальной школы </w:t>
      </w: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u w:val="single"/>
        </w:rPr>
        <w:t>научатся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:</w:t>
      </w:r>
    </w:p>
    <w:p w:rsidR="00D02A19" w:rsidRPr="00A55E68" w:rsidRDefault="00D02A19" w:rsidP="00D02A1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читать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записывать, сравнивать, упорядо</w:t>
      </w:r>
      <w:r w:rsidR="00C37299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чивать числа от нуля до тысячи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устанавливать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закономерность, по которой составлена числовая последовательность (увеличение/уменьшение числа на несколько единиц и в несколько раз)</w:t>
      </w:r>
      <w:r w:rsidR="00062D4D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группировать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числа по заданному или самостоятельно установленному признаку;</w:t>
      </w:r>
    </w:p>
    <w:p w:rsidR="00D02A19" w:rsidRPr="00A55E68" w:rsidRDefault="00D02A19" w:rsidP="00D02A1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читать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записывать величины и соотношения между ними;</w:t>
      </w:r>
    </w:p>
    <w:p w:rsidR="00D02A19" w:rsidRPr="00A55E68" w:rsidRDefault="00D02A19" w:rsidP="00D02A1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выполнять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письменно действия с многозначными числами с использованием таблиц, алгоритмов</w:t>
      </w:r>
      <w:r w:rsidR="00062D4D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выполнять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устно арифметические действия многозначными числами в случаях, сводимых к действиям в пределах ста;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выделять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неизвестный компонент арифметического действия и находить его значение</w:t>
      </w:r>
      <w:r w:rsidR="00062D4D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вычислять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значение числового выражения (содержащего два-три арифметических действия со скобками и без скобок);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анализировать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задачу, устанавливать зависимость, определять количество и порядок действий для решения задачи, выбирать и объяснять выбор действий</w:t>
      </w:r>
      <w:r w:rsidR="00062D4D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решать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учебные задачи и задачи, связанные с повседневной жизнью, арифметическим способом (в 1-2 действия)</w:t>
      </w:r>
      <w:r w:rsidR="00062D4D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оценивать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правильность хода решения и реальность ответа на вопрос задачи</w:t>
      </w:r>
      <w:r w:rsidR="00062D4D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распознавать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называть, изображать геометрические фигуры;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выполнять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построение геометрических фигур с заданными измерениями с помощью линейки, угольника;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свойства прямоугольника и квадрата для решения задач</w:t>
      </w:r>
      <w:r w:rsidR="00A55E68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распознавать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называть геометрические тела: куб, шар;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соотносить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реальные объекты с моделями геометрических фигур;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измерять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длину отрезка;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вычислять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периметр треугольника, прямоугольника и квадрата, площадь прямоугольника и квадрата</w:t>
      </w:r>
      <w:r w:rsidR="00A55E68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оценивать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размеры геометрических объектов, расстояний приближено</w:t>
      </w:r>
      <w:r w:rsidR="00A55E68"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учителя</w:t>
      </w: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читать</w:t>
      </w:r>
      <w:proofErr w:type="gramEnd"/>
      <w:r w:rsidRPr="00A55E68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заполнять несложные готовые таблицы, столбчатые диаграммы.</w:t>
      </w:r>
    </w:p>
    <w:p w:rsidR="00D02A19" w:rsidRPr="00A55E68" w:rsidRDefault="00D02A19" w:rsidP="00D02A19">
      <w:pPr>
        <w:pStyle w:val="a3"/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D02A19" w:rsidRPr="00A55E68" w:rsidRDefault="00D02A19" w:rsidP="00D02A19">
      <w:pPr>
        <w:autoSpaceDE w:val="0"/>
        <w:autoSpaceDN w:val="0"/>
        <w:adjustRightInd w:val="0"/>
        <w:spacing w:before="120" w:after="0" w:line="264" w:lineRule="auto"/>
        <w:ind w:firstLine="705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</w:rPr>
        <w:t xml:space="preserve">В результате изучения математики выпускники начальной школы </w:t>
      </w:r>
      <w:r w:rsidRPr="00A55E6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u w:val="single"/>
        </w:rPr>
        <w:t>получать возможность научиться</w:t>
      </w:r>
      <w:r w:rsidRPr="00A55E6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: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классифицировать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числа по одному или нескольким основаниям, объяснять свои действия;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выбирать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единицу для измерения данной величины, объяснять свои действия;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выполнять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действия с величинами;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lastRenderedPageBreak/>
        <w:t>использовать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свойства арифметических действий для удобства вычислений;</w:t>
      </w:r>
    </w:p>
    <w:p w:rsidR="00062D4D" w:rsidRPr="00A55E68" w:rsidRDefault="00062D4D" w:rsidP="00062D4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использовать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свойства прямоугольника и квадрата для решения задач;</w:t>
      </w:r>
    </w:p>
    <w:p w:rsidR="00D02A19" w:rsidRPr="00A55E68" w:rsidRDefault="00D02A19" w:rsidP="00062D4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проводить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проверку правильности вычислений;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решать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задачи на нахождение доли величины и величины по значению её доли (половина, треть, четверть, пятая, десятая часть);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реша</w:t>
      </w:r>
      <w:r w:rsidR="00951C3E"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ть</w:t>
      </w:r>
      <w:proofErr w:type="gramEnd"/>
      <w:r w:rsidR="00951C3E"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задачи в три-четыре действия при поддержке учителя;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находить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разные способы решения задачи</w:t>
      </w:r>
      <w:r w:rsidR="00951C3E"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при поддержке учителя</w:t>
      </w:r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распознавать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, различать и называть геометрические тела: параллелепипед, пирамиду, цилиндр, конус;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вычислять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периметр и площадь нестандартной прямоугольной фигуры</w:t>
      </w:r>
      <w:r w:rsidR="00951C3E"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при поддержке учителя</w:t>
      </w:r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читать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несложные готовые круговые диаграммы;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достраивать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несложную готовую столбчатую диаграмму</w:t>
      </w:r>
      <w:r w:rsidR="00951C3E"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при поддержке учителя</w:t>
      </w:r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распознавать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, сравнивать и обобщать информацию, представленную в разной форме (таблицы и диаграммы);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планировать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несложные исследования, собирать и представлять полученную информацию с помощью таблиц и диаграмм под руководством учителя, работая в группе;</w:t>
      </w:r>
    </w:p>
    <w:p w:rsidR="00D02A19" w:rsidRPr="00A55E68" w:rsidRDefault="00D02A19" w:rsidP="00D02A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64" w:lineRule="auto"/>
        <w:ind w:left="0" w:firstLine="360"/>
        <w:jc w:val="both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интерпретировать</w:t>
      </w:r>
      <w:proofErr w:type="gramEnd"/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информацию, полученную при проведении несложных исследований</w:t>
      </w:r>
      <w:r w:rsidR="00951C3E"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 при поддержке учителя</w:t>
      </w:r>
      <w:r w:rsidRPr="00A55E68"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  <w:t>.</w:t>
      </w:r>
    </w:p>
    <w:p w:rsidR="00A01B43" w:rsidRPr="00A55E68" w:rsidRDefault="00A01B43">
      <w:pPr>
        <w:rPr>
          <w:color w:val="404040" w:themeColor="text1" w:themeTint="BF"/>
        </w:rPr>
      </w:pPr>
    </w:p>
    <w:p w:rsidR="00176121" w:rsidRDefault="00176121"/>
    <w:p w:rsidR="00176121" w:rsidRDefault="00176121"/>
    <w:p w:rsidR="00062D4D" w:rsidRDefault="00062D4D"/>
    <w:p w:rsidR="00176121" w:rsidRDefault="00176121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AB0736" w:rsidRPr="00A55E68" w:rsidRDefault="00AB0736" w:rsidP="00951C3E">
      <w:pPr>
        <w:rPr>
          <w:rFonts w:ascii="Batang" w:eastAsia="Batang" w:hAnsi="Batang"/>
          <w:b/>
          <w:i/>
          <w:sz w:val="28"/>
          <w:szCs w:val="28"/>
        </w:rPr>
      </w:pPr>
    </w:p>
    <w:p w:rsidR="00176121" w:rsidRPr="00A55E68" w:rsidRDefault="00176121" w:rsidP="00176121">
      <w:pPr>
        <w:jc w:val="center"/>
        <w:rPr>
          <w:rFonts w:ascii="Batang" w:eastAsia="Batang" w:hAnsi="Batang" w:cs="Times New Roman"/>
          <w:b/>
          <w:i/>
          <w:sz w:val="28"/>
          <w:szCs w:val="28"/>
        </w:rPr>
      </w:pPr>
      <w:r w:rsidRPr="00A55E68">
        <w:rPr>
          <w:rFonts w:ascii="Batang" w:eastAsia="Batang" w:hAnsi="Batang" w:cs="Times New Roman"/>
          <w:b/>
          <w:i/>
          <w:sz w:val="28"/>
          <w:szCs w:val="28"/>
        </w:rPr>
        <w:t>Учебно-тематическое планирование</w:t>
      </w:r>
    </w:p>
    <w:p w:rsidR="00176121" w:rsidRPr="00A55E68" w:rsidRDefault="00951C3E" w:rsidP="00176121">
      <w:pPr>
        <w:jc w:val="center"/>
        <w:rPr>
          <w:rFonts w:ascii="Batang" w:eastAsia="Batang" w:hAnsi="Batang" w:cs="Times New Roman"/>
          <w:b/>
          <w:i/>
          <w:sz w:val="28"/>
          <w:szCs w:val="28"/>
        </w:rPr>
      </w:pPr>
      <w:proofErr w:type="gramStart"/>
      <w:r w:rsidRPr="00A55E68">
        <w:rPr>
          <w:rFonts w:ascii="Batang" w:eastAsia="Batang" w:hAnsi="Batang" w:cs="Times New Roman"/>
          <w:b/>
          <w:i/>
          <w:sz w:val="28"/>
          <w:szCs w:val="28"/>
        </w:rPr>
        <w:t>на</w:t>
      </w:r>
      <w:proofErr w:type="gramEnd"/>
      <w:r w:rsidRPr="00A55E68">
        <w:rPr>
          <w:rFonts w:ascii="Batang" w:eastAsia="Batang" w:hAnsi="Batang" w:cs="Times New Roman"/>
          <w:b/>
          <w:i/>
          <w:sz w:val="28"/>
          <w:szCs w:val="28"/>
        </w:rPr>
        <w:t xml:space="preserve"> 2013 – 2014</w:t>
      </w:r>
      <w:r w:rsidR="00176121" w:rsidRPr="00A55E68">
        <w:rPr>
          <w:rFonts w:ascii="Batang" w:eastAsia="Batang" w:hAnsi="Batang" w:cs="Times New Roman"/>
          <w:b/>
          <w:i/>
          <w:sz w:val="28"/>
          <w:szCs w:val="28"/>
        </w:rPr>
        <w:t xml:space="preserve"> учебный год</w:t>
      </w:r>
    </w:p>
    <w:p w:rsidR="00176121" w:rsidRPr="00A55E68" w:rsidRDefault="00176121" w:rsidP="00176121">
      <w:pPr>
        <w:jc w:val="center"/>
        <w:rPr>
          <w:rFonts w:ascii="Batang" w:eastAsia="Batang" w:hAnsi="Batang" w:cs="Times New Roman"/>
          <w:b/>
          <w:i/>
          <w:sz w:val="28"/>
          <w:szCs w:val="28"/>
          <w:u w:val="single"/>
        </w:rPr>
      </w:pPr>
      <w:proofErr w:type="gramStart"/>
      <w:r w:rsidRPr="00A55E68">
        <w:rPr>
          <w:rFonts w:ascii="Batang" w:eastAsia="Batang" w:hAnsi="Batang" w:cs="Times New Roman"/>
          <w:b/>
          <w:i/>
          <w:sz w:val="28"/>
          <w:szCs w:val="28"/>
          <w:u w:val="single"/>
        </w:rPr>
        <w:t>по</w:t>
      </w:r>
      <w:proofErr w:type="gramEnd"/>
      <w:r w:rsidRPr="00A55E68">
        <w:rPr>
          <w:rFonts w:ascii="Batang" w:eastAsia="Batang" w:hAnsi="Batang" w:cs="Times New Roman"/>
          <w:b/>
          <w:i/>
          <w:sz w:val="28"/>
          <w:szCs w:val="28"/>
          <w:u w:val="single"/>
        </w:rPr>
        <w:t xml:space="preserve"> </w:t>
      </w:r>
      <w:r w:rsidR="00951C3E" w:rsidRPr="00A55E68">
        <w:rPr>
          <w:rFonts w:ascii="Batang" w:eastAsia="Batang" w:hAnsi="Batang" w:cs="Times New Roman"/>
          <w:b/>
          <w:i/>
          <w:sz w:val="28"/>
          <w:szCs w:val="28"/>
          <w:u w:val="single"/>
        </w:rPr>
        <w:t xml:space="preserve">  математике</w:t>
      </w:r>
    </w:p>
    <w:p w:rsidR="00176121" w:rsidRPr="00A55E68" w:rsidRDefault="00176121" w:rsidP="00176121">
      <w:pPr>
        <w:ind w:left="-567"/>
        <w:rPr>
          <w:rFonts w:ascii="Batang" w:eastAsia="Batang" w:hAnsi="Batang" w:cs="Times New Roman"/>
          <w:b/>
          <w:i/>
          <w:sz w:val="24"/>
          <w:szCs w:val="24"/>
          <w:u w:val="single"/>
        </w:rPr>
      </w:pPr>
    </w:p>
    <w:p w:rsidR="00176121" w:rsidRPr="00A55E68" w:rsidRDefault="00176121" w:rsidP="0017612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A55E68">
        <w:rPr>
          <w:rFonts w:ascii="Times New Roman" w:hAnsi="Times New Roman" w:cs="Times New Roman"/>
          <w:sz w:val="28"/>
          <w:szCs w:val="28"/>
        </w:rPr>
        <w:t>Класс:_</w:t>
      </w:r>
      <w:proofErr w:type="gramEnd"/>
      <w:r w:rsidRPr="00A55E68">
        <w:rPr>
          <w:rFonts w:ascii="Times New Roman" w:hAnsi="Times New Roman" w:cs="Times New Roman"/>
          <w:sz w:val="28"/>
          <w:szCs w:val="28"/>
        </w:rPr>
        <w:t>___________________</w:t>
      </w:r>
    </w:p>
    <w:p w:rsidR="00176121" w:rsidRPr="00A55E68" w:rsidRDefault="00176121" w:rsidP="0017612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55E68">
        <w:rPr>
          <w:rFonts w:ascii="Times New Roman" w:hAnsi="Times New Roman" w:cs="Times New Roman"/>
          <w:sz w:val="28"/>
          <w:szCs w:val="28"/>
        </w:rPr>
        <w:t xml:space="preserve">Кол-во </w:t>
      </w:r>
      <w:proofErr w:type="gramStart"/>
      <w:r w:rsidRPr="00A55E68">
        <w:rPr>
          <w:rFonts w:ascii="Times New Roman" w:hAnsi="Times New Roman" w:cs="Times New Roman"/>
          <w:sz w:val="28"/>
          <w:szCs w:val="28"/>
        </w:rPr>
        <w:t>часов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всего </w:t>
      </w:r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 170 часов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в неделю </w:t>
      </w:r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  5 часов</w:t>
      </w:r>
    </w:p>
    <w:p w:rsidR="00176121" w:rsidRPr="00A55E68" w:rsidRDefault="00176121" w:rsidP="0017612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55E68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proofErr w:type="gramStart"/>
      <w:r w:rsidRPr="00A55E68">
        <w:rPr>
          <w:rFonts w:ascii="Times New Roman" w:hAnsi="Times New Roman" w:cs="Times New Roman"/>
          <w:sz w:val="28"/>
          <w:szCs w:val="28"/>
        </w:rPr>
        <w:t>программы  для</w:t>
      </w:r>
      <w:proofErr w:type="gramEnd"/>
      <w:r w:rsidRPr="00A55E68">
        <w:rPr>
          <w:rFonts w:ascii="Times New Roman" w:hAnsi="Times New Roman" w:cs="Times New Roman"/>
          <w:sz w:val="28"/>
          <w:szCs w:val="28"/>
        </w:rPr>
        <w:t xml:space="preserve"> </w:t>
      </w:r>
      <w:r w:rsidR="003E7372" w:rsidRPr="00A55E68">
        <w:rPr>
          <w:rFonts w:ascii="Times New Roman" w:hAnsi="Times New Roman" w:cs="Times New Roman"/>
          <w:sz w:val="28"/>
          <w:szCs w:val="28"/>
        </w:rPr>
        <w:t xml:space="preserve">общеобразовательных школ,     </w:t>
      </w:r>
      <w:r w:rsidR="00192C42" w:rsidRPr="00A55E6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176121" w:rsidRPr="00A55E68" w:rsidRDefault="00951C3E" w:rsidP="0017612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55E68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A55E68">
        <w:rPr>
          <w:rFonts w:ascii="Times New Roman" w:hAnsi="Times New Roman" w:cs="Times New Roman"/>
          <w:sz w:val="28"/>
          <w:szCs w:val="28"/>
        </w:rPr>
        <w:t>учебника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proofErr w:type="gramEnd"/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Математика</w:t>
      </w:r>
    </w:p>
    <w:p w:rsidR="00176121" w:rsidRPr="00A55E68" w:rsidRDefault="003E7372" w:rsidP="0017612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55E68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gramStart"/>
      <w:r w:rsidRPr="00A55E68">
        <w:rPr>
          <w:rFonts w:ascii="Times New Roman" w:hAnsi="Times New Roman" w:cs="Times New Roman"/>
          <w:sz w:val="28"/>
          <w:szCs w:val="28"/>
        </w:rPr>
        <w:t xml:space="preserve">учебника:  </w:t>
      </w:r>
      <w:r w:rsidRPr="00A55E68">
        <w:rPr>
          <w:rFonts w:ascii="Times New Roman" w:hAnsi="Times New Roman" w:cs="Times New Roman"/>
          <w:sz w:val="28"/>
          <w:szCs w:val="28"/>
          <w:u w:val="single"/>
        </w:rPr>
        <w:t>М.И.</w:t>
      </w:r>
      <w:proofErr w:type="gramEnd"/>
      <w:r w:rsidRPr="00A55E68">
        <w:rPr>
          <w:rFonts w:ascii="Times New Roman" w:hAnsi="Times New Roman" w:cs="Times New Roman"/>
          <w:sz w:val="28"/>
          <w:szCs w:val="28"/>
          <w:u w:val="single"/>
        </w:rPr>
        <w:t xml:space="preserve"> Моро, М.А. </w:t>
      </w:r>
      <w:proofErr w:type="spellStart"/>
      <w:r w:rsidRPr="00A55E68">
        <w:rPr>
          <w:rFonts w:ascii="Times New Roman" w:hAnsi="Times New Roman" w:cs="Times New Roman"/>
          <w:sz w:val="28"/>
          <w:szCs w:val="28"/>
          <w:u w:val="single"/>
        </w:rPr>
        <w:t>Бантова</w:t>
      </w:r>
      <w:proofErr w:type="spellEnd"/>
      <w:r w:rsidRPr="00A55E68">
        <w:rPr>
          <w:rFonts w:ascii="Times New Roman" w:hAnsi="Times New Roman" w:cs="Times New Roman"/>
          <w:sz w:val="28"/>
          <w:szCs w:val="28"/>
          <w:u w:val="single"/>
        </w:rPr>
        <w:t>, Г.В. Бельтюкова, С.И. Волкова, С.В. Степанова</w:t>
      </w:r>
    </w:p>
    <w:p w:rsidR="00176121" w:rsidRPr="00A55E68" w:rsidRDefault="00176121" w:rsidP="0017612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55E68">
        <w:rPr>
          <w:rFonts w:ascii="Times New Roman" w:hAnsi="Times New Roman" w:cs="Times New Roman"/>
          <w:sz w:val="28"/>
          <w:szCs w:val="28"/>
        </w:rPr>
        <w:t>Издательство</w:t>
      </w:r>
      <w:r w:rsidR="00AD11D7" w:rsidRPr="00A55E68">
        <w:rPr>
          <w:rFonts w:ascii="Times New Roman" w:hAnsi="Times New Roman" w:cs="Times New Roman"/>
          <w:sz w:val="28"/>
          <w:szCs w:val="28"/>
        </w:rPr>
        <w:t>:</w:t>
      </w:r>
      <w:r w:rsidRPr="00A55E68">
        <w:rPr>
          <w:rFonts w:ascii="Times New Roman" w:hAnsi="Times New Roman" w:cs="Times New Roman"/>
          <w:sz w:val="28"/>
          <w:szCs w:val="28"/>
        </w:rPr>
        <w:t xml:space="preserve"> </w:t>
      </w:r>
      <w:r w:rsidR="003E7372" w:rsidRPr="00A55E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7372" w:rsidRPr="00A55E68">
        <w:rPr>
          <w:rFonts w:ascii="Times New Roman" w:hAnsi="Times New Roman" w:cs="Times New Roman"/>
          <w:sz w:val="28"/>
          <w:szCs w:val="28"/>
          <w:u w:val="single"/>
        </w:rPr>
        <w:t>Москва   «Просвещение»,   год издания    2013 г.</w:t>
      </w:r>
    </w:p>
    <w:p w:rsidR="00176121" w:rsidRPr="00A55E68" w:rsidRDefault="00176121" w:rsidP="00176121">
      <w:pPr>
        <w:spacing w:line="360" w:lineRule="auto"/>
        <w:ind w:left="-567"/>
        <w:rPr>
          <w:sz w:val="28"/>
          <w:szCs w:val="28"/>
        </w:rPr>
      </w:pPr>
    </w:p>
    <w:p w:rsidR="00176121" w:rsidRDefault="00176121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  <w:sectPr w:rsidR="001F1744" w:rsidSect="001937A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55E68" w:rsidRPr="00A55E68" w:rsidRDefault="00A55E68" w:rsidP="00A55E68">
      <w:pPr>
        <w:spacing w:after="0" w:line="240" w:lineRule="auto"/>
        <w:jc w:val="center"/>
        <w:rPr>
          <w:rFonts w:ascii="Batang" w:eastAsia="Batang" w:hAnsi="Batang" w:cs="Times New Roman"/>
          <w:b/>
          <w:i/>
          <w:color w:val="C00000"/>
          <w:sz w:val="28"/>
          <w:szCs w:val="28"/>
          <w:u w:val="single"/>
        </w:rPr>
      </w:pPr>
      <w:r w:rsidRPr="00A55E68">
        <w:rPr>
          <w:rFonts w:ascii="Batang" w:eastAsia="Batang" w:hAnsi="Batang" w:cs="Times New Roman"/>
          <w:b/>
          <w:i/>
          <w:sz w:val="28"/>
          <w:szCs w:val="28"/>
        </w:rPr>
        <w:lastRenderedPageBreak/>
        <w:t xml:space="preserve">Учебно-тематическое планирование   </w:t>
      </w:r>
      <w:r w:rsidRPr="00A55E68">
        <w:rPr>
          <w:rFonts w:ascii="Batang" w:eastAsia="Batang" w:hAnsi="Batang" w:cs="Times New Roman"/>
          <w:b/>
          <w:i/>
          <w:color w:val="C00000"/>
          <w:sz w:val="28"/>
          <w:szCs w:val="28"/>
          <w:u w:val="single"/>
        </w:rPr>
        <w:t>по   математике</w:t>
      </w:r>
    </w:p>
    <w:p w:rsidR="00A55E68" w:rsidRPr="00A55E68" w:rsidRDefault="00A55E68" w:rsidP="00A55E68">
      <w:pPr>
        <w:spacing w:after="0" w:line="240" w:lineRule="auto"/>
        <w:jc w:val="center"/>
        <w:rPr>
          <w:rFonts w:ascii="Batang" w:eastAsia="Batang" w:hAnsi="Batang" w:cs="Times New Roman"/>
          <w:b/>
          <w:i/>
          <w:sz w:val="28"/>
          <w:szCs w:val="28"/>
        </w:rPr>
      </w:pPr>
      <w:r w:rsidRPr="00A55E68">
        <w:rPr>
          <w:rFonts w:ascii="Batang" w:eastAsia="Batang" w:hAnsi="Batang" w:cs="Times New Roman"/>
          <w:b/>
          <w:i/>
          <w:sz w:val="28"/>
          <w:szCs w:val="28"/>
        </w:rPr>
        <w:t xml:space="preserve">             </w:t>
      </w:r>
      <w:proofErr w:type="gramStart"/>
      <w:r w:rsidRPr="00A55E68">
        <w:rPr>
          <w:rFonts w:ascii="Batang" w:eastAsia="Batang" w:hAnsi="Batang" w:cs="Times New Roman"/>
          <w:b/>
          <w:i/>
          <w:sz w:val="28"/>
          <w:szCs w:val="28"/>
        </w:rPr>
        <w:t>на</w:t>
      </w:r>
      <w:proofErr w:type="gramEnd"/>
      <w:r w:rsidRPr="00A55E68">
        <w:rPr>
          <w:rFonts w:ascii="Batang" w:eastAsia="Batang" w:hAnsi="Batang" w:cs="Times New Roman"/>
          <w:b/>
          <w:i/>
          <w:sz w:val="28"/>
          <w:szCs w:val="28"/>
        </w:rPr>
        <w:t xml:space="preserve"> 2013 – 2014 учебный год</w:t>
      </w:r>
    </w:p>
    <w:p w:rsidR="001F1744" w:rsidRPr="00A55E68" w:rsidRDefault="001F1744" w:rsidP="00A55E68">
      <w:pPr>
        <w:pStyle w:val="a4"/>
        <w:jc w:val="center"/>
        <w:rPr>
          <w:rFonts w:ascii="Batang" w:eastAsia="Batang" w:hAnsi="Batang"/>
          <w:b/>
          <w:i/>
        </w:rPr>
      </w:pPr>
      <w:r w:rsidRPr="00A55E68">
        <w:rPr>
          <w:rFonts w:ascii="Batang" w:eastAsia="Batang" w:hAnsi="Batang"/>
          <w:b/>
          <w:i/>
        </w:rPr>
        <w:t>АВТОРЫ: М.И.МОРО, С.В.ВОЛКОВА, М.А.БАНТОВА, 5 ЧАСОВ В НЕДЕЛЮ, 170 ЧАСОВ</w:t>
      </w:r>
    </w:p>
    <w:p w:rsidR="00951C3E" w:rsidRPr="00A55E68" w:rsidRDefault="00951C3E" w:rsidP="001F1744">
      <w:pPr>
        <w:pStyle w:val="a4"/>
        <w:jc w:val="center"/>
        <w:rPr>
          <w:rFonts w:ascii="Batang" w:eastAsia="Batang" w:hAnsi="Batang"/>
          <w:b/>
          <w:i/>
        </w:rPr>
      </w:pPr>
    </w:p>
    <w:tbl>
      <w:tblPr>
        <w:tblStyle w:val="a5"/>
        <w:tblW w:w="14695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242"/>
        <w:gridCol w:w="283"/>
        <w:gridCol w:w="493"/>
        <w:gridCol w:w="1066"/>
        <w:gridCol w:w="14"/>
        <w:gridCol w:w="1687"/>
        <w:gridCol w:w="35"/>
        <w:gridCol w:w="674"/>
        <w:gridCol w:w="34"/>
        <w:gridCol w:w="108"/>
        <w:gridCol w:w="1563"/>
        <w:gridCol w:w="408"/>
        <w:gridCol w:w="155"/>
        <w:gridCol w:w="1559"/>
        <w:gridCol w:w="110"/>
        <w:gridCol w:w="576"/>
        <w:gridCol w:w="1157"/>
        <w:gridCol w:w="142"/>
        <w:gridCol w:w="601"/>
        <w:gridCol w:w="391"/>
        <w:gridCol w:w="460"/>
        <w:gridCol w:w="249"/>
        <w:gridCol w:w="34"/>
        <w:gridCol w:w="425"/>
        <w:gridCol w:w="142"/>
        <w:gridCol w:w="94"/>
      </w:tblGrid>
      <w:tr w:rsidR="001F1744" w:rsidTr="00ED7A7D">
        <w:trPr>
          <w:gridAfter w:val="1"/>
          <w:wAfter w:w="94" w:type="dxa"/>
          <w:trHeight w:val="233"/>
        </w:trPr>
        <w:tc>
          <w:tcPr>
            <w:tcW w:w="851" w:type="dxa"/>
            <w:vMerge w:val="restart"/>
          </w:tcPr>
          <w:p w:rsidR="001F1744" w:rsidRPr="007557EC" w:rsidRDefault="001F1744" w:rsidP="001937AC">
            <w:pPr>
              <w:rPr>
                <w:rFonts w:ascii="Century" w:hAnsi="Century"/>
                <w:sz w:val="20"/>
                <w:szCs w:val="20"/>
              </w:rPr>
            </w:pPr>
            <w:r w:rsidRPr="007557EC">
              <w:rPr>
                <w:rFonts w:ascii="Century" w:hAnsi="Century"/>
                <w:sz w:val="20"/>
                <w:szCs w:val="20"/>
              </w:rPr>
              <w:t>№ п/п</w:t>
            </w:r>
          </w:p>
        </w:tc>
        <w:tc>
          <w:tcPr>
            <w:tcW w:w="4927" w:type="dxa"/>
            <w:gridSpan w:val="7"/>
            <w:vMerge w:val="restart"/>
          </w:tcPr>
          <w:p w:rsidR="001F1744" w:rsidRPr="007557EC" w:rsidRDefault="001F1744" w:rsidP="001937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557EC">
              <w:rPr>
                <w:rFonts w:ascii="Century" w:hAnsi="Century"/>
                <w:sz w:val="20"/>
                <w:szCs w:val="20"/>
              </w:rPr>
              <w:t xml:space="preserve">Тема урока </w:t>
            </w:r>
          </w:p>
        </w:tc>
        <w:tc>
          <w:tcPr>
            <w:tcW w:w="743" w:type="dxa"/>
            <w:gridSpan w:val="3"/>
            <w:vMerge w:val="restart"/>
          </w:tcPr>
          <w:p w:rsidR="001F1744" w:rsidRPr="007557EC" w:rsidRDefault="001F1744" w:rsidP="001937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557EC">
              <w:rPr>
                <w:rFonts w:ascii="Century" w:hAnsi="Century"/>
                <w:sz w:val="20"/>
                <w:szCs w:val="20"/>
              </w:rPr>
              <w:t>Кол-во час</w:t>
            </w:r>
          </w:p>
        </w:tc>
        <w:tc>
          <w:tcPr>
            <w:tcW w:w="5778" w:type="dxa"/>
            <w:gridSpan w:val="9"/>
            <w:vMerge w:val="restart"/>
          </w:tcPr>
          <w:p w:rsidR="001F1744" w:rsidRPr="007557EC" w:rsidRDefault="001F1744" w:rsidP="001937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557EC">
              <w:rPr>
                <w:rFonts w:ascii="Century" w:hAnsi="Century"/>
                <w:sz w:val="20"/>
                <w:szCs w:val="20"/>
              </w:rPr>
              <w:t>Основные УУД</w:t>
            </w:r>
          </w:p>
        </w:tc>
        <w:tc>
          <w:tcPr>
            <w:tcW w:w="992" w:type="dxa"/>
            <w:gridSpan w:val="2"/>
            <w:vMerge w:val="restart"/>
          </w:tcPr>
          <w:p w:rsidR="001F1744" w:rsidRPr="007557EC" w:rsidRDefault="001F1744" w:rsidP="001937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557EC">
              <w:rPr>
                <w:rFonts w:ascii="Century" w:hAnsi="Century"/>
                <w:sz w:val="20"/>
                <w:szCs w:val="20"/>
              </w:rPr>
              <w:t xml:space="preserve">Страницы </w:t>
            </w:r>
          </w:p>
        </w:tc>
        <w:tc>
          <w:tcPr>
            <w:tcW w:w="1310" w:type="dxa"/>
            <w:gridSpan w:val="5"/>
          </w:tcPr>
          <w:p w:rsidR="001F1744" w:rsidRPr="007557EC" w:rsidRDefault="001F1744" w:rsidP="001937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557EC">
              <w:rPr>
                <w:rFonts w:ascii="Century" w:hAnsi="Century"/>
                <w:sz w:val="20"/>
                <w:szCs w:val="20"/>
              </w:rPr>
              <w:t>Дата проведения</w:t>
            </w: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  <w:vMerge/>
          </w:tcPr>
          <w:p w:rsidR="001F1744" w:rsidRPr="007557EC" w:rsidRDefault="001F1744" w:rsidP="001F1744">
            <w:pPr>
              <w:pStyle w:val="a3"/>
              <w:numPr>
                <w:ilvl w:val="0"/>
                <w:numId w:val="12"/>
              </w:num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1F1744" w:rsidRPr="007557EC" w:rsidRDefault="001F1744" w:rsidP="001937A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</w:tcPr>
          <w:p w:rsidR="001F1744" w:rsidRPr="007557EC" w:rsidRDefault="001F1744" w:rsidP="001937A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778" w:type="dxa"/>
            <w:gridSpan w:val="9"/>
            <w:vMerge/>
          </w:tcPr>
          <w:p w:rsidR="001F1744" w:rsidRPr="007557EC" w:rsidRDefault="001F1744" w:rsidP="001937A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F1744" w:rsidRPr="007557EC" w:rsidRDefault="001F1744" w:rsidP="001937A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1F1744" w:rsidRPr="007557EC" w:rsidRDefault="001F1744" w:rsidP="001937AC">
            <w:pPr>
              <w:rPr>
                <w:rFonts w:ascii="Century" w:hAnsi="Century"/>
                <w:sz w:val="20"/>
                <w:szCs w:val="20"/>
              </w:rPr>
            </w:pPr>
            <w:proofErr w:type="gramStart"/>
            <w:r w:rsidRPr="007557EC">
              <w:rPr>
                <w:rFonts w:ascii="Century" w:hAnsi="Century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567" w:type="dxa"/>
            <w:gridSpan w:val="2"/>
          </w:tcPr>
          <w:p w:rsidR="001F1744" w:rsidRPr="007557EC" w:rsidRDefault="001F1744" w:rsidP="001937AC">
            <w:pPr>
              <w:rPr>
                <w:rFonts w:ascii="Century" w:hAnsi="Century"/>
                <w:sz w:val="20"/>
                <w:szCs w:val="20"/>
              </w:rPr>
            </w:pPr>
            <w:proofErr w:type="gramStart"/>
            <w:r w:rsidRPr="007557EC">
              <w:rPr>
                <w:rFonts w:ascii="Century" w:hAnsi="Century"/>
                <w:sz w:val="20"/>
                <w:szCs w:val="20"/>
              </w:rPr>
              <w:t>факт</w:t>
            </w:r>
            <w:proofErr w:type="gramEnd"/>
          </w:p>
        </w:tc>
      </w:tr>
      <w:tr w:rsidR="001F1744" w:rsidTr="001F1744">
        <w:trPr>
          <w:gridAfter w:val="1"/>
          <w:wAfter w:w="94" w:type="dxa"/>
        </w:trPr>
        <w:tc>
          <w:tcPr>
            <w:tcW w:w="14601" w:type="dxa"/>
            <w:gridSpan w:val="27"/>
          </w:tcPr>
          <w:p w:rsidR="001F1744" w:rsidRPr="005B4E5D" w:rsidRDefault="001F1744" w:rsidP="00E870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E5D">
              <w:rPr>
                <w:rFonts w:ascii="Times New Roman" w:hAnsi="Times New Roman"/>
                <w:b/>
                <w:sz w:val="20"/>
                <w:szCs w:val="20"/>
              </w:rPr>
              <w:t>1 четверть (42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B4E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D11D7" w:rsidTr="00ED7A7D">
        <w:trPr>
          <w:gridAfter w:val="1"/>
          <w:wAfter w:w="94" w:type="dxa"/>
          <w:trHeight w:val="470"/>
        </w:trPr>
        <w:tc>
          <w:tcPr>
            <w:tcW w:w="851" w:type="dxa"/>
          </w:tcPr>
          <w:p w:rsidR="00AD11D7" w:rsidRPr="00A55E68" w:rsidRDefault="00AD11D7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AD11D7" w:rsidRPr="00A55E68" w:rsidRDefault="00AD11D7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 xml:space="preserve">Числа и вычисления. Техника безопасности и охрана труда. Числа от 1 до 100. </w:t>
            </w:r>
            <w:proofErr w:type="gramStart"/>
            <w:r w:rsidRPr="00A55E68">
              <w:rPr>
                <w:rFonts w:ascii="Times New Roman" w:hAnsi="Times New Roman"/>
                <w:sz w:val="24"/>
                <w:szCs w:val="24"/>
              </w:rPr>
              <w:t>Сложение  и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вычитание</w:t>
            </w:r>
          </w:p>
        </w:tc>
        <w:tc>
          <w:tcPr>
            <w:tcW w:w="708" w:type="dxa"/>
            <w:gridSpan w:val="2"/>
          </w:tcPr>
          <w:p w:rsidR="00AD11D7" w:rsidRPr="00A55E68" w:rsidRDefault="00AD11D7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AD11D7" w:rsidRPr="00661900" w:rsidRDefault="00AD11D7" w:rsidP="00951C3E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Понимать: </w:t>
            </w: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чисел в пределах </w:t>
            </w:r>
            <w:proofErr w:type="gramStart"/>
            <w:r w:rsidRPr="00661900">
              <w:rPr>
                <w:rFonts w:ascii="Times New Roman" w:hAnsi="Times New Roman" w:cs="Times New Roman"/>
                <w:sz w:val="20"/>
                <w:szCs w:val="20"/>
              </w:rPr>
              <w:t>100;  таблицу</w:t>
            </w:r>
            <w:proofErr w:type="gramEnd"/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и вычитания однозначных чисел, </w:t>
            </w:r>
            <w:r w:rsidRPr="00661900">
              <w:rPr>
                <w:rFonts w:ascii="Times New Roman" w:hAnsi="Times New Roman" w:cs="Times New Roman"/>
                <w:b/>
                <w:sz w:val="20"/>
                <w:szCs w:val="20"/>
              </w:rPr>
              <w:t>читать, записывать и сравнивать</w:t>
            </w: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пределах 100; </w:t>
            </w:r>
            <w:r w:rsidRPr="0066190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представлять</w:t>
            </w: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 числа в виде суммы разряд. слагаемых;  </w:t>
            </w:r>
            <w:r w:rsidRPr="00661900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 изученной терминологией.</w:t>
            </w:r>
          </w:p>
        </w:tc>
        <w:tc>
          <w:tcPr>
            <w:tcW w:w="1134" w:type="dxa"/>
            <w:gridSpan w:val="3"/>
          </w:tcPr>
          <w:p w:rsidR="00AD11D7" w:rsidRDefault="00AD11D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</w:t>
            </w:r>
          </w:p>
          <w:p w:rsidR="00AD11D7" w:rsidRPr="005B4E5D" w:rsidRDefault="00AD11D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 5</w:t>
            </w:r>
          </w:p>
          <w:p w:rsidR="00AD11D7" w:rsidRPr="005B4E5D" w:rsidRDefault="00AD11D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AD11D7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567" w:type="dxa"/>
            <w:gridSpan w:val="2"/>
          </w:tcPr>
          <w:p w:rsidR="00AD11D7" w:rsidRPr="005B4E5D" w:rsidRDefault="00AD11D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Замена слагаемых их суммой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661900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F1744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</w:t>
            </w:r>
          </w:p>
          <w:p w:rsidR="00AD11D7" w:rsidRPr="005B4E5D" w:rsidRDefault="00AD11D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2, 5</w:t>
            </w:r>
          </w:p>
        </w:tc>
        <w:tc>
          <w:tcPr>
            <w:tcW w:w="743" w:type="dxa"/>
            <w:gridSpan w:val="3"/>
          </w:tcPr>
          <w:p w:rsidR="001F1744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  <w:trHeight w:val="203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602ACD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Выражение  и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значение.</w:t>
            </w:r>
          </w:p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. диктант</w:t>
            </w:r>
            <w:proofErr w:type="gramEnd"/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661900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F1744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</w:t>
            </w:r>
          </w:p>
          <w:p w:rsidR="00473F05" w:rsidRPr="005B4E5D" w:rsidRDefault="00473F05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№4,  8</w:t>
            </w:r>
          </w:p>
        </w:tc>
        <w:tc>
          <w:tcPr>
            <w:tcW w:w="743" w:type="dxa"/>
            <w:gridSpan w:val="3"/>
          </w:tcPr>
          <w:p w:rsidR="001F1744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DF7077" w:rsidRPr="00661900" w:rsidRDefault="00DF7077" w:rsidP="00DF707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619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и принимать </w:t>
            </w:r>
            <w:r w:rsidRPr="00661900">
              <w:rPr>
                <w:rFonts w:ascii="Times New Roman" w:hAnsi="Times New Roman"/>
                <w:bCs/>
                <w:sz w:val="20"/>
                <w:szCs w:val="20"/>
              </w:rPr>
              <w:t>учебную задачу</w:t>
            </w:r>
            <w:r w:rsidRPr="006619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  <w:r w:rsidRPr="00661900">
              <w:rPr>
                <w:rFonts w:ascii="Times New Roman" w:hAnsi="Times New Roman"/>
                <w:bCs/>
                <w:sz w:val="20"/>
                <w:szCs w:val="20"/>
              </w:rPr>
              <w:t>вести поисковую работу; работать в парах; задавать вопросы, отвечать на вопросы; вести пошаговый контроль; оценивать свою работу;</w:t>
            </w:r>
          </w:p>
          <w:p w:rsidR="001F1744" w:rsidRPr="00661900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61900">
              <w:rPr>
                <w:rFonts w:ascii="Times New Roman" w:hAnsi="Times New Roman" w:cs="Times New Roman"/>
                <w:b/>
                <w:sz w:val="20"/>
                <w:szCs w:val="20"/>
              </w:rPr>
              <w:t>Назвать</w:t>
            </w: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 компоненты</w:t>
            </w:r>
            <w:proofErr w:type="gramEnd"/>
            <w:r w:rsidRPr="00661900">
              <w:rPr>
                <w:rFonts w:ascii="Times New Roman" w:hAnsi="Times New Roman" w:cs="Times New Roman"/>
                <w:sz w:val="20"/>
                <w:szCs w:val="20"/>
              </w:rPr>
              <w:t xml:space="preserve">  и результат сложения и вычитания</w:t>
            </w:r>
          </w:p>
        </w:tc>
        <w:tc>
          <w:tcPr>
            <w:tcW w:w="1134" w:type="dxa"/>
            <w:gridSpan w:val="3"/>
          </w:tcPr>
          <w:p w:rsidR="001F1744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</w:t>
            </w:r>
          </w:p>
          <w:p w:rsidR="00473F05" w:rsidRPr="005B4E5D" w:rsidRDefault="00473F05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2,   5</w:t>
            </w:r>
          </w:p>
        </w:tc>
        <w:tc>
          <w:tcPr>
            <w:tcW w:w="743" w:type="dxa"/>
            <w:gridSpan w:val="3"/>
          </w:tcPr>
          <w:p w:rsidR="001F1744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  <w:vMerge w:val="restart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 xml:space="preserve">Связь между уменьшаемым, вычитаемым, разностью.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Контрольный устный счет</w:t>
            </w:r>
          </w:p>
        </w:tc>
        <w:tc>
          <w:tcPr>
            <w:tcW w:w="708" w:type="dxa"/>
            <w:gridSpan w:val="2"/>
            <w:vMerge w:val="restart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8"/>
            <w:vMerge w:val="restart"/>
          </w:tcPr>
          <w:p w:rsidR="001F1744" w:rsidRPr="00661900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1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661900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числами, сложение и вычитание. Назвать компоненты. Взаимосвязь между компонентами</w:t>
            </w:r>
          </w:p>
        </w:tc>
        <w:tc>
          <w:tcPr>
            <w:tcW w:w="1134" w:type="dxa"/>
            <w:gridSpan w:val="3"/>
          </w:tcPr>
          <w:p w:rsidR="001F1744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</w:t>
            </w:r>
          </w:p>
          <w:p w:rsidR="00473F05" w:rsidRPr="005B4E5D" w:rsidRDefault="00473F05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№8, 7</w:t>
            </w:r>
          </w:p>
        </w:tc>
        <w:tc>
          <w:tcPr>
            <w:tcW w:w="743" w:type="dxa"/>
            <w:gridSpan w:val="3"/>
          </w:tcPr>
          <w:p w:rsidR="001F1744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8"/>
            <w:vMerge/>
          </w:tcPr>
          <w:p w:rsidR="001F1744" w:rsidRPr="00661900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73F05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с.9</w:t>
            </w:r>
            <w:r w:rsidR="00473F05">
              <w:rPr>
                <w:rFonts w:ascii="Times New Roman" w:hAnsi="Times New Roman"/>
                <w:sz w:val="20"/>
                <w:szCs w:val="20"/>
              </w:rPr>
              <w:t xml:space="preserve"> №3,6</w:t>
            </w:r>
          </w:p>
        </w:tc>
        <w:tc>
          <w:tcPr>
            <w:tcW w:w="743" w:type="dxa"/>
            <w:gridSpan w:val="3"/>
          </w:tcPr>
          <w:p w:rsidR="001F1744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DF7077" w:rsidRPr="00661900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1900">
              <w:rPr>
                <w:rFonts w:ascii="Times New Roman" w:hAnsi="Times New Roman"/>
                <w:b/>
                <w:sz w:val="20"/>
                <w:szCs w:val="20"/>
              </w:rPr>
              <w:t xml:space="preserve">Чертить  </w:t>
            </w:r>
            <w:r w:rsidRPr="0066190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1900">
              <w:rPr>
                <w:rFonts w:ascii="Times New Roman" w:hAnsi="Times New Roman"/>
                <w:sz w:val="20"/>
                <w:szCs w:val="20"/>
              </w:rPr>
              <w:t xml:space="preserve"> помощью линейки отрезок заданной длины, </w:t>
            </w:r>
            <w:r w:rsidRPr="00661900">
              <w:rPr>
                <w:rFonts w:ascii="Times New Roman" w:hAnsi="Times New Roman"/>
                <w:b/>
                <w:sz w:val="20"/>
                <w:szCs w:val="20"/>
              </w:rPr>
              <w:t>измерять</w:t>
            </w:r>
            <w:r w:rsidRPr="00661900">
              <w:rPr>
                <w:rFonts w:ascii="Times New Roman" w:hAnsi="Times New Roman"/>
                <w:sz w:val="20"/>
                <w:szCs w:val="20"/>
              </w:rPr>
              <w:t xml:space="preserve"> длину заданного отрезка. </w:t>
            </w:r>
          </w:p>
          <w:p w:rsidR="00DF7077" w:rsidRPr="00661900" w:rsidRDefault="00DF707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F1744" w:rsidRPr="00661900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1900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 </w:t>
            </w:r>
            <w:r w:rsidRPr="00661900">
              <w:rPr>
                <w:rFonts w:ascii="Times New Roman" w:hAnsi="Times New Roman"/>
                <w:sz w:val="20"/>
                <w:szCs w:val="20"/>
              </w:rPr>
              <w:t>предметы</w:t>
            </w:r>
            <w:proofErr w:type="gramEnd"/>
            <w:r w:rsidRPr="00661900">
              <w:rPr>
                <w:rFonts w:ascii="Times New Roman" w:hAnsi="Times New Roman"/>
                <w:sz w:val="20"/>
                <w:szCs w:val="20"/>
              </w:rPr>
              <w:t xml:space="preserve"> по размерам (больше- меньше, длиннее -короче…)</w:t>
            </w:r>
          </w:p>
          <w:p w:rsidR="00DF7077" w:rsidRPr="00661900" w:rsidRDefault="00DF7077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F7077" w:rsidRPr="00661900" w:rsidRDefault="00DF7077" w:rsidP="00DF707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619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и принимать </w:t>
            </w:r>
            <w:r w:rsidRPr="00661900">
              <w:rPr>
                <w:rFonts w:ascii="Times New Roman" w:hAnsi="Times New Roman"/>
                <w:bCs/>
                <w:sz w:val="20"/>
                <w:szCs w:val="20"/>
              </w:rPr>
              <w:t>учебную задачу</w:t>
            </w:r>
            <w:r w:rsidRPr="006619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  <w:r w:rsidRPr="00661900">
              <w:rPr>
                <w:rFonts w:ascii="Times New Roman" w:hAnsi="Times New Roman"/>
                <w:bCs/>
                <w:sz w:val="20"/>
                <w:szCs w:val="20"/>
              </w:rPr>
              <w:t>вести поисковую работу; работать в парах; задавать вопросы, отвечать на вопросы; вести пошаговый контроль; оценивать свою работу;</w:t>
            </w:r>
          </w:p>
          <w:p w:rsidR="00DF7077" w:rsidRDefault="00661900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самостоятельно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задания контрольной работы</w:t>
            </w:r>
          </w:p>
          <w:p w:rsidR="00E870AD" w:rsidRDefault="00E870AD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Default="00E870AD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Default="00E870AD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Default="00E870AD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Pr="00661900" w:rsidRDefault="00E870A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самостоятельно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задания контрольной работы</w:t>
            </w:r>
          </w:p>
        </w:tc>
        <w:tc>
          <w:tcPr>
            <w:tcW w:w="1134" w:type="dxa"/>
            <w:gridSpan w:val="3"/>
          </w:tcPr>
          <w:p w:rsidR="001F1744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lastRenderedPageBreak/>
              <w:t>с.10</w:t>
            </w:r>
          </w:p>
          <w:p w:rsidR="00473F05" w:rsidRPr="005B4E5D" w:rsidRDefault="00473F05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№3,4</w:t>
            </w:r>
          </w:p>
        </w:tc>
        <w:tc>
          <w:tcPr>
            <w:tcW w:w="743" w:type="dxa"/>
            <w:gridSpan w:val="3"/>
          </w:tcPr>
          <w:p w:rsidR="001F1744" w:rsidRPr="005B4E5D" w:rsidRDefault="0065307F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D7A7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661900">
        <w:trPr>
          <w:gridAfter w:val="1"/>
          <w:wAfter w:w="94" w:type="dxa"/>
          <w:trHeight w:val="545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вычитание</w:t>
            </w:r>
          </w:p>
          <w:p w:rsidR="00473F05" w:rsidRPr="00A55E68" w:rsidRDefault="00473F05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1744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с.11</w:t>
            </w:r>
          </w:p>
          <w:p w:rsidR="00473F05" w:rsidRPr="005B4E5D" w:rsidRDefault="00473F05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№4, 6</w:t>
            </w:r>
          </w:p>
        </w:tc>
        <w:tc>
          <w:tcPr>
            <w:tcW w:w="743" w:type="dxa"/>
            <w:gridSpan w:val="3"/>
          </w:tcPr>
          <w:p w:rsidR="001F1744" w:rsidRPr="005B4E5D" w:rsidRDefault="0065307F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D7A7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  <w:trHeight w:val="201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вычитание</w:t>
            </w:r>
          </w:p>
          <w:p w:rsidR="001F1744" w:rsidRPr="00661900" w:rsidRDefault="00E870AD" w:rsidP="00E870AD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470103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1F1744" w:rsidRPr="005B4E5D" w:rsidRDefault="00ED7A7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  <w:trHeight w:val="205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Default="00E870AD" w:rsidP="00F2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0">
              <w:rPr>
                <w:rFonts w:ascii="Times New Roman" w:hAnsi="Times New Roman" w:cs="Times New Roman"/>
                <w:color w:val="470103"/>
              </w:rPr>
              <w:t>Контрольная работа по темам, которые повторили: Уравнения, Решение составных задач, Нахождение периметра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2D9" w:rsidRPr="00A55E68" w:rsidRDefault="00F222D9" w:rsidP="00F2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1744" w:rsidRPr="005B4E5D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с.14 </w:t>
            </w:r>
            <w:r w:rsidR="00473F05">
              <w:rPr>
                <w:rFonts w:ascii="Times New Roman" w:hAnsi="Times New Roman"/>
                <w:sz w:val="20"/>
                <w:szCs w:val="20"/>
              </w:rPr>
              <w:t>№6</w:t>
            </w:r>
            <w:r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743" w:type="dxa"/>
            <w:gridSpan w:val="3"/>
          </w:tcPr>
          <w:p w:rsidR="001F1744" w:rsidRPr="005B4E5D" w:rsidRDefault="00661900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  <w:trHeight w:val="205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A55E68" w:rsidRDefault="00E870AD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spell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AFA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="00C02AFA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="00C02AFA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D1FCC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ABA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B82ABA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«Сложение и вычитание»</w:t>
            </w:r>
            <w:r w:rsidR="001F1744"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FCC"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(Проверочные работы. </w:t>
            </w:r>
            <w:proofErr w:type="gramStart"/>
            <w:r w:rsidR="008D1FCC" w:rsidRPr="00A55E68">
              <w:rPr>
                <w:rFonts w:ascii="Times New Roman" w:hAnsi="Times New Roman" w:cs="Times New Roman"/>
                <w:sz w:val="24"/>
                <w:szCs w:val="24"/>
              </w:rPr>
              <w:t>Тест  1</w:t>
            </w:r>
            <w:proofErr w:type="gramEnd"/>
            <w:r w:rsidR="008D1FCC" w:rsidRPr="00A55E68">
              <w:rPr>
                <w:rFonts w:ascii="Times New Roman" w:hAnsi="Times New Roman" w:cs="Times New Roman"/>
                <w:sz w:val="24"/>
                <w:szCs w:val="24"/>
              </w:rPr>
              <w:t>,    с. 8-9)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1744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с.15</w:t>
            </w:r>
          </w:p>
          <w:p w:rsidR="008D1FCC" w:rsidRPr="005B4E5D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№11,  17</w:t>
            </w:r>
          </w:p>
        </w:tc>
        <w:tc>
          <w:tcPr>
            <w:tcW w:w="743" w:type="dxa"/>
            <w:gridSpan w:val="3"/>
          </w:tcPr>
          <w:p w:rsidR="001F1744" w:rsidRPr="005B4E5D" w:rsidRDefault="00661900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  <w:trHeight w:val="205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661900" w:rsidRDefault="00661900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70103"/>
                <w:sz w:val="24"/>
                <w:szCs w:val="24"/>
              </w:rPr>
            </w:pPr>
            <w:r w:rsidRPr="00661900">
              <w:rPr>
                <w:rFonts w:ascii="Times New Roman" w:hAnsi="Times New Roman" w:cs="Times New Roman"/>
                <w:b/>
                <w:color w:val="470103"/>
                <w:sz w:val="24"/>
                <w:szCs w:val="24"/>
              </w:rPr>
              <w:t xml:space="preserve">Входная административная контрольная работа. 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1744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с.16</w:t>
            </w:r>
          </w:p>
          <w:p w:rsidR="008D1FCC" w:rsidRPr="005B4E5D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№18,  20</w:t>
            </w:r>
          </w:p>
        </w:tc>
        <w:tc>
          <w:tcPr>
            <w:tcW w:w="743" w:type="dxa"/>
            <w:gridSpan w:val="3"/>
          </w:tcPr>
          <w:p w:rsidR="001F1744" w:rsidRPr="00661900" w:rsidRDefault="00661900" w:rsidP="00951C3E">
            <w:pPr>
              <w:pStyle w:val="a4"/>
              <w:rPr>
                <w:rFonts w:ascii="Times New Roman" w:hAnsi="Times New Roman"/>
                <w:color w:val="470103"/>
                <w:sz w:val="20"/>
                <w:szCs w:val="20"/>
              </w:rPr>
            </w:pPr>
            <w:r w:rsidRPr="00661900">
              <w:rPr>
                <w:rFonts w:ascii="Times New Roman" w:hAnsi="Times New Roman"/>
                <w:color w:val="470103"/>
                <w:sz w:val="20"/>
                <w:szCs w:val="20"/>
              </w:rPr>
              <w:t>18.09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661900" w:rsidRPr="00661900" w:rsidRDefault="00661900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0">
              <w:rPr>
                <w:rFonts w:ascii="Times New Roman" w:hAnsi="Times New Roman" w:cs="Times New Roman"/>
                <w:sz w:val="24"/>
                <w:szCs w:val="24"/>
              </w:rPr>
              <w:t>Анализ. Работа над ошибками</w:t>
            </w:r>
          </w:p>
          <w:p w:rsidR="00ED7A7D" w:rsidRPr="00F9171F" w:rsidRDefault="00F9171F" w:rsidP="00F91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9171F">
              <w:rPr>
                <w:rFonts w:ascii="Times New Roman" w:hAnsi="Times New Roman" w:cs="Times New Roman"/>
                <w:color w:val="404040" w:themeColor="text1" w:themeTint="BF"/>
              </w:rPr>
              <w:t>Связь умножения с делением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. Название компонентов при умножении.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1F1744" w:rsidRPr="00661900" w:rsidRDefault="00DF7077" w:rsidP="00951C3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</w:tc>
        <w:tc>
          <w:tcPr>
            <w:tcW w:w="1134" w:type="dxa"/>
            <w:gridSpan w:val="3"/>
          </w:tcPr>
          <w:p w:rsidR="001F1744" w:rsidRPr="005B4E5D" w:rsidRDefault="00F72D3D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С.17</w:t>
            </w:r>
          </w:p>
        </w:tc>
        <w:tc>
          <w:tcPr>
            <w:tcW w:w="743" w:type="dxa"/>
            <w:gridSpan w:val="3"/>
          </w:tcPr>
          <w:p w:rsidR="001F1744" w:rsidRPr="005B4E5D" w:rsidRDefault="00661900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F1744" w:rsidRPr="00A55E68" w:rsidRDefault="008D1FCC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44" w:rsidRPr="00A55E68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е и деление. </w:t>
            </w:r>
            <w:r w:rsidR="00E870AD" w:rsidRPr="00A55E68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DF7077" w:rsidRPr="00DF7077" w:rsidRDefault="00DF7077" w:rsidP="00DF707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8D1FCC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умноже</w:t>
            </w:r>
            <w:r w:rsidR="00661900">
              <w:rPr>
                <w:rFonts w:ascii="Times New Roman" w:hAnsi="Times New Roman" w:cs="Times New Roman"/>
                <w:sz w:val="24"/>
                <w:szCs w:val="24"/>
              </w:rPr>
              <w:t>ния и деления однозначных чисел</w:t>
            </w:r>
          </w:p>
        </w:tc>
        <w:tc>
          <w:tcPr>
            <w:tcW w:w="1134" w:type="dxa"/>
            <w:gridSpan w:val="3"/>
          </w:tcPr>
          <w:p w:rsidR="001F1744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с.18</w:t>
            </w:r>
          </w:p>
          <w:p w:rsidR="008D1FCC" w:rsidRPr="005B4E5D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№2,  5</w:t>
            </w:r>
          </w:p>
        </w:tc>
        <w:tc>
          <w:tcPr>
            <w:tcW w:w="743" w:type="dxa"/>
            <w:gridSpan w:val="3"/>
          </w:tcPr>
          <w:p w:rsidR="001F1744" w:rsidRPr="005B4E5D" w:rsidRDefault="00661900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A55E68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  <w:p w:rsidR="001F1744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DF7077" w:rsidRPr="00DF7077" w:rsidRDefault="001F1744" w:rsidP="00DF707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изученной математической терминологией</w:t>
            </w:r>
            <w:r w:rsidR="00DF70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F7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="00DF7077"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 w:rsidR="00DF7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="00DF7077"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 w:rsidR="00DF7077"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</w:tc>
        <w:tc>
          <w:tcPr>
            <w:tcW w:w="1134" w:type="dxa"/>
            <w:gridSpan w:val="3"/>
          </w:tcPr>
          <w:p w:rsidR="001F1744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с.19</w:t>
            </w:r>
          </w:p>
          <w:p w:rsidR="008D1FCC" w:rsidRPr="005B4E5D" w:rsidRDefault="008D1FCC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№4, 6</w:t>
            </w:r>
          </w:p>
        </w:tc>
        <w:tc>
          <w:tcPr>
            <w:tcW w:w="743" w:type="dxa"/>
            <w:gridSpan w:val="3"/>
          </w:tcPr>
          <w:p w:rsidR="001F1744" w:rsidRPr="005B4E5D" w:rsidRDefault="00661900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44" w:rsidTr="00ED7A7D">
        <w:trPr>
          <w:gridAfter w:val="1"/>
          <w:wAfter w:w="94" w:type="dxa"/>
        </w:trPr>
        <w:tc>
          <w:tcPr>
            <w:tcW w:w="851" w:type="dxa"/>
          </w:tcPr>
          <w:p w:rsidR="001F1744" w:rsidRPr="005B4E5D" w:rsidRDefault="001F1744" w:rsidP="00951C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  <w:p w:rsidR="001F1744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при умножении.</w:t>
            </w:r>
          </w:p>
        </w:tc>
        <w:tc>
          <w:tcPr>
            <w:tcW w:w="708" w:type="dxa"/>
            <w:gridSpan w:val="2"/>
          </w:tcPr>
          <w:p w:rsidR="001F1744" w:rsidRPr="00A55E68" w:rsidRDefault="001F1744" w:rsidP="0095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1F1744" w:rsidRPr="00A55E68" w:rsidRDefault="001F1744" w:rsidP="00951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F1744" w:rsidRDefault="008C16AA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с.20</w:t>
            </w:r>
          </w:p>
          <w:p w:rsidR="008C16AA" w:rsidRPr="005B4E5D" w:rsidRDefault="008C16AA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  6</w:t>
            </w:r>
          </w:p>
        </w:tc>
        <w:tc>
          <w:tcPr>
            <w:tcW w:w="743" w:type="dxa"/>
            <w:gridSpan w:val="3"/>
          </w:tcPr>
          <w:p w:rsidR="001F1744" w:rsidRPr="005B4E5D" w:rsidRDefault="00661900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567" w:type="dxa"/>
            <w:gridSpan w:val="2"/>
          </w:tcPr>
          <w:p w:rsidR="001F1744" w:rsidRPr="005B4E5D" w:rsidRDefault="001F1744" w:rsidP="00951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Задачи с величинами (цена, количество, стоимость)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с.21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№5,    7</w:t>
            </w: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массы (масса одного пакета…)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порядка выполнения действий в числовых выражениях,  содержащие 1–4 действия.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 в числовых выражениях</w:t>
            </w: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с.22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№3,  5</w:t>
            </w: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bottom w:val="single" w:sz="4" w:space="0" w:color="auto"/>
            </w:tcBorders>
          </w:tcPr>
          <w:p w:rsidR="00E870AD" w:rsidRPr="00A55E68" w:rsidRDefault="00F222D9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с.23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№6,  7</w:t>
            </w: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bottom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с.24-25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3,  5</w:t>
            </w:r>
          </w:p>
        </w:tc>
        <w:tc>
          <w:tcPr>
            <w:tcW w:w="743" w:type="dxa"/>
            <w:gridSpan w:val="3"/>
          </w:tcPr>
          <w:p w:rsidR="00E870AD" w:rsidRPr="005B4E5D" w:rsidRDefault="00F222D9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708" w:type="dxa"/>
            <w:gridSpan w:val="2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с.26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№4,   6</w:t>
            </w:r>
          </w:p>
        </w:tc>
        <w:tc>
          <w:tcPr>
            <w:tcW w:w="743" w:type="dxa"/>
            <w:gridSpan w:val="3"/>
          </w:tcPr>
          <w:p w:rsidR="00E870AD" w:rsidRPr="005B4E5D" w:rsidRDefault="00D141E1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 (расход ткани на 1 к.)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состав и значение единиц измерения</w:t>
            </w: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с.27 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№4,  1</w:t>
            </w:r>
          </w:p>
        </w:tc>
        <w:tc>
          <w:tcPr>
            <w:tcW w:w="743" w:type="dxa"/>
            <w:gridSpan w:val="3"/>
          </w:tcPr>
          <w:p w:rsidR="00E870AD" w:rsidRPr="005B4E5D" w:rsidRDefault="00D141E1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22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арифметических действий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DF7077" w:rsidRDefault="00E870AD" w:rsidP="00E870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значение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числового выражения, содержащего 2–3 действия (со скобками и без них); 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работать в парах;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задавать вопросы, отвечать на вопросы; вести пошаговый контроль; оценивать свою работу;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с.28  №1</w:t>
            </w:r>
          </w:p>
        </w:tc>
        <w:tc>
          <w:tcPr>
            <w:tcW w:w="743" w:type="dxa"/>
            <w:gridSpan w:val="3"/>
          </w:tcPr>
          <w:p w:rsidR="00E870AD" w:rsidRPr="005B4E5D" w:rsidRDefault="00231960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(Что узнали. Чему научились.)  Решение задач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с.29-31 №7,  21</w:t>
            </w:r>
          </w:p>
        </w:tc>
        <w:tc>
          <w:tcPr>
            <w:tcW w:w="743" w:type="dxa"/>
            <w:gridSpan w:val="3"/>
          </w:tcPr>
          <w:p w:rsidR="00E870AD" w:rsidRDefault="00231960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  <w:p w:rsidR="000904F2" w:rsidRPr="005B4E5D" w:rsidRDefault="000904F2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пятн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    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 2 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по  изученным</w:t>
            </w:r>
            <w:proofErr w:type="gramEnd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темам,  с. 32-33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30 – 33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№14,  18</w:t>
            </w:r>
          </w:p>
        </w:tc>
        <w:tc>
          <w:tcPr>
            <w:tcW w:w="743" w:type="dxa"/>
            <w:gridSpan w:val="3"/>
          </w:tcPr>
          <w:p w:rsidR="00E870AD" w:rsidRPr="005B4E5D" w:rsidRDefault="000904F2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 4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на 4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выражения, содержащего 2–3 действия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;  проверять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выполненных вычислений,</w:t>
            </w:r>
            <w:r w:rsidRPr="00A5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понимать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с.34 №4, 5</w:t>
            </w:r>
          </w:p>
        </w:tc>
        <w:tc>
          <w:tcPr>
            <w:tcW w:w="743" w:type="dxa"/>
            <w:gridSpan w:val="3"/>
          </w:tcPr>
          <w:p w:rsidR="00E870AD" w:rsidRPr="005B4E5D" w:rsidRDefault="000904F2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09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Таблица  умножения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на 4.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с.35  №2, 5</w:t>
            </w:r>
          </w:p>
        </w:tc>
        <w:tc>
          <w:tcPr>
            <w:tcW w:w="743" w:type="dxa"/>
            <w:gridSpan w:val="3"/>
          </w:tcPr>
          <w:p w:rsidR="00E870AD" w:rsidRPr="005B4E5D" w:rsidRDefault="000904F2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509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теме « Решение задач»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E870AD" w:rsidRPr="005B4E5D" w:rsidRDefault="000904F2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5099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" w:type="dxa"/>
            <w:gridSpan w:val="2"/>
          </w:tcPr>
          <w:p w:rsidR="00B50996" w:rsidRDefault="00B5099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870AD" w:rsidRPr="005B4E5D" w:rsidRDefault="00B5099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Анализ. Работа над ошибками. Задачи на увеличение числа в несколько раз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с.36 № 4,  1</w:t>
            </w:r>
          </w:p>
        </w:tc>
        <w:tc>
          <w:tcPr>
            <w:tcW w:w="743" w:type="dxa"/>
            <w:gridSpan w:val="3"/>
          </w:tcPr>
          <w:p w:rsidR="00E870AD" w:rsidRPr="005B4E5D" w:rsidRDefault="00B5099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 (схематический рисунок, схематический чертёж)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с.37  №5, 3</w:t>
            </w:r>
          </w:p>
        </w:tc>
        <w:tc>
          <w:tcPr>
            <w:tcW w:w="743" w:type="dxa"/>
            <w:gridSpan w:val="3"/>
          </w:tcPr>
          <w:p w:rsidR="00E870AD" w:rsidRPr="005B4E5D" w:rsidRDefault="00B5099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A55E68" w:rsidRDefault="00E870AD" w:rsidP="00E87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приобретенные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знания и умения в практической деятельности и повседневной жизни для решения задач, связанных с бытовыми жизненными ситуациями (покупка, измерение, и др.)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  №2  4</w:t>
            </w:r>
          </w:p>
        </w:tc>
        <w:tc>
          <w:tcPr>
            <w:tcW w:w="743" w:type="dxa"/>
            <w:gridSpan w:val="3"/>
          </w:tcPr>
          <w:p w:rsidR="00E870AD" w:rsidRPr="005B4E5D" w:rsidRDefault="00B5099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на  уменьшение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несколько раз и на несколько единиц.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с.39  №5  2</w:t>
            </w:r>
          </w:p>
        </w:tc>
        <w:tc>
          <w:tcPr>
            <w:tcW w:w="743" w:type="dxa"/>
            <w:gridSpan w:val="3"/>
          </w:tcPr>
          <w:p w:rsidR="00E870AD" w:rsidRPr="005B4E5D" w:rsidRDefault="00FC7E6A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с.40   № 2,  4</w:t>
            </w:r>
          </w:p>
        </w:tc>
        <w:tc>
          <w:tcPr>
            <w:tcW w:w="743" w:type="dxa"/>
            <w:gridSpan w:val="3"/>
          </w:tcPr>
          <w:p w:rsidR="00E870AD" w:rsidRPr="005B4E5D" w:rsidRDefault="00DC7501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кратное  сравнение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708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№2,6</w:t>
            </w: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14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с.38</w:t>
            </w:r>
          </w:p>
        </w:tc>
        <w:tc>
          <w:tcPr>
            <w:tcW w:w="743" w:type="dxa"/>
            <w:gridSpan w:val="3"/>
          </w:tcPr>
          <w:p w:rsidR="00E870AD" w:rsidRPr="005B4E5D" w:rsidRDefault="00DC7501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77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.  Решение задач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«Деление. Умножение» с. 24-25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с.43 № 3  4</w:t>
            </w:r>
          </w:p>
        </w:tc>
        <w:tc>
          <w:tcPr>
            <w:tcW w:w="743" w:type="dxa"/>
            <w:gridSpan w:val="3"/>
          </w:tcPr>
          <w:p w:rsidR="00E870AD" w:rsidRPr="005B4E5D" w:rsidRDefault="00DC7501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D22106">
        <w:trPr>
          <w:gridAfter w:val="1"/>
          <w:wAfter w:w="94" w:type="dxa"/>
          <w:trHeight w:val="679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работа над ошибками. 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с.44  №  2,  6</w:t>
            </w:r>
          </w:p>
        </w:tc>
        <w:tc>
          <w:tcPr>
            <w:tcW w:w="743" w:type="dxa"/>
            <w:gridSpan w:val="3"/>
          </w:tcPr>
          <w:p w:rsidR="00E870AD" w:rsidRPr="005B4E5D" w:rsidRDefault="00D2210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с.45  №   2,   6</w:t>
            </w:r>
          </w:p>
        </w:tc>
        <w:tc>
          <w:tcPr>
            <w:tcW w:w="743" w:type="dxa"/>
            <w:gridSpan w:val="3"/>
          </w:tcPr>
          <w:p w:rsidR="00E870AD" w:rsidRPr="005B4E5D" w:rsidRDefault="00D2210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A55E6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A55E6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  нахождение</w:t>
            </w:r>
            <w:proofErr w:type="gramEnd"/>
            <w:r w:rsidRPr="00A55E6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четвертого пропорционального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E870AD" w:rsidRPr="00DF7077" w:rsidRDefault="00E870AD" w:rsidP="00E870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работать в парах; задавать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с.46  № №2,  3</w:t>
            </w:r>
          </w:p>
        </w:tc>
        <w:tc>
          <w:tcPr>
            <w:tcW w:w="743" w:type="dxa"/>
            <w:gridSpan w:val="3"/>
          </w:tcPr>
          <w:p w:rsidR="00E870AD" w:rsidRPr="005B4E5D" w:rsidRDefault="00D2210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163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 w:val="restart"/>
          </w:tcPr>
          <w:p w:rsidR="00E870AD" w:rsidRPr="00DF7077" w:rsidRDefault="00E870AD" w:rsidP="00E870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E870AD" w:rsidRPr="005B4E5D" w:rsidRDefault="00D2210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173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Анализ.  Работа над ошибками.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вида.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  <w:vMerge/>
          </w:tcPr>
          <w:p w:rsidR="00E870AD" w:rsidRPr="00A55E68" w:rsidRDefault="00E870AD" w:rsidP="00E87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с.47 №3,   6</w:t>
            </w: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135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 3 по теме «Умножение и деление на 6»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(Проверочные работы, с.  28-29)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gridSpan w:val="8"/>
          </w:tcPr>
          <w:p w:rsidR="00E870AD" w:rsidRPr="00DF7077" w:rsidRDefault="00E870AD" w:rsidP="00E870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  № 8</w:t>
            </w: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135"/>
        </w:trPr>
        <w:tc>
          <w:tcPr>
            <w:tcW w:w="851" w:type="dxa"/>
          </w:tcPr>
          <w:p w:rsidR="00E870AD" w:rsidRPr="00B82ABA" w:rsidRDefault="00E870AD" w:rsidP="00E870AD">
            <w:pPr>
              <w:pStyle w:val="a4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B82ABA">
              <w:rPr>
                <w:rFonts w:ascii="Arial Black" w:hAnsi="Arial Black"/>
                <w:b/>
                <w:i/>
                <w:sz w:val="16"/>
                <w:szCs w:val="16"/>
              </w:rPr>
              <w:t xml:space="preserve">Всего 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2ABA">
              <w:rPr>
                <w:rFonts w:ascii="Arial Black" w:hAnsi="Arial Black"/>
                <w:b/>
                <w:i/>
                <w:sz w:val="16"/>
                <w:szCs w:val="16"/>
              </w:rPr>
              <w:t>часов</w:t>
            </w:r>
            <w:proofErr w:type="gramEnd"/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Контрольных работ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 xml:space="preserve">Проверочных работ </w:t>
            </w:r>
          </w:p>
        </w:tc>
        <w:tc>
          <w:tcPr>
            <w:tcW w:w="708" w:type="dxa"/>
            <w:gridSpan w:val="2"/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КУС</w:t>
            </w:r>
          </w:p>
        </w:tc>
        <w:tc>
          <w:tcPr>
            <w:tcW w:w="2234" w:type="dxa"/>
            <w:gridSpan w:val="4"/>
            <w:tcBorders>
              <w:right w:val="single" w:sz="4" w:space="0" w:color="auto"/>
            </w:tcBorders>
          </w:tcPr>
          <w:p w:rsidR="00E870AD" w:rsidRPr="001B216F" w:rsidRDefault="00E870AD" w:rsidP="00E870AD">
            <w:pPr>
              <w:pStyle w:val="a4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Самостоятельных работ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0AD" w:rsidRPr="001B216F" w:rsidRDefault="00E870AD" w:rsidP="00E870AD">
            <w:pPr>
              <w:pStyle w:val="a4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Тесты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pStyle w:val="a4"/>
              <w:rPr>
                <w:rFonts w:ascii="Arial Black" w:hAnsi="Arial Black"/>
                <w:b/>
                <w:i/>
                <w:sz w:val="20"/>
                <w:szCs w:val="20"/>
              </w:rPr>
            </w:pPr>
            <w:proofErr w:type="spellStart"/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Матем</w:t>
            </w:r>
            <w:proofErr w:type="spellEnd"/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/диктантов</w:t>
            </w: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gridAfter w:val="1"/>
          <w:wAfter w:w="94" w:type="dxa"/>
          <w:trHeight w:val="135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4"/>
            <w:tcBorders>
              <w:righ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F1744">
        <w:trPr>
          <w:gridAfter w:val="1"/>
          <w:wAfter w:w="94" w:type="dxa"/>
        </w:trPr>
        <w:tc>
          <w:tcPr>
            <w:tcW w:w="14601" w:type="dxa"/>
            <w:gridSpan w:val="27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0AD" w:rsidRPr="00A55E68" w:rsidRDefault="00E870AD" w:rsidP="00E870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2 четверть (37 часов)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ТБ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70AD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, решать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с.48 №3,  1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и деление на 7.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</w:t>
            </w:r>
          </w:p>
        </w:tc>
        <w:tc>
          <w:tcPr>
            <w:tcW w:w="851" w:type="dxa"/>
            <w:gridSpan w:val="4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с.52 №13  6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top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Математические сказки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«Что узнали. Чему научились»</w:t>
            </w:r>
          </w:p>
        </w:tc>
        <w:tc>
          <w:tcPr>
            <w:tcW w:w="851" w:type="dxa"/>
            <w:gridSpan w:val="4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50-52 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52-53 № 16,  1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 Решение задач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54-55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№18,  21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разного вида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 по теме «Умножение –деление на 7» с. 40-41 (</w:t>
            </w:r>
            <w:proofErr w:type="spell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с.54-55 № 25,   27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Анализ. Работа над ошибками. Площадь. Единицы площади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и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их на бумаге с разлиновкой в клетку (с помощью линейки и от руки);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 вычислять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lastRenderedPageBreak/>
              <w:t>периметр и площадь прямоугольника (квадрата)</w:t>
            </w: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с.56-57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4,  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Математический диктант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с.58-59 №8,  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прямоугольника;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с.60-61 № 5,  6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с.62  №6,  7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на 6, 7, 8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устный счет</w:t>
            </w:r>
          </w:p>
        </w:tc>
        <w:tc>
          <w:tcPr>
            <w:tcW w:w="851" w:type="dxa"/>
            <w:gridSpan w:val="4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с.63 №3,  2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с.64  3, 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с.65 № 1,  4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Квадратный  дециметр</w:t>
            </w:r>
            <w:proofErr w:type="gramEnd"/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задач  в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 два действия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величины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данные величины в различных ед.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с.66 -67 №9,  7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- закрепление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№1 по теме 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деления»  с.42-43 (</w:t>
            </w:r>
            <w:proofErr w:type="spell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с.68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3,  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задач  в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 два действия.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с.69 №3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единицы площади: квадратный метр (м</w:t>
            </w:r>
            <w:r w:rsidRPr="00A55E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с.70-71 №5, 4</w:t>
            </w:r>
            <w:bookmarkEnd w:id="0"/>
          </w:p>
        </w:tc>
        <w:tc>
          <w:tcPr>
            <w:tcW w:w="709" w:type="dxa"/>
            <w:gridSpan w:val="2"/>
          </w:tcPr>
          <w:p w:rsidR="00E870AD" w:rsidRPr="005B4E5D" w:rsidRDefault="00D22106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 (обратные задачи)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Решать 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lastRenderedPageBreak/>
              <w:t>способом (не более двух действий)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с.72 № 5,  3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задач  в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 два действия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Тест  №</w:t>
            </w:r>
            <w:proofErr w:type="gramEnd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 теме «Умножение – деление»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с.44-45 (</w:t>
            </w:r>
            <w:proofErr w:type="spell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851" w:type="dxa"/>
            <w:gridSpan w:val="4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73-75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Что узнали. Чему научились.</w:t>
            </w:r>
          </w:p>
        </w:tc>
        <w:tc>
          <w:tcPr>
            <w:tcW w:w="851" w:type="dxa"/>
            <w:gridSpan w:val="4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76-77 №6,  17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851" w:type="dxa"/>
            <w:gridSpan w:val="4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 .Решать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текстовые задачи арифметическим способом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вести работу 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78 320,  24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top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Таблица умножения и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 3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с.79  №31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1 по теме «Единицы измерения»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Анализ. Работа над ошибками. Умножение на 1.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вычисления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с единицей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с.82 № 4,  7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вычисления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с нулем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с.83 №5. 6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числа на это же число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 «Умножение»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деление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числа на это же число;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нуль на число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с.84  № 2, 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с.85 № 6,  4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задач  в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три действия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 88-90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с.86-87 №4, 8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trHeight w:val="87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приобретенные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знания и умения в практической деятельности и повседневной жизни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конструкторской деятельности (с учетом возможностей применения разных геометрических фигур)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с.92-93 №7,  3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851" w:type="dxa"/>
            <w:gridSpan w:val="4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с.94-95 №5, 3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trHeight w:val="8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Диаметр.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 диктант</w:t>
            </w:r>
            <w:proofErr w:type="gramEnd"/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с.96 №4,  2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 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с.97 №7,  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№ 2 «Решение задач в три действия»»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  <w:tcBorders>
              <w:bottom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Анализ. Работа над ошибками Закрепление. Решение задач  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97 № 8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Единицы  времени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110-111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приобретенные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1134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с.98-100 №6, 7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tcBorders>
              <w:top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1, 0.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</w:t>
            </w:r>
          </w:p>
        </w:tc>
        <w:tc>
          <w:tcPr>
            <w:tcW w:w="851" w:type="dxa"/>
            <w:gridSpan w:val="4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с.101-105 №13 №15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 на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1, 0.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Страничка любознательных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 по изученным темам.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7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вычисления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с нулем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1134" w:type="dxa"/>
            <w:gridSpan w:val="3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с.106-109 № №40, 37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trHeight w:val="180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Готовимся к олимпиаде.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t>с. 91 № 106-108</w:t>
            </w:r>
          </w:p>
        </w:tc>
        <w:tc>
          <w:tcPr>
            <w:tcW w:w="709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ED7A7D">
        <w:trPr>
          <w:trHeight w:val="180"/>
        </w:trPr>
        <w:tc>
          <w:tcPr>
            <w:tcW w:w="2518" w:type="dxa"/>
            <w:gridSpan w:val="4"/>
            <w:tcBorders>
              <w:righ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Самостоят</w:t>
            </w:r>
            <w:proofErr w:type="spellEnd"/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proofErr w:type="gramStart"/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работа</w:t>
            </w:r>
            <w:proofErr w:type="gramEnd"/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Проверочные работы</w:t>
            </w:r>
          </w:p>
        </w:tc>
        <w:tc>
          <w:tcPr>
            <w:tcW w:w="851" w:type="dxa"/>
            <w:gridSpan w:val="4"/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КУС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Тесты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Математические диктанты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gridSpan w:val="3"/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435FD5" w:rsidRDefault="00E870AD" w:rsidP="00E870AD">
            <w:pPr>
              <w:pStyle w:val="a4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  <w:tc>
          <w:tcPr>
            <w:tcW w:w="695" w:type="dxa"/>
            <w:gridSpan w:val="4"/>
          </w:tcPr>
          <w:p w:rsidR="00E870AD" w:rsidRPr="00435FD5" w:rsidRDefault="00E870AD" w:rsidP="00E870AD">
            <w:pPr>
              <w:pStyle w:val="a4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</w:tr>
      <w:tr w:rsidR="00E870AD" w:rsidTr="00ED7A7D">
        <w:trPr>
          <w:trHeight w:val="180"/>
        </w:trPr>
        <w:tc>
          <w:tcPr>
            <w:tcW w:w="851" w:type="dxa"/>
          </w:tcPr>
          <w:p w:rsidR="00E870AD" w:rsidRPr="00435FD5" w:rsidRDefault="00E870AD" w:rsidP="00E870AD">
            <w:pPr>
              <w:pStyle w:val="a4"/>
              <w:ind w:left="720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tcBorders>
              <w:righ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E870AD" w:rsidRPr="00A55E68" w:rsidRDefault="00E870AD" w:rsidP="00E870AD">
            <w:pPr>
              <w:pStyle w:val="a4"/>
              <w:rPr>
                <w:rFonts w:ascii="Arial Black" w:hAnsi="Arial Black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435FD5" w:rsidRDefault="00E870AD" w:rsidP="00E870AD">
            <w:pPr>
              <w:pStyle w:val="a4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  <w:tc>
          <w:tcPr>
            <w:tcW w:w="695" w:type="dxa"/>
            <w:gridSpan w:val="4"/>
          </w:tcPr>
          <w:p w:rsidR="00E870AD" w:rsidRPr="00435FD5" w:rsidRDefault="00E870AD" w:rsidP="00E870AD">
            <w:pPr>
              <w:pStyle w:val="a4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</w:tr>
      <w:tr w:rsidR="00E870AD" w:rsidTr="001F1744">
        <w:trPr>
          <w:gridAfter w:val="1"/>
          <w:wAfter w:w="94" w:type="dxa"/>
        </w:trPr>
        <w:tc>
          <w:tcPr>
            <w:tcW w:w="14601" w:type="dxa"/>
            <w:gridSpan w:val="27"/>
          </w:tcPr>
          <w:p w:rsidR="00E870AD" w:rsidRPr="00A55E68" w:rsidRDefault="00E870AD" w:rsidP="00E870AD">
            <w:pPr>
              <w:pStyle w:val="a4"/>
              <w:jc w:val="center"/>
              <w:rPr>
                <w:rFonts w:ascii="Arial Black" w:hAnsi="Arial Black"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i/>
                <w:sz w:val="24"/>
                <w:szCs w:val="24"/>
              </w:rPr>
              <w:t>3 четверть (48 часов)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примеров.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ТБ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порядка выполнения действий в числовых выражениях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с.92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примеров.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устный счет. 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с.93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 </w:t>
            </w:r>
            <w:proofErr w:type="spell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работать в парах; задавать вопросы, отвечать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lastRenderedPageBreak/>
              <w:t>с.4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деления для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случаев  80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: 20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изученной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математической терминологией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 умножения для случаев вида 23х4, 4х23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Прием умножения для случаев вида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37 :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2;  5 × 19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 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правильность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выполнения вычислений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изученной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математической терминологией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с.11-12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Прием деления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78 :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2; 69 : 3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изученной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математической терминологией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правильность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выполненных вычислений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правильность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выполненных вычислений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Нахождение делимого и делителя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устный счет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с.19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Проверка деления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с.21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Умножение и деление двузначных чисел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 22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Внетабл</w:t>
            </w:r>
            <w:proofErr w:type="spell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. умножение и деление»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Конкурс смекалистых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 остатком (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17 :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3).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E68">
              <w:rPr>
                <w:rFonts w:ascii="Times New Roman" w:hAnsi="Times New Roman"/>
                <w:sz w:val="24"/>
                <w:szCs w:val="24"/>
              </w:rPr>
              <w:t>арифмет</w:t>
            </w:r>
            <w:proofErr w:type="spellEnd"/>
            <w:r w:rsidRPr="00A55E68">
              <w:rPr>
                <w:rFonts w:ascii="Times New Roman" w:hAnsi="Times New Roman"/>
                <w:sz w:val="24"/>
                <w:szCs w:val="24"/>
              </w:rPr>
              <w:t>. действия над числами в пределах сотни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изученной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математической терминологией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E68">
              <w:rPr>
                <w:rFonts w:ascii="Times New Roman" w:hAnsi="Times New Roman"/>
                <w:sz w:val="24"/>
                <w:szCs w:val="24"/>
              </w:rPr>
              <w:t>арифм</w:t>
            </w:r>
            <w:proofErr w:type="spellEnd"/>
            <w:r w:rsidRPr="00A55E68">
              <w:rPr>
                <w:rFonts w:ascii="Times New Roman" w:hAnsi="Times New Roman"/>
                <w:sz w:val="24"/>
                <w:szCs w:val="24"/>
              </w:rPr>
              <w:t>. действия над числами в пределах сотни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изученной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математической терминологией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A55E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умножения и деления однозначных чисел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lastRenderedPageBreak/>
              <w:t>с.24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 остатком (рисунок)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 остатком (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32 :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 остатком (задачи)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с остатком (закрепление)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с.29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  <w:p w:rsidR="00E870AD" w:rsidRPr="00034579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5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Деление с остатком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5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5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51"/>
        </w:trPr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теме «Деление  с остатком»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выполненных вычислений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Конкурс смекалистых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Устная нумерация чисел до 1000. 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последовательность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чисел в пределах 1000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Читать, записывать и 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числа в пределах 1000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чисел  в пределах 1000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Читать, записывать и 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числа в пределах 1000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с.37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</w:t>
            </w:r>
          </w:p>
          <w:p w:rsidR="00E870AD" w:rsidRPr="00034579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с.38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 пределах1000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в пределах 1000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E870AD" w:rsidRPr="00034579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нумерация. Закрепление. </w:t>
            </w:r>
            <w:proofErr w:type="spell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proofErr w:type="gramStart"/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7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100 раз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с.41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851" w:type="dxa"/>
          </w:tcPr>
          <w:p w:rsidR="00E870AD" w:rsidRPr="005B4E5D" w:rsidRDefault="00E870AD" w:rsidP="00E870AD">
            <w:pPr>
              <w:pStyle w:val="a4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5"/>
            <w:tcBorders>
              <w:righ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auto"/>
            </w:tcBorders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034579">
        <w:trPr>
          <w:trHeight w:val="5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i/>
                <w:sz w:val="20"/>
                <w:szCs w:val="20"/>
              </w:rPr>
              <w:t>Проверочные</w:t>
            </w:r>
          </w:p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 Black" w:hAnsi="Arial Black" w:cs="Times New Roman"/>
                <w:b/>
                <w:i/>
                <w:sz w:val="20"/>
                <w:szCs w:val="20"/>
              </w:rPr>
              <w:t>работы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Самостоят</w:t>
            </w:r>
            <w:proofErr w:type="spellEnd"/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proofErr w:type="gramStart"/>
            <w:r w:rsidRPr="001B216F">
              <w:rPr>
                <w:rFonts w:ascii="Arial Black" w:hAnsi="Arial Black" w:cs="Times New Roman"/>
                <w:b/>
                <w:i/>
                <w:sz w:val="20"/>
                <w:szCs w:val="20"/>
              </w:rPr>
              <w:t>работа</w:t>
            </w:r>
            <w:proofErr w:type="gramEnd"/>
          </w:p>
        </w:tc>
        <w:tc>
          <w:tcPr>
            <w:tcW w:w="709" w:type="dxa"/>
            <w:gridSpan w:val="2"/>
          </w:tcPr>
          <w:p w:rsidR="00E870AD" w:rsidRPr="001B216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6F">
              <w:rPr>
                <w:rFonts w:ascii="Times New Roman" w:hAnsi="Times New Roman" w:cs="Times New Roman"/>
                <w:b/>
                <w:sz w:val="20"/>
                <w:szCs w:val="20"/>
              </w:rPr>
              <w:t>КУС</w:t>
            </w: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Тесты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Математические диктанты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1B216F">
              <w:rPr>
                <w:rFonts w:ascii="Arial Black" w:hAnsi="Arial Black"/>
                <w:b/>
                <w:i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034579">
        <w:trPr>
          <w:trHeight w:val="580"/>
        </w:trPr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:rsidR="00E870AD" w:rsidRPr="0049613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i/>
              </w:rPr>
            </w:pPr>
            <w:r w:rsidRPr="0049613F">
              <w:rPr>
                <w:rFonts w:ascii="Batang" w:eastAsia="Batang" w:hAnsi="Batang" w:cs="Times New Roman"/>
                <w:b/>
                <w:i/>
              </w:rPr>
              <w:t>2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E870AD" w:rsidRPr="0049613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i/>
              </w:rPr>
            </w:pPr>
            <w:r w:rsidRPr="0049613F">
              <w:rPr>
                <w:rFonts w:ascii="Batang" w:eastAsia="Batang" w:hAnsi="Batang" w:cs="Times New Roman"/>
                <w:b/>
                <w:i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870AD" w:rsidRPr="0049613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i/>
              </w:rPr>
            </w:pPr>
            <w:r w:rsidRPr="0049613F">
              <w:rPr>
                <w:rFonts w:ascii="Batang" w:eastAsia="Batang" w:hAnsi="Batang" w:cs="Times New Roman"/>
                <w:b/>
                <w:i/>
              </w:rPr>
              <w:t>4</w:t>
            </w:r>
          </w:p>
        </w:tc>
        <w:tc>
          <w:tcPr>
            <w:tcW w:w="709" w:type="dxa"/>
            <w:gridSpan w:val="2"/>
          </w:tcPr>
          <w:p w:rsidR="00E870AD" w:rsidRPr="0049613F" w:rsidRDefault="00E870AD" w:rsidP="00E870AD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i/>
              </w:rPr>
            </w:pPr>
            <w:r w:rsidRPr="0049613F">
              <w:rPr>
                <w:rFonts w:ascii="Batang" w:eastAsia="Batang" w:hAnsi="Batang" w:cs="Times New Roman"/>
                <w:b/>
                <w:i/>
              </w:rPr>
              <w:t>3</w:t>
            </w: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</w:tcPr>
          <w:p w:rsidR="00E870AD" w:rsidRPr="0049613F" w:rsidRDefault="00E870AD" w:rsidP="00E870AD">
            <w:pPr>
              <w:pStyle w:val="a4"/>
              <w:jc w:val="center"/>
              <w:rPr>
                <w:rFonts w:ascii="Batang" w:eastAsia="Batang" w:hAnsi="Batang"/>
                <w:b/>
                <w:i/>
              </w:rPr>
            </w:pPr>
            <w:r w:rsidRPr="0049613F">
              <w:rPr>
                <w:rFonts w:ascii="Batang" w:eastAsia="Batang" w:hAnsi="Batang"/>
                <w:b/>
                <w:i/>
              </w:rPr>
              <w:t>2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70AD" w:rsidRPr="0049613F" w:rsidRDefault="00E870AD" w:rsidP="00E870AD">
            <w:pPr>
              <w:pStyle w:val="a4"/>
              <w:jc w:val="center"/>
              <w:rPr>
                <w:rFonts w:ascii="Batang" w:eastAsia="Batang" w:hAnsi="Batang"/>
                <w:b/>
                <w:i/>
              </w:rPr>
            </w:pPr>
            <w:r w:rsidRPr="0049613F">
              <w:rPr>
                <w:rFonts w:ascii="Batang" w:eastAsia="Batang" w:hAnsi="Batang"/>
                <w:b/>
                <w:i/>
              </w:rPr>
              <w:t>4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</w:tcBorders>
          </w:tcPr>
          <w:p w:rsidR="00E870AD" w:rsidRPr="001B216F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F1744">
        <w:trPr>
          <w:gridAfter w:val="1"/>
          <w:wAfter w:w="94" w:type="dxa"/>
        </w:trPr>
        <w:tc>
          <w:tcPr>
            <w:tcW w:w="14601" w:type="dxa"/>
            <w:gridSpan w:val="27"/>
          </w:tcPr>
          <w:p w:rsidR="00E870AD" w:rsidRPr="00A55E68" w:rsidRDefault="00E870AD" w:rsidP="00E870AD">
            <w:pPr>
              <w:pStyle w:val="a4"/>
              <w:jc w:val="center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A55E68">
              <w:rPr>
                <w:rFonts w:ascii="Arial Black" w:hAnsi="Arial Black"/>
                <w:b/>
                <w:i/>
                <w:sz w:val="24"/>
                <w:szCs w:val="24"/>
              </w:rPr>
              <w:t>4 четверть (41 час)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Десятичный состав трехзначных чисел.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ТБ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многозначное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число в виде суммы разрядных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величины по их числовым значениям;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 выражать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данные величины в различных единицах;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 для сравнения и упорядочения объектов по разным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Замена сотен единицами и единиц – десятками 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с.46-47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величины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по их числовым значениям;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 выражать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данные величины в различных единицах; </w:t>
            </w: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 для сравнения и упорядочения объектов по разным признакам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Единицы массы. Закрепление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с.49-52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367"/>
        </w:trPr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0F1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«Нумерация трехзначных чисел»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  <w:vMerge w:val="restart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(300 + 200). </w:t>
            </w:r>
            <w:proofErr w:type="spell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 w:val="restart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E68">
              <w:rPr>
                <w:rFonts w:ascii="Times New Roman" w:hAnsi="Times New Roman"/>
                <w:sz w:val="24"/>
                <w:szCs w:val="24"/>
              </w:rPr>
              <w:t>арифмет</w:t>
            </w:r>
            <w:proofErr w:type="spellEnd"/>
            <w:r w:rsidRPr="00A55E68">
              <w:rPr>
                <w:rFonts w:ascii="Times New Roman" w:hAnsi="Times New Roman"/>
                <w:sz w:val="24"/>
                <w:szCs w:val="24"/>
              </w:rPr>
              <w:t>. действия над числами в пределах сотни и с большими числами в случаях, легко сводимых к действиям</w:t>
            </w:r>
          </w:p>
        </w:tc>
        <w:tc>
          <w:tcPr>
            <w:tcW w:w="851" w:type="dxa"/>
            <w:gridSpan w:val="2"/>
            <w:vMerge w:val="restart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с.54</w:t>
            </w:r>
          </w:p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  <w:vMerge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(450 + 30)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последовательность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чисел в пределах 1000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(470 + 80)</w:t>
            </w:r>
          </w:p>
          <w:p w:rsidR="00E870AD" w:rsidRPr="008140F1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урока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sz w:val="24"/>
                <w:szCs w:val="24"/>
              </w:rPr>
              <w:t>представлять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многозначное число в виде суммы разрядных слагаемых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(260 + 310)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Читать, записывать и 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числа в пределах 1000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письменные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вычисления (сложение и вычитание многозначных чисел)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914811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работать в парах; задавать вопросы, отвечать на вопросы; вести пошаговый контроль; оценивать свою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работу;</w:t>
            </w:r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proofErr w:type="spellEnd"/>
            <w:proofErr w:type="gramEnd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 сложения и вычитания однозначных чисел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с.59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Читать, записывать и сравнивать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числа в пределах 1000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геометрические фигуры и изображать их на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бумаге  с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разлиновкой в клетку (с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линейки и от руки)</w:t>
            </w:r>
          </w:p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lastRenderedPageBreak/>
              <w:t>с.61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vMerge w:val="restart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Закрепление. Приемы письменного сложения и вычитания.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74"/>
        </w:trPr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с.63-66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8140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«Запись и сравнение трехзначных чисел»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письменные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вычисления (сложение и вычитание многозначных чисел)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Работа над ошибками.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 Приемы устных вычислений.  Работа над ошибками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(960 : 3, 960 : 6).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с.69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05"/>
        </w:trPr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на </w:t>
            </w:r>
            <w:proofErr w:type="gramStart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двузначное  (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600 : 200)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однозначных чисел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A55E68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E870AD" w:rsidRPr="0049613F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текстовые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 способом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с.71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Работа над ошибками.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счет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письменные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вычисления (умножение и деление многозначных чисел на однозначное число)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с.72-73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</w:t>
            </w:r>
          </w:p>
          <w:p w:rsidR="00E870AD" w:rsidRPr="0049613F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c>
          <w:tcPr>
            <w:tcW w:w="993" w:type="dxa"/>
            <w:gridSpan w:val="2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E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424"/>
        </w:trPr>
        <w:tc>
          <w:tcPr>
            <w:tcW w:w="993" w:type="dxa"/>
            <w:gridSpan w:val="2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(закрепление).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по теме урока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над числами и письменные вычисления (деление многозначных чисел на однозначное)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с.76-77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1B216F">
        <w:trPr>
          <w:trHeight w:val="217"/>
        </w:trPr>
        <w:tc>
          <w:tcPr>
            <w:tcW w:w="993" w:type="dxa"/>
            <w:gridSpan w:val="2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с.78-80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rPr>
          <w:trHeight w:val="268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bottom w:val="single" w:sz="4" w:space="0" w:color="auto"/>
            </w:tcBorders>
          </w:tcPr>
          <w:p w:rsidR="00E870AD" w:rsidRPr="0049613F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«Деление»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устно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 над числами и проверять правильность выполненных вычислений</w:t>
            </w:r>
          </w:p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с.81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rPr>
          <w:trHeight w:val="26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bottom w:val="single" w:sz="4" w:space="0" w:color="auto"/>
            </w:tcBorders>
          </w:tcPr>
          <w:p w:rsidR="00E870AD" w:rsidRPr="00914811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. Деление, умножение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с.82-86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rPr>
          <w:trHeight w:val="24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Деление, умножение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rPr>
          <w:trHeight w:val="245"/>
        </w:trPr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на двузначное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rPr>
          <w:trHeight w:val="245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на двузначное 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с.85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rPr>
          <w:trHeight w:val="70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91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«Деление»</w:t>
            </w:r>
          </w:p>
        </w:tc>
        <w:tc>
          <w:tcPr>
            <w:tcW w:w="709" w:type="dxa"/>
            <w:gridSpan w:val="2"/>
            <w:vMerge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4E5D">
              <w:rPr>
                <w:rFonts w:ascii="Times New Roman" w:hAnsi="Times New Roman"/>
                <w:sz w:val="20"/>
                <w:szCs w:val="20"/>
              </w:rPr>
              <w:t>с.86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bottom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изученным темам</w:t>
            </w: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gridSpan w:val="11"/>
            <w:vMerge w:val="restart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принимать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учебную задачу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DF7077">
              <w:rPr>
                <w:rFonts w:ascii="Times New Roman" w:hAnsi="Times New Roman"/>
                <w:bCs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работать в парах; задавать вопросы, отвечать на вопросы; вести пошаговый контроль; оценивать свою работу</w:t>
            </w:r>
          </w:p>
          <w:p w:rsidR="00E870AD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 площадь и периметр геометрических фигур;</w:t>
            </w:r>
          </w:p>
          <w:p w:rsidR="00E870AD" w:rsidRPr="00DF7077" w:rsidRDefault="00E870AD" w:rsidP="00E870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0AD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55E68">
              <w:rPr>
                <w:rFonts w:ascii="Times New Roman" w:hAnsi="Times New Roman"/>
                <w:sz w:val="24"/>
                <w:szCs w:val="24"/>
              </w:rPr>
              <w:t xml:space="preserve">  письменные</w:t>
            </w:r>
            <w:proofErr w:type="gramEnd"/>
            <w:r w:rsidRPr="00A55E68">
              <w:rPr>
                <w:rFonts w:ascii="Times New Roman" w:hAnsi="Times New Roman"/>
                <w:sz w:val="24"/>
                <w:szCs w:val="24"/>
              </w:rPr>
              <w:t xml:space="preserve"> вычисления (умножение и деление многозначных чисел на однозначное)</w:t>
            </w:r>
          </w:p>
          <w:p w:rsidR="00E870AD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разного вида;</w:t>
            </w:r>
          </w:p>
          <w:p w:rsidR="00E870AD" w:rsidRPr="00A55E68" w:rsidRDefault="00E870AD" w:rsidP="00E87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proofErr w:type="gramEnd"/>
            <w:r w:rsidRPr="00A55E6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однозначных чисел, </w:t>
            </w:r>
            <w:r w:rsidRPr="00A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 </w:t>
            </w: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изученной математической терминологией</w:t>
            </w:r>
          </w:p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AD" w:rsidRPr="00A55E68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остатком, проверять свою работу;</w:t>
            </w: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bottom w:val="single" w:sz="4" w:space="0" w:color="auto"/>
            </w:tcBorders>
          </w:tcPr>
          <w:p w:rsidR="00E870AD" w:rsidRPr="006C69F7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 Работа над ошибками. Задачи на нахождение площади и периметра (в сравнении)</w:t>
            </w:r>
          </w:p>
        </w:tc>
        <w:tc>
          <w:tcPr>
            <w:tcW w:w="709" w:type="dxa"/>
            <w:gridSpan w:val="2"/>
            <w:vMerge w:val="restart"/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с.87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7">
              <w:rPr>
                <w:rFonts w:ascii="Times New Roman" w:hAnsi="Times New Roman" w:cs="Times New Roman"/>
                <w:sz w:val="24"/>
                <w:szCs w:val="24"/>
              </w:rPr>
              <w:t>Приемы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ьменного умножения </w:t>
            </w:r>
          </w:p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площади и периметра (в сравнении)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с.88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год. </w:t>
            </w:r>
          </w:p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9F7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с.89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Решение сложных задач на движение.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с.90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55E6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(450 + 30)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с.91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481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«Задачи»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с.92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изученного. Работа с трудными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темами.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с.93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0AD" w:rsidTr="0073542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70AD" w:rsidRPr="005B4E5D" w:rsidRDefault="00E870AD" w:rsidP="00E870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70AD" w:rsidRPr="005B4E5D" w:rsidRDefault="00E870AD" w:rsidP="00E870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Работа с трудными темами.</w:t>
            </w:r>
          </w:p>
        </w:tc>
        <w:tc>
          <w:tcPr>
            <w:tcW w:w="709" w:type="dxa"/>
            <w:gridSpan w:val="2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11"/>
            <w:vMerge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870A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с.94</w:t>
            </w:r>
          </w:p>
        </w:tc>
        <w:tc>
          <w:tcPr>
            <w:tcW w:w="708" w:type="dxa"/>
            <w:gridSpan w:val="3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870AD" w:rsidRPr="005B4E5D" w:rsidRDefault="00E870AD" w:rsidP="00E870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5E68" w:rsidRDefault="00A55E68" w:rsidP="00951C3E">
      <w:pPr>
        <w:pStyle w:val="a4"/>
        <w:rPr>
          <w:rFonts w:ascii="Times New Roman" w:hAnsi="Times New Roman"/>
          <w:sz w:val="24"/>
          <w:szCs w:val="24"/>
        </w:rPr>
      </w:pPr>
    </w:p>
    <w:p w:rsidR="006C69F7" w:rsidRDefault="006C69F7" w:rsidP="00951C3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2"/>
        <w:gridCol w:w="2392"/>
        <w:gridCol w:w="2393"/>
      </w:tblGrid>
      <w:tr w:rsidR="006C69F7" w:rsidTr="006C69F7"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  <w:r w:rsidR="001B216F">
              <w:rPr>
                <w:rFonts w:ascii="Batang" w:eastAsia="Batang" w:hAnsi="Batang"/>
                <w:b/>
                <w:i/>
                <w:sz w:val="24"/>
                <w:szCs w:val="24"/>
              </w:rPr>
              <w:t xml:space="preserve"> </w:t>
            </w: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  <w:r w:rsidR="001B216F">
              <w:rPr>
                <w:rFonts w:ascii="Batang" w:eastAsia="Batang" w:hAnsi="Batang"/>
                <w:b/>
                <w:i/>
                <w:sz w:val="24"/>
                <w:szCs w:val="24"/>
              </w:rPr>
              <w:t xml:space="preserve"> </w:t>
            </w: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4</w:t>
            </w:r>
            <w:r w:rsidR="001B216F">
              <w:rPr>
                <w:rFonts w:ascii="Batang" w:eastAsia="Batang" w:hAnsi="Batang"/>
                <w:b/>
                <w:i/>
                <w:sz w:val="24"/>
                <w:szCs w:val="24"/>
              </w:rPr>
              <w:t xml:space="preserve"> </w:t>
            </w:r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6C69F7" w:rsidP="006C69F7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proofErr w:type="gramStart"/>
            <w:r w:rsidRPr="006C69F7">
              <w:rPr>
                <w:rFonts w:ascii="Batang" w:eastAsia="Batang" w:hAnsi="Batang"/>
                <w:b/>
                <w:i/>
                <w:sz w:val="24"/>
                <w:szCs w:val="24"/>
              </w:rPr>
              <w:t>год</w:t>
            </w:r>
            <w:proofErr w:type="gramEnd"/>
          </w:p>
        </w:tc>
      </w:tr>
      <w:tr w:rsidR="006C69F7" w:rsidTr="006C69F7">
        <w:tc>
          <w:tcPr>
            <w:tcW w:w="2392" w:type="dxa"/>
          </w:tcPr>
          <w:p w:rsidR="00735422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i/>
                <w:sz w:val="20"/>
                <w:szCs w:val="20"/>
              </w:rPr>
              <w:t>Математический</w:t>
            </w:r>
          </w:p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>диктанты</w:t>
            </w:r>
            <w:proofErr w:type="gramEnd"/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13</w:t>
            </w:r>
          </w:p>
        </w:tc>
      </w:tr>
      <w:tr w:rsidR="006C69F7" w:rsidTr="006C69F7"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>Входная к/работа</w:t>
            </w:r>
          </w:p>
        </w:tc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</w:tr>
      <w:tr w:rsidR="006C69F7" w:rsidTr="006C69F7"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>Административные к/работы</w:t>
            </w:r>
          </w:p>
        </w:tc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4</w:t>
            </w:r>
          </w:p>
        </w:tc>
      </w:tr>
      <w:tr w:rsidR="006C69F7" w:rsidTr="006C69F7"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>Итоговая комплексная к/работа</w:t>
            </w:r>
          </w:p>
        </w:tc>
        <w:tc>
          <w:tcPr>
            <w:tcW w:w="2392" w:type="dxa"/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</w:tr>
      <w:tr w:rsidR="006C69F7" w:rsidTr="006C69F7"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>Тематические к/работы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10</w:t>
            </w:r>
          </w:p>
        </w:tc>
      </w:tr>
      <w:tr w:rsidR="006C69F7" w:rsidTr="006C69F7">
        <w:tc>
          <w:tcPr>
            <w:tcW w:w="2392" w:type="dxa"/>
          </w:tcPr>
          <w:p w:rsidR="006C69F7" w:rsidRPr="006C69F7" w:rsidRDefault="006C69F7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6C69F7">
              <w:rPr>
                <w:rFonts w:ascii="Batang" w:eastAsia="Batang" w:hAnsi="Batang"/>
                <w:b/>
                <w:i/>
                <w:sz w:val="20"/>
                <w:szCs w:val="20"/>
              </w:rPr>
              <w:t>Самостоятельные работы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5848F4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5848F4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12</w:t>
            </w:r>
          </w:p>
        </w:tc>
      </w:tr>
      <w:tr w:rsidR="006C69F7" w:rsidTr="006C69F7">
        <w:tc>
          <w:tcPr>
            <w:tcW w:w="2392" w:type="dxa"/>
          </w:tcPr>
          <w:p w:rsidR="006C69F7" w:rsidRPr="00AB0736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AB0736">
              <w:rPr>
                <w:rFonts w:ascii="Batang" w:eastAsia="Batang" w:hAnsi="Batang"/>
                <w:b/>
                <w:i/>
                <w:sz w:val="20"/>
                <w:szCs w:val="20"/>
              </w:rPr>
              <w:t>Тесты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1B216F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9</w:t>
            </w:r>
          </w:p>
        </w:tc>
      </w:tr>
      <w:tr w:rsidR="006C69F7" w:rsidTr="006C69F7">
        <w:tc>
          <w:tcPr>
            <w:tcW w:w="2392" w:type="dxa"/>
          </w:tcPr>
          <w:p w:rsidR="006C69F7" w:rsidRPr="00AB0736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AB0736">
              <w:rPr>
                <w:rFonts w:ascii="Batang" w:eastAsia="Batang" w:hAnsi="Batang"/>
                <w:b/>
                <w:i/>
                <w:sz w:val="20"/>
                <w:szCs w:val="20"/>
              </w:rPr>
              <w:t>КУС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6C69F7" w:rsidRPr="006C69F7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8</w:t>
            </w:r>
          </w:p>
        </w:tc>
      </w:tr>
      <w:tr w:rsidR="00735422" w:rsidTr="006C69F7">
        <w:tc>
          <w:tcPr>
            <w:tcW w:w="2392" w:type="dxa"/>
          </w:tcPr>
          <w:p w:rsidR="00735422" w:rsidRPr="00AB0736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0"/>
                <w:szCs w:val="20"/>
              </w:rPr>
            </w:pPr>
            <w:r w:rsidRPr="00AB0736">
              <w:rPr>
                <w:rFonts w:ascii="Batang" w:eastAsia="Batang" w:hAnsi="Batang"/>
                <w:b/>
                <w:i/>
                <w:sz w:val="20"/>
                <w:szCs w:val="20"/>
              </w:rPr>
              <w:t>Проверочные работы</w:t>
            </w:r>
          </w:p>
        </w:tc>
        <w:tc>
          <w:tcPr>
            <w:tcW w:w="2392" w:type="dxa"/>
          </w:tcPr>
          <w:p w:rsidR="00735422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35422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735422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735422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5422" w:rsidRDefault="00735422" w:rsidP="00951C3E">
            <w:pPr>
              <w:pStyle w:val="a4"/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i/>
                <w:sz w:val="24"/>
                <w:szCs w:val="24"/>
              </w:rPr>
              <w:t>8</w:t>
            </w:r>
          </w:p>
        </w:tc>
      </w:tr>
    </w:tbl>
    <w:p w:rsidR="0019494B" w:rsidRPr="00A55E68" w:rsidRDefault="0019494B" w:rsidP="0095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94B" w:rsidRPr="00A55E68" w:rsidRDefault="0019494B" w:rsidP="0019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E68">
        <w:rPr>
          <w:rFonts w:ascii="Times New Roman" w:hAnsi="Times New Roman" w:cs="Times New Roman"/>
          <w:sz w:val="24"/>
          <w:szCs w:val="24"/>
        </w:rPr>
        <w:t>Рассмотрено на заседании ШМО</w:t>
      </w:r>
    </w:p>
    <w:p w:rsidR="0019494B" w:rsidRPr="00A55E68" w:rsidRDefault="0019494B" w:rsidP="0019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E68"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 w:rsidRPr="00A55E68">
        <w:rPr>
          <w:rFonts w:ascii="Times New Roman" w:hAnsi="Times New Roman" w:cs="Times New Roman"/>
          <w:sz w:val="24"/>
          <w:szCs w:val="24"/>
        </w:rPr>
        <w:t xml:space="preserve"> начальных классов (протокол № ____ от _____ 2013 г.)</w:t>
      </w:r>
    </w:p>
    <w:p w:rsidR="00D1766E" w:rsidRPr="00A55E68" w:rsidRDefault="00D1766E" w:rsidP="00D1766E">
      <w:pPr>
        <w:pStyle w:val="a6"/>
        <w:spacing w:before="0" w:beforeAutospacing="0" w:after="0" w:afterAutospacing="0"/>
        <w:rPr>
          <w:bCs/>
        </w:rPr>
      </w:pPr>
    </w:p>
    <w:p w:rsidR="00D1766E" w:rsidRPr="00A55E68" w:rsidRDefault="00D1766E" w:rsidP="00D1766E">
      <w:pPr>
        <w:pStyle w:val="a6"/>
        <w:spacing w:before="0" w:beforeAutospacing="0" w:after="0" w:afterAutospacing="0" w:line="276" w:lineRule="auto"/>
        <w:rPr>
          <w:bCs/>
        </w:rPr>
      </w:pPr>
      <w:r w:rsidRPr="00A55E68">
        <w:rPr>
          <w:bCs/>
        </w:rPr>
        <w:t xml:space="preserve">Согласовано </w:t>
      </w:r>
    </w:p>
    <w:p w:rsidR="00D1766E" w:rsidRPr="00A55E68" w:rsidRDefault="00D1766E" w:rsidP="00D1766E">
      <w:pPr>
        <w:pStyle w:val="a6"/>
        <w:spacing w:before="0" w:beforeAutospacing="0" w:after="0" w:afterAutospacing="0" w:line="276" w:lineRule="auto"/>
        <w:rPr>
          <w:bCs/>
        </w:rPr>
      </w:pPr>
      <w:proofErr w:type="spellStart"/>
      <w:r w:rsidRPr="00A55E68">
        <w:rPr>
          <w:bCs/>
        </w:rPr>
        <w:t>Зам.директора</w:t>
      </w:r>
      <w:proofErr w:type="spellEnd"/>
      <w:r w:rsidRPr="00A55E68">
        <w:rPr>
          <w:bCs/>
        </w:rPr>
        <w:t xml:space="preserve"> по УВР               З.П. Козловской</w:t>
      </w:r>
    </w:p>
    <w:p w:rsidR="00D1766E" w:rsidRPr="00A55E68" w:rsidRDefault="00D1766E" w:rsidP="00D1766E">
      <w:pPr>
        <w:pStyle w:val="a6"/>
        <w:spacing w:before="0" w:beforeAutospacing="0" w:after="0" w:afterAutospacing="0" w:line="276" w:lineRule="auto"/>
        <w:rPr>
          <w:bCs/>
        </w:rPr>
      </w:pPr>
      <w:proofErr w:type="gramStart"/>
      <w:r w:rsidRPr="00A55E68">
        <w:rPr>
          <w:bCs/>
        </w:rPr>
        <w:t>от</w:t>
      </w:r>
      <w:proofErr w:type="gramEnd"/>
      <w:r w:rsidRPr="00A55E68">
        <w:rPr>
          <w:bCs/>
        </w:rPr>
        <w:t xml:space="preserve"> «_____»____________20_______г.</w:t>
      </w:r>
    </w:p>
    <w:p w:rsidR="00D1766E" w:rsidRPr="00A55E68" w:rsidRDefault="00D1766E" w:rsidP="00D1766E">
      <w:pPr>
        <w:pStyle w:val="a4"/>
        <w:rPr>
          <w:sz w:val="24"/>
          <w:szCs w:val="24"/>
        </w:rPr>
      </w:pPr>
    </w:p>
    <w:p w:rsidR="00AB0736" w:rsidRDefault="00AB0736" w:rsidP="00AB0736">
      <w:pPr>
        <w:pStyle w:val="a6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Согласовано </w:t>
      </w:r>
    </w:p>
    <w:p w:rsidR="00AB0736" w:rsidRDefault="00AB0736" w:rsidP="00AB0736">
      <w:pPr>
        <w:pStyle w:val="a6"/>
        <w:spacing w:before="0" w:beforeAutospacing="0" w:after="0" w:afterAutospacing="0" w:line="276" w:lineRule="auto"/>
        <w:ind w:left="708" w:hanging="708"/>
        <w:rPr>
          <w:bCs/>
        </w:rPr>
      </w:pPr>
      <w:proofErr w:type="spellStart"/>
      <w:r>
        <w:rPr>
          <w:bCs/>
        </w:rPr>
        <w:t>Зам.директора</w:t>
      </w:r>
      <w:proofErr w:type="spellEnd"/>
      <w:r>
        <w:rPr>
          <w:bCs/>
        </w:rPr>
        <w:t xml:space="preserve"> по УВР                    З.П. Козловской</w:t>
      </w:r>
    </w:p>
    <w:p w:rsidR="00AB0736" w:rsidRDefault="00AB0736" w:rsidP="00AB0736">
      <w:pPr>
        <w:pStyle w:val="a6"/>
        <w:spacing w:before="0" w:beforeAutospacing="0" w:after="0" w:afterAutospacing="0" w:line="276" w:lineRule="auto"/>
        <w:ind w:left="708" w:hanging="708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«_____»____________20_______г.</w:t>
      </w:r>
    </w:p>
    <w:p w:rsidR="00AB0736" w:rsidRDefault="00AB0736" w:rsidP="00AB0736">
      <w:pPr>
        <w:rPr>
          <w:b/>
        </w:rPr>
      </w:pPr>
    </w:p>
    <w:p w:rsidR="001F1744" w:rsidRPr="00A55E68" w:rsidRDefault="001F1744" w:rsidP="001F1744">
      <w:pPr>
        <w:ind w:right="-321"/>
        <w:rPr>
          <w:sz w:val="24"/>
          <w:szCs w:val="24"/>
        </w:rPr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352"/>
        <w:gridCol w:w="1415"/>
        <w:gridCol w:w="1415"/>
        <w:gridCol w:w="1415"/>
        <w:gridCol w:w="1415"/>
        <w:gridCol w:w="1415"/>
      </w:tblGrid>
      <w:tr w:rsidR="00AB0736" w:rsidRPr="00A55E68" w:rsidTr="0065307F">
        <w:tc>
          <w:tcPr>
            <w:tcW w:w="534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 контроля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 чет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 чет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 чет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 чет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End"/>
          </w:p>
        </w:tc>
      </w:tr>
      <w:tr w:rsidR="00AB0736" w:rsidRPr="00A55E68" w:rsidTr="0065307F">
        <w:tc>
          <w:tcPr>
            <w:tcW w:w="534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Контрольные работы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AB0736" w:rsidRPr="00A55E68" w:rsidTr="0065307F">
        <w:tc>
          <w:tcPr>
            <w:tcW w:w="534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Диагностическая работа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AB0736" w:rsidRPr="00A55E68" w:rsidTr="0065307F">
        <w:tc>
          <w:tcPr>
            <w:tcW w:w="534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Итоговая комплексная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AB0736" w:rsidRPr="00A55E68" w:rsidTr="0065307F">
        <w:tc>
          <w:tcPr>
            <w:tcW w:w="534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Самостоятельных работ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</w:tr>
      <w:tr w:rsidR="00AB0736" w:rsidRPr="00A55E68" w:rsidTr="0065307F">
        <w:tc>
          <w:tcPr>
            <w:tcW w:w="534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Проверочные работы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AB0736" w:rsidRPr="00A55E68" w:rsidRDefault="00AB0736" w:rsidP="0065307F">
            <w:pPr>
              <w:autoSpaceDE w:val="0"/>
              <w:autoSpaceDN w:val="0"/>
              <w:adjustRightInd w:val="0"/>
              <w:spacing w:before="75" w:line="285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55E6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</w:tr>
    </w:tbl>
    <w:p w:rsidR="00AB0736" w:rsidRPr="00A55E68" w:rsidRDefault="00AB0736" w:rsidP="00AB0736">
      <w:pPr>
        <w:rPr>
          <w:color w:val="404040" w:themeColor="text1" w:themeTint="BF"/>
        </w:rPr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p w:rsidR="001F1744" w:rsidRDefault="001F1744" w:rsidP="00176121">
      <w:pPr>
        <w:ind w:left="-567"/>
      </w:pPr>
    </w:p>
    <w:sectPr w:rsidR="001F1744" w:rsidSect="001F1744">
      <w:pgSz w:w="15840" w:h="12240" w:orient="landscape"/>
      <w:pgMar w:top="851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378"/>
    <w:multiLevelType w:val="hybridMultilevel"/>
    <w:tmpl w:val="F5F8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9BC"/>
    <w:multiLevelType w:val="hybridMultilevel"/>
    <w:tmpl w:val="3D88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1334"/>
    <w:multiLevelType w:val="hybridMultilevel"/>
    <w:tmpl w:val="AD54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6DBF"/>
    <w:multiLevelType w:val="hybridMultilevel"/>
    <w:tmpl w:val="1C08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A93"/>
    <w:multiLevelType w:val="hybridMultilevel"/>
    <w:tmpl w:val="B66E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6B68"/>
    <w:multiLevelType w:val="hybridMultilevel"/>
    <w:tmpl w:val="7848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0051C"/>
    <w:multiLevelType w:val="hybridMultilevel"/>
    <w:tmpl w:val="CD14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97426"/>
    <w:multiLevelType w:val="hybridMultilevel"/>
    <w:tmpl w:val="46EE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56B80"/>
    <w:multiLevelType w:val="hybridMultilevel"/>
    <w:tmpl w:val="A6A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82093"/>
    <w:multiLevelType w:val="hybridMultilevel"/>
    <w:tmpl w:val="C0A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02C35"/>
    <w:multiLevelType w:val="hybridMultilevel"/>
    <w:tmpl w:val="7848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D0B55"/>
    <w:multiLevelType w:val="hybridMultilevel"/>
    <w:tmpl w:val="D6B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2C4"/>
    <w:rsid w:val="00015790"/>
    <w:rsid w:val="000277A3"/>
    <w:rsid w:val="00034579"/>
    <w:rsid w:val="00062D4D"/>
    <w:rsid w:val="00067CBD"/>
    <w:rsid w:val="00085B1F"/>
    <w:rsid w:val="000904F2"/>
    <w:rsid w:val="001469AF"/>
    <w:rsid w:val="001629FF"/>
    <w:rsid w:val="001666EE"/>
    <w:rsid w:val="00176121"/>
    <w:rsid w:val="00187ED4"/>
    <w:rsid w:val="00192C42"/>
    <w:rsid w:val="001937AC"/>
    <w:rsid w:val="0019494B"/>
    <w:rsid w:val="001B216F"/>
    <w:rsid w:val="001F1744"/>
    <w:rsid w:val="00224B79"/>
    <w:rsid w:val="00231960"/>
    <w:rsid w:val="0028288B"/>
    <w:rsid w:val="003E7372"/>
    <w:rsid w:val="00424EC2"/>
    <w:rsid w:val="00435FD5"/>
    <w:rsid w:val="00473F05"/>
    <w:rsid w:val="0049613F"/>
    <w:rsid w:val="004D271B"/>
    <w:rsid w:val="005068C1"/>
    <w:rsid w:val="005108EF"/>
    <w:rsid w:val="00510F2D"/>
    <w:rsid w:val="00537F6B"/>
    <w:rsid w:val="00551584"/>
    <w:rsid w:val="00581FE1"/>
    <w:rsid w:val="005848F4"/>
    <w:rsid w:val="005C0A2B"/>
    <w:rsid w:val="00602ACD"/>
    <w:rsid w:val="0065307F"/>
    <w:rsid w:val="00661900"/>
    <w:rsid w:val="006A44A0"/>
    <w:rsid w:val="006B431F"/>
    <w:rsid w:val="006C69F7"/>
    <w:rsid w:val="006F0A6A"/>
    <w:rsid w:val="00735422"/>
    <w:rsid w:val="007557EC"/>
    <w:rsid w:val="00791521"/>
    <w:rsid w:val="007F2F59"/>
    <w:rsid w:val="008140F1"/>
    <w:rsid w:val="00851C3C"/>
    <w:rsid w:val="008C16AA"/>
    <w:rsid w:val="008D1FCC"/>
    <w:rsid w:val="00912435"/>
    <w:rsid w:val="00914811"/>
    <w:rsid w:val="00951C3E"/>
    <w:rsid w:val="00967D56"/>
    <w:rsid w:val="00980BAA"/>
    <w:rsid w:val="009A71DE"/>
    <w:rsid w:val="00A01B43"/>
    <w:rsid w:val="00A11AA2"/>
    <w:rsid w:val="00A55E68"/>
    <w:rsid w:val="00A56D81"/>
    <w:rsid w:val="00AB0736"/>
    <w:rsid w:val="00AD11D7"/>
    <w:rsid w:val="00B50996"/>
    <w:rsid w:val="00B82ABA"/>
    <w:rsid w:val="00BE38F8"/>
    <w:rsid w:val="00C02AFA"/>
    <w:rsid w:val="00C37299"/>
    <w:rsid w:val="00C443C4"/>
    <w:rsid w:val="00CE63D6"/>
    <w:rsid w:val="00CF654F"/>
    <w:rsid w:val="00D02A19"/>
    <w:rsid w:val="00D141E1"/>
    <w:rsid w:val="00D1766E"/>
    <w:rsid w:val="00D22106"/>
    <w:rsid w:val="00DC7501"/>
    <w:rsid w:val="00DF7077"/>
    <w:rsid w:val="00E02DB7"/>
    <w:rsid w:val="00E152C4"/>
    <w:rsid w:val="00E218A1"/>
    <w:rsid w:val="00E618D0"/>
    <w:rsid w:val="00E7085A"/>
    <w:rsid w:val="00E725BF"/>
    <w:rsid w:val="00E870AD"/>
    <w:rsid w:val="00EC06EE"/>
    <w:rsid w:val="00EC1E2D"/>
    <w:rsid w:val="00ED7A7D"/>
    <w:rsid w:val="00EF5695"/>
    <w:rsid w:val="00F222D9"/>
    <w:rsid w:val="00F5096C"/>
    <w:rsid w:val="00F72D3D"/>
    <w:rsid w:val="00F872DE"/>
    <w:rsid w:val="00F9171F"/>
    <w:rsid w:val="00FC51A8"/>
    <w:rsid w:val="00FC7E6A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6B18-DB1F-489F-AD75-1E9EC2D3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19"/>
    <w:pPr>
      <w:ind w:left="720"/>
      <w:contextualSpacing/>
    </w:pPr>
  </w:style>
  <w:style w:type="paragraph" w:styleId="a4">
    <w:name w:val="No Spacing"/>
    <w:uiPriority w:val="1"/>
    <w:qFormat/>
    <w:rsid w:val="000277A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F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76C6-1B96-479C-AF48-AC6CED9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46</cp:revision>
  <cp:lastPrinted>2013-09-26T17:39:00Z</cp:lastPrinted>
  <dcterms:created xsi:type="dcterms:W3CDTF">2010-06-26T06:57:00Z</dcterms:created>
  <dcterms:modified xsi:type="dcterms:W3CDTF">2013-12-01T21:46:00Z</dcterms:modified>
</cp:coreProperties>
</file>