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7F" w:rsidRPr="005C7153" w:rsidRDefault="00F3387F" w:rsidP="00C94BFF">
      <w:pPr>
        <w:spacing w:before="120" w:after="120" w:line="360" w:lineRule="auto"/>
        <w:ind w:firstLine="567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375A57" w:rsidRPr="005C7153" w:rsidRDefault="00375A57" w:rsidP="00C94BFF">
      <w:pPr>
        <w:spacing w:before="120" w:after="120" w:line="360" w:lineRule="auto"/>
        <w:ind w:firstLine="567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C7153">
        <w:rPr>
          <w:rFonts w:ascii="Georgia" w:eastAsia="Times New Roman" w:hAnsi="Georgia" w:cs="Times New Roman"/>
          <w:sz w:val="28"/>
          <w:szCs w:val="28"/>
          <w:lang w:eastAsia="ru-RU"/>
        </w:rPr>
        <w:t>Культура общения между людьми основана на соблюдении общих правил поведения, известных под словом «этикет». Этикет относится к общечеловеческим нормам морали. Это слово в переводе с французского означает «ярлык», «церемониал». По словам французского философа Вольтера, этикет – это «разум для тех, кто его не имеет». Назначение этикета – защита чести и достоинства людей в общении.</w:t>
      </w:r>
    </w:p>
    <w:p w:rsidR="00375A57" w:rsidRPr="005C7153" w:rsidRDefault="00375A57" w:rsidP="00C94BFF">
      <w:pPr>
        <w:spacing w:before="120" w:after="120" w:line="360" w:lineRule="auto"/>
        <w:ind w:firstLine="567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 России первым </w:t>
      </w:r>
      <w:r w:rsidR="00DF0076" w:rsidRPr="005C7153">
        <w:rPr>
          <w:rFonts w:ascii="Georgia" w:eastAsia="Times New Roman" w:hAnsi="Georgia" w:cs="Times New Roman"/>
          <w:sz w:val="28"/>
          <w:szCs w:val="28"/>
          <w:lang w:eastAsia="ru-RU"/>
        </w:rPr>
        <w:t>научным трудом</w:t>
      </w:r>
      <w:r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 этикету считается </w:t>
      </w:r>
      <w:r w:rsidR="00DF0076"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трактат </w:t>
      </w:r>
      <w:r w:rsidRPr="005C7153">
        <w:rPr>
          <w:rFonts w:ascii="Georgia" w:eastAsia="Times New Roman" w:hAnsi="Georgia" w:cs="Times New Roman"/>
          <w:sz w:val="28"/>
          <w:szCs w:val="28"/>
          <w:lang w:eastAsia="ru-RU"/>
        </w:rPr>
        <w:t>«Юности честное зерцало, или Показание к житейскому обхождению» (1717 г.), составленный по приказу Петра I. Здесь рассматривались правила поведения на людях, за столом, в церкви. «</w:t>
      </w:r>
      <w:proofErr w:type="gramStart"/>
      <w:r w:rsidRPr="005C7153">
        <w:rPr>
          <w:rFonts w:ascii="Georgia" w:eastAsia="Times New Roman" w:hAnsi="Georgia" w:cs="Times New Roman"/>
          <w:sz w:val="28"/>
          <w:szCs w:val="28"/>
          <w:lang w:eastAsia="ru-RU"/>
        </w:rPr>
        <w:t>Воспитанного</w:t>
      </w:r>
      <w:proofErr w:type="gramEnd"/>
      <w:r w:rsidRPr="005C7153">
        <w:rPr>
          <w:rFonts w:ascii="Georgia" w:eastAsia="Times New Roman" w:hAnsi="Georgia" w:cs="Times New Roman"/>
          <w:sz w:val="28"/>
          <w:szCs w:val="28"/>
          <w:lang w:eastAsia="ru-RU"/>
        </w:rPr>
        <w:t>, - как утверждается в трактате, - отличают три добродетели – приветливость, смирение и учтивость».</w:t>
      </w:r>
    </w:p>
    <w:p w:rsidR="00375A57" w:rsidRPr="005C7153" w:rsidRDefault="00375A57" w:rsidP="00C94BFF">
      <w:pPr>
        <w:spacing w:before="120" w:after="120" w:line="360" w:lineRule="auto"/>
        <w:ind w:firstLine="567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C7153">
        <w:rPr>
          <w:rFonts w:ascii="Georgia" w:eastAsia="Times New Roman" w:hAnsi="Georgia" w:cs="Times New Roman"/>
          <w:sz w:val="28"/>
          <w:szCs w:val="28"/>
          <w:lang w:eastAsia="ru-RU"/>
        </w:rPr>
        <w:t>Главное требование современного этикета – гармония внутренней и внешней культуры, когда красивые, совершенные формы внешнего поведения опираются на высокую нравственную культуру личности. Сплав внутренней и внешней культуры делает поведение естественным, органичным, привлекательным, непринужденным.</w:t>
      </w:r>
    </w:p>
    <w:p w:rsidR="00824D2A" w:rsidRDefault="00375A57" w:rsidP="00AC1A5A">
      <w:pPr>
        <w:spacing w:before="120" w:after="120" w:line="360" w:lineRule="auto"/>
        <w:ind w:firstLine="567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C7153">
        <w:rPr>
          <w:rFonts w:ascii="Georgia" w:eastAsia="Times New Roman" w:hAnsi="Georgia" w:cs="Times New Roman"/>
          <w:sz w:val="28"/>
          <w:szCs w:val="28"/>
          <w:lang w:eastAsia="ru-RU"/>
        </w:rPr>
        <w:t>Сегодня мы рассмотрим правила поведения на концерте классической музыки.</w:t>
      </w:r>
    </w:p>
    <w:p w:rsidR="00AC1A5A" w:rsidRPr="00824D2A" w:rsidRDefault="00AC1A5A" w:rsidP="00AC1A5A">
      <w:pPr>
        <w:spacing w:before="120" w:after="120" w:line="360" w:lineRule="auto"/>
        <w:ind w:firstLine="567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bookmarkStart w:id="0" w:name="_GoBack"/>
      <w:bookmarkEnd w:id="0"/>
    </w:p>
    <w:p w:rsidR="00C62D49" w:rsidRPr="005C7153" w:rsidRDefault="00C62D49" w:rsidP="00C94BFF">
      <w:pPr>
        <w:spacing w:before="120" w:after="120" w:line="36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5C715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ПРАВИЛА ПОВЕДЕНИЯ</w:t>
      </w:r>
    </w:p>
    <w:p w:rsidR="00FC4473" w:rsidRPr="005C7153" w:rsidRDefault="00AC1A5A" w:rsidP="00AC1A5A">
      <w:pPr>
        <w:spacing w:before="120" w:after="120" w:line="36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НА КОНЦЕРТЕ КЛАССИЧЕСКОЙ МУЗЫКИ</w:t>
      </w:r>
    </w:p>
    <w:p w:rsidR="00255137" w:rsidRPr="00824D2A" w:rsidRDefault="004A2F37" w:rsidP="00C94BFF">
      <w:pPr>
        <w:pStyle w:val="aa"/>
        <w:numPr>
          <w:ilvl w:val="0"/>
          <w:numId w:val="2"/>
        </w:numPr>
        <w:tabs>
          <w:tab w:val="left" w:pos="567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left="567" w:firstLine="567"/>
        <w:jc w:val="both"/>
        <w:rPr>
          <w:rFonts w:ascii="Georgia" w:eastAsia="Times New Roman" w:hAnsi="Georgia" w:cs="Courier New"/>
          <w:sz w:val="28"/>
          <w:szCs w:val="28"/>
          <w:lang w:eastAsia="ru-RU"/>
        </w:rPr>
      </w:pPr>
      <w:r w:rsidRPr="005C715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Будьте в курсе происходящего</w:t>
      </w:r>
      <w:r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r w:rsidR="00934768"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Заранее ознакомьтесь с программой концерта. </w:t>
      </w:r>
      <w:r w:rsidR="00D44D82"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Если </w:t>
      </w:r>
      <w:r w:rsidR="00934768" w:rsidRPr="005C7153">
        <w:rPr>
          <w:rFonts w:ascii="Georgia" w:eastAsia="Times New Roman" w:hAnsi="Georgia" w:cs="Times New Roman"/>
          <w:sz w:val="28"/>
          <w:szCs w:val="28"/>
          <w:lang w:eastAsia="ru-RU"/>
        </w:rPr>
        <w:t>есть возможность, поста</w:t>
      </w:r>
      <w:r w:rsidR="00D44D82"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райтесь предварительно </w:t>
      </w:r>
      <w:r w:rsidR="00934768"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узнать об исполняемых произведениях, их авторах,  </w:t>
      </w:r>
      <w:r w:rsidR="00D44D82"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прослушать музыку дома. Чем лучше Вы знаете произведение, тем больше удовольствия Вы получите от </w:t>
      </w:r>
      <w:r w:rsidR="00465955"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его исполнения. </w:t>
      </w:r>
      <w:r w:rsidR="00934768" w:rsidRPr="005C7153">
        <w:rPr>
          <w:rFonts w:ascii="Georgia" w:eastAsia="Times New Roman" w:hAnsi="Georgia" w:cs="Times New Roman"/>
          <w:sz w:val="28"/>
          <w:szCs w:val="28"/>
          <w:lang w:eastAsia="ru-RU"/>
        </w:rPr>
        <w:t>У</w:t>
      </w:r>
      <w:r w:rsidR="00255137" w:rsidRPr="005C7153">
        <w:rPr>
          <w:rFonts w:ascii="Georgia" w:eastAsia="Times New Roman" w:hAnsi="Georgia" w:cs="Courier New"/>
          <w:sz w:val="28"/>
          <w:szCs w:val="28"/>
          <w:lang w:eastAsia="ru-RU"/>
        </w:rPr>
        <w:t xml:space="preserve"> </w:t>
      </w:r>
      <w:r w:rsidR="00934768" w:rsidRPr="005C7153">
        <w:rPr>
          <w:rFonts w:ascii="Georgia" w:eastAsia="Times New Roman" w:hAnsi="Georgia" w:cs="Courier New"/>
          <w:sz w:val="28"/>
          <w:szCs w:val="28"/>
          <w:lang w:eastAsia="ru-RU"/>
        </w:rPr>
        <w:t>В</w:t>
      </w:r>
      <w:r w:rsidR="00255137" w:rsidRPr="005C7153">
        <w:rPr>
          <w:rFonts w:ascii="Georgia" w:eastAsia="Times New Roman" w:hAnsi="Georgia" w:cs="Courier New"/>
          <w:sz w:val="28"/>
          <w:szCs w:val="28"/>
          <w:lang w:eastAsia="ru-RU"/>
        </w:rPr>
        <w:t xml:space="preserve">ас сформируется свое видение </w:t>
      </w:r>
      <w:r w:rsidR="00934768" w:rsidRPr="005C7153">
        <w:rPr>
          <w:rFonts w:ascii="Georgia" w:eastAsia="Times New Roman" w:hAnsi="Georgia" w:cs="Courier New"/>
          <w:sz w:val="28"/>
          <w:szCs w:val="28"/>
          <w:lang w:eastAsia="ru-RU"/>
        </w:rPr>
        <w:t>произведения</w:t>
      </w:r>
      <w:r w:rsidR="00255137" w:rsidRPr="005C7153">
        <w:rPr>
          <w:rFonts w:ascii="Georgia" w:eastAsia="Times New Roman" w:hAnsi="Georgia" w:cs="Courier New"/>
          <w:sz w:val="28"/>
          <w:szCs w:val="28"/>
          <w:lang w:eastAsia="ru-RU"/>
        </w:rPr>
        <w:t xml:space="preserve">, </w:t>
      </w:r>
      <w:r w:rsidR="00934768" w:rsidRPr="005C7153">
        <w:rPr>
          <w:rFonts w:ascii="Georgia" w:eastAsia="Times New Roman" w:hAnsi="Georgia" w:cs="Courier New"/>
          <w:sz w:val="28"/>
          <w:szCs w:val="28"/>
          <w:lang w:eastAsia="ru-RU"/>
        </w:rPr>
        <w:t xml:space="preserve">появится возможность </w:t>
      </w:r>
      <w:r w:rsidR="00934768" w:rsidRPr="005C7153">
        <w:rPr>
          <w:rFonts w:ascii="Georgia" w:eastAsia="Times New Roman" w:hAnsi="Georgia" w:cs="Courier New"/>
          <w:sz w:val="28"/>
          <w:szCs w:val="28"/>
          <w:lang w:eastAsia="ru-RU"/>
        </w:rPr>
        <w:lastRenderedPageBreak/>
        <w:t xml:space="preserve">сравнить </w:t>
      </w:r>
      <w:r w:rsidR="00255137" w:rsidRPr="005C7153">
        <w:rPr>
          <w:rFonts w:ascii="Georgia" w:eastAsia="Times New Roman" w:hAnsi="Georgia" w:cs="Courier New"/>
          <w:sz w:val="28"/>
          <w:szCs w:val="28"/>
          <w:lang w:eastAsia="ru-RU"/>
        </w:rPr>
        <w:t xml:space="preserve">трактовку того или иного </w:t>
      </w:r>
      <w:r w:rsidR="00934768" w:rsidRPr="005C7153">
        <w:rPr>
          <w:rFonts w:ascii="Georgia" w:eastAsia="Times New Roman" w:hAnsi="Georgia" w:cs="Courier New"/>
          <w:sz w:val="28"/>
          <w:szCs w:val="28"/>
          <w:lang w:eastAsia="ru-RU"/>
        </w:rPr>
        <w:t xml:space="preserve">произведения исполнителем. </w:t>
      </w:r>
      <w:r w:rsidR="00255137" w:rsidRPr="005C7153">
        <w:rPr>
          <w:rFonts w:ascii="Georgia" w:eastAsia="Times New Roman" w:hAnsi="Georgia" w:cs="Courier New"/>
          <w:sz w:val="28"/>
          <w:szCs w:val="28"/>
          <w:lang w:eastAsia="ru-RU"/>
        </w:rPr>
        <w:t xml:space="preserve">Это сделает восприятие </w:t>
      </w:r>
      <w:r w:rsidR="00934768" w:rsidRPr="005C7153">
        <w:rPr>
          <w:rFonts w:ascii="Georgia" w:eastAsia="Times New Roman" w:hAnsi="Georgia" w:cs="Courier New"/>
          <w:sz w:val="28"/>
          <w:szCs w:val="28"/>
          <w:lang w:eastAsia="ru-RU"/>
        </w:rPr>
        <w:t>концерта</w:t>
      </w:r>
      <w:r w:rsidR="00255137" w:rsidRPr="005C7153">
        <w:rPr>
          <w:rFonts w:ascii="Georgia" w:eastAsia="Times New Roman" w:hAnsi="Georgia" w:cs="Courier New"/>
          <w:sz w:val="28"/>
          <w:szCs w:val="28"/>
          <w:lang w:eastAsia="ru-RU"/>
        </w:rPr>
        <w:t xml:space="preserve"> более полным, даст возможность</w:t>
      </w:r>
      <w:r w:rsidR="00C62D49" w:rsidRPr="005C7153">
        <w:rPr>
          <w:rFonts w:ascii="Georgia" w:eastAsia="Times New Roman" w:hAnsi="Georgia" w:cs="Courier New"/>
          <w:sz w:val="28"/>
          <w:szCs w:val="28"/>
          <w:lang w:eastAsia="ru-RU"/>
        </w:rPr>
        <w:t xml:space="preserve"> </w:t>
      </w:r>
      <w:r w:rsidR="00255137" w:rsidRPr="005C7153">
        <w:rPr>
          <w:rFonts w:ascii="Georgia" w:eastAsia="Times New Roman" w:hAnsi="Georgia" w:cs="Courier New"/>
          <w:sz w:val="28"/>
          <w:szCs w:val="28"/>
          <w:lang w:eastAsia="ru-RU"/>
        </w:rPr>
        <w:t xml:space="preserve">обсудить его (после окончания) с </w:t>
      </w:r>
      <w:r w:rsidR="00934768" w:rsidRPr="005C7153">
        <w:rPr>
          <w:rFonts w:ascii="Georgia" w:eastAsia="Times New Roman" w:hAnsi="Georgia" w:cs="Courier New"/>
          <w:sz w:val="28"/>
          <w:szCs w:val="28"/>
          <w:lang w:eastAsia="ru-RU"/>
        </w:rPr>
        <w:t xml:space="preserve">педагогами и </w:t>
      </w:r>
      <w:r w:rsidR="00C62D49" w:rsidRPr="005C7153">
        <w:rPr>
          <w:rFonts w:ascii="Georgia" w:eastAsia="Times New Roman" w:hAnsi="Georgia" w:cs="Courier New"/>
          <w:sz w:val="28"/>
          <w:szCs w:val="28"/>
          <w:lang w:eastAsia="ru-RU"/>
        </w:rPr>
        <w:t>друзьями</w:t>
      </w:r>
      <w:r w:rsidR="00824D2A">
        <w:rPr>
          <w:rFonts w:ascii="Georgia" w:eastAsia="Times New Roman" w:hAnsi="Georgia" w:cs="Courier New"/>
          <w:sz w:val="28"/>
          <w:szCs w:val="28"/>
          <w:lang w:eastAsia="ru-RU"/>
        </w:rPr>
        <w:t>.</w:t>
      </w:r>
    </w:p>
    <w:p w:rsidR="00FC4473" w:rsidRPr="00652FF9" w:rsidRDefault="00F06BD7" w:rsidP="00C94BFF">
      <w:pPr>
        <w:pStyle w:val="aa"/>
        <w:numPr>
          <w:ilvl w:val="0"/>
          <w:numId w:val="2"/>
        </w:numPr>
        <w:tabs>
          <w:tab w:val="left" w:pos="567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left="567" w:firstLine="567"/>
        <w:jc w:val="both"/>
        <w:rPr>
          <w:rFonts w:ascii="Georgia" w:eastAsia="Times New Roman" w:hAnsi="Georgia" w:cs="Courier New"/>
          <w:sz w:val="28"/>
          <w:szCs w:val="28"/>
          <w:lang w:eastAsia="ru-RU"/>
        </w:rPr>
      </w:pPr>
      <w:r w:rsidRPr="005C715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</w:t>
      </w:r>
      <w:r w:rsidR="00255137" w:rsidRPr="005C715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Что одеть на концерт классической музыки</w:t>
      </w:r>
      <w:r w:rsidR="00255137"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? </w:t>
      </w:r>
      <w:r w:rsidR="00255137" w:rsidRPr="005C7153">
        <w:rPr>
          <w:rFonts w:ascii="Georgia" w:hAnsi="Georgia"/>
          <w:sz w:val="28"/>
          <w:szCs w:val="28"/>
        </w:rPr>
        <w:t xml:space="preserve">Одежда должна быть нарядной, но не вызывающей. На концерте  приходится сидеть без движения достаточно длительное время, поэтому одежда </w:t>
      </w:r>
      <w:r w:rsidRPr="005C7153">
        <w:rPr>
          <w:rFonts w:ascii="Georgia" w:hAnsi="Georgia"/>
          <w:sz w:val="28"/>
          <w:szCs w:val="28"/>
        </w:rPr>
        <w:t xml:space="preserve">должна </w:t>
      </w:r>
      <w:r w:rsidR="00255137" w:rsidRPr="005C7153">
        <w:rPr>
          <w:rFonts w:ascii="Georgia" w:hAnsi="Georgia"/>
          <w:sz w:val="28"/>
          <w:szCs w:val="28"/>
        </w:rPr>
        <w:t xml:space="preserve">быть комфортной.  </w:t>
      </w:r>
      <w:r w:rsidR="00054BE1" w:rsidRPr="005C7153">
        <w:rPr>
          <w:rFonts w:ascii="Georgia" w:eastAsia="Times New Roman" w:hAnsi="Georgia" w:cs="Courier New"/>
          <w:sz w:val="28"/>
          <w:szCs w:val="28"/>
          <w:lang w:eastAsia="ru-RU"/>
        </w:rPr>
        <w:t xml:space="preserve">Прическа </w:t>
      </w:r>
      <w:r w:rsidR="00934768" w:rsidRPr="005C7153">
        <w:rPr>
          <w:rFonts w:ascii="Georgia" w:eastAsia="Times New Roman" w:hAnsi="Georgia" w:cs="Courier New"/>
          <w:sz w:val="28"/>
          <w:szCs w:val="28"/>
          <w:lang w:eastAsia="ru-RU"/>
        </w:rPr>
        <w:t xml:space="preserve">не </w:t>
      </w:r>
      <w:r w:rsidR="00054BE1" w:rsidRPr="005C7153">
        <w:rPr>
          <w:rFonts w:ascii="Georgia" w:eastAsia="Times New Roman" w:hAnsi="Georgia" w:cs="Courier New"/>
          <w:sz w:val="28"/>
          <w:szCs w:val="28"/>
          <w:lang w:eastAsia="ru-RU"/>
        </w:rPr>
        <w:t>должна не мешать</w:t>
      </w:r>
      <w:r w:rsidR="00934768" w:rsidRPr="005C7153">
        <w:rPr>
          <w:rFonts w:ascii="Georgia" w:eastAsia="Times New Roman" w:hAnsi="Georgia" w:cs="Courier New"/>
          <w:sz w:val="28"/>
          <w:szCs w:val="28"/>
          <w:lang w:eastAsia="ru-RU"/>
        </w:rPr>
        <w:t xml:space="preserve"> </w:t>
      </w:r>
      <w:r w:rsidR="00054BE1" w:rsidRPr="005C7153">
        <w:rPr>
          <w:rFonts w:ascii="Georgia" w:eastAsia="Times New Roman" w:hAnsi="Georgia" w:cs="Courier New"/>
          <w:sz w:val="28"/>
          <w:szCs w:val="28"/>
          <w:lang w:eastAsia="ru-RU"/>
        </w:rPr>
        <w:t>зрителям</w:t>
      </w:r>
      <w:r w:rsidR="00934768" w:rsidRPr="005C7153">
        <w:rPr>
          <w:rFonts w:ascii="Georgia" w:eastAsia="Times New Roman" w:hAnsi="Georgia" w:cs="Courier New"/>
          <w:sz w:val="28"/>
          <w:szCs w:val="28"/>
          <w:lang w:eastAsia="ru-RU"/>
        </w:rPr>
        <w:t xml:space="preserve">, сидящим сзади Вас. Не приветствуются назойливые запахи. </w:t>
      </w:r>
    </w:p>
    <w:p w:rsidR="00F06BD7" w:rsidRPr="00652FF9" w:rsidRDefault="00FC4473" w:rsidP="00C94BFF">
      <w:pPr>
        <w:numPr>
          <w:ilvl w:val="0"/>
          <w:numId w:val="2"/>
        </w:numPr>
        <w:tabs>
          <w:tab w:val="left" w:pos="567"/>
          <w:tab w:val="left" w:pos="1560"/>
        </w:tabs>
        <w:spacing w:before="120" w:after="120" w:line="360" w:lineRule="auto"/>
        <w:ind w:left="567" w:firstLine="567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C715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Не бери</w:t>
      </w:r>
      <w:r w:rsidR="00934768" w:rsidRPr="005C715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те</w:t>
      </w:r>
      <w:r w:rsidRPr="005C715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с собой много вещей. </w:t>
      </w:r>
      <w:r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Возможно, </w:t>
      </w:r>
      <w:r w:rsidR="00F06BD7" w:rsidRPr="005C7153">
        <w:rPr>
          <w:rFonts w:ascii="Georgia" w:eastAsia="Times New Roman" w:hAnsi="Georgia" w:cs="Times New Roman"/>
          <w:sz w:val="28"/>
          <w:szCs w:val="28"/>
          <w:lang w:eastAsia="ru-RU"/>
        </w:rPr>
        <w:t>Вам</w:t>
      </w:r>
      <w:r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пригодятся только входной билет, деньги для программки или буфета</w:t>
      </w:r>
      <w:r w:rsidR="00F06BD7"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r w:rsidRPr="005C7153">
        <w:rPr>
          <w:rFonts w:ascii="Georgia" w:eastAsia="Times New Roman" w:hAnsi="Georgia" w:cs="Times New Roman"/>
          <w:sz w:val="28"/>
          <w:szCs w:val="28"/>
          <w:lang w:eastAsia="ru-RU"/>
        </w:rPr>
        <w:t>номерок гардероба</w:t>
      </w:r>
      <w:r w:rsidR="00F06BD7" w:rsidRPr="005C7153">
        <w:rPr>
          <w:rFonts w:ascii="Georgia" w:eastAsia="Times New Roman" w:hAnsi="Georgia" w:cs="Times New Roman"/>
          <w:sz w:val="28"/>
          <w:szCs w:val="28"/>
          <w:lang w:eastAsia="ru-RU"/>
        </w:rPr>
        <w:t>.  Будет неплохо, если всё это В</w:t>
      </w:r>
      <w:r w:rsidRPr="005C7153">
        <w:rPr>
          <w:rFonts w:ascii="Georgia" w:eastAsia="Times New Roman" w:hAnsi="Georgia" w:cs="Times New Roman"/>
          <w:sz w:val="28"/>
          <w:szCs w:val="28"/>
          <w:lang w:eastAsia="ru-RU"/>
        </w:rPr>
        <w:t>ы помести</w:t>
      </w:r>
      <w:r w:rsidR="00F06BD7" w:rsidRPr="005C7153">
        <w:rPr>
          <w:rFonts w:ascii="Georgia" w:eastAsia="Times New Roman" w:hAnsi="Georgia" w:cs="Times New Roman"/>
          <w:sz w:val="28"/>
          <w:szCs w:val="28"/>
          <w:lang w:eastAsia="ru-RU"/>
        </w:rPr>
        <w:t>те</w:t>
      </w:r>
      <w:r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 такое место, откуда эти предметы не будут выпадать в самые неподходящие моменты</w:t>
      </w:r>
      <w:r w:rsidR="00F06BD7"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концерта</w:t>
      </w:r>
      <w:r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r w:rsidR="00F06BD7"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Совершенно неуместны на концерте шуршащие пакеты и </w:t>
      </w:r>
      <w:r w:rsidR="00F06BD7" w:rsidRPr="005C7153">
        <w:rPr>
          <w:rFonts w:ascii="Georgia" w:eastAsia="Times New Roman" w:hAnsi="Georgia" w:cs="Courier New"/>
          <w:sz w:val="28"/>
          <w:szCs w:val="28"/>
          <w:lang w:eastAsia="ru-RU"/>
        </w:rPr>
        <w:t>сумки, предназначенные для улицы, магазинов.</w:t>
      </w:r>
    </w:p>
    <w:p w:rsidR="00F06BD7" w:rsidRPr="00652FF9" w:rsidRDefault="006040CB" w:rsidP="00C94BFF">
      <w:pPr>
        <w:numPr>
          <w:ilvl w:val="0"/>
          <w:numId w:val="2"/>
        </w:numPr>
        <w:tabs>
          <w:tab w:val="left" w:pos="567"/>
          <w:tab w:val="left" w:pos="1560"/>
        </w:tabs>
        <w:spacing w:before="120" w:after="120" w:line="360" w:lineRule="auto"/>
        <w:ind w:left="567" w:firstLine="567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5C715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Не забудьте отключить мобильный телефон, </w:t>
      </w:r>
      <w:r w:rsidRPr="005C7153">
        <w:rPr>
          <w:rFonts w:ascii="Georgia" w:eastAsia="Times New Roman" w:hAnsi="Georgia" w:cs="Times New Roman"/>
          <w:bCs/>
          <w:sz w:val="28"/>
          <w:szCs w:val="28"/>
          <w:lang w:eastAsia="ru-RU"/>
        </w:rPr>
        <w:t>д</w:t>
      </w:r>
      <w:r w:rsidR="00FC4473"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аже если </w:t>
      </w:r>
      <w:r w:rsidR="00F06BD7" w:rsidRPr="005C7153">
        <w:rPr>
          <w:rFonts w:ascii="Georgia" w:eastAsia="Times New Roman" w:hAnsi="Georgia" w:cs="Times New Roman"/>
          <w:sz w:val="28"/>
          <w:szCs w:val="28"/>
          <w:lang w:eastAsia="ru-RU"/>
        </w:rPr>
        <w:t>В</w:t>
      </w:r>
      <w:r w:rsidR="00FC4473" w:rsidRPr="005C7153">
        <w:rPr>
          <w:rFonts w:ascii="Georgia" w:eastAsia="Times New Roman" w:hAnsi="Georgia" w:cs="Times New Roman"/>
          <w:sz w:val="28"/>
          <w:szCs w:val="28"/>
          <w:lang w:eastAsia="ru-RU"/>
        </w:rPr>
        <w:t>ы привык</w:t>
      </w:r>
      <w:r w:rsidR="00F06BD7" w:rsidRPr="005C7153">
        <w:rPr>
          <w:rFonts w:ascii="Georgia" w:eastAsia="Times New Roman" w:hAnsi="Georgia" w:cs="Times New Roman"/>
          <w:sz w:val="28"/>
          <w:szCs w:val="28"/>
          <w:lang w:eastAsia="ru-RU"/>
        </w:rPr>
        <w:t>ли</w:t>
      </w:r>
      <w:r w:rsidR="00FC4473"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всегда быть на связи</w:t>
      </w:r>
      <w:r w:rsidRPr="005C7153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  <w:r w:rsidR="00FC4473"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</w:p>
    <w:p w:rsidR="00FC4473" w:rsidRPr="00652FF9" w:rsidRDefault="004A2F37" w:rsidP="00C94BFF">
      <w:pPr>
        <w:numPr>
          <w:ilvl w:val="0"/>
          <w:numId w:val="2"/>
        </w:numPr>
        <w:tabs>
          <w:tab w:val="left" w:pos="567"/>
          <w:tab w:val="left" w:pos="1560"/>
        </w:tabs>
        <w:spacing w:before="120" w:after="120" w:line="360" w:lineRule="auto"/>
        <w:ind w:left="567" w:firstLine="567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C715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Не фотографируйте со вспышкой</w:t>
      </w:r>
      <w:r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а если можете, то вообще воздержитесь от каких-либо попыток снять происходящее. Это ужасно раздражает артистов, да и потом, необходимо помнить, что во многих залах и, тем более, театрах это вообще категорически запрещено. </w:t>
      </w:r>
    </w:p>
    <w:p w:rsidR="006040CB" w:rsidRPr="005C7153" w:rsidRDefault="004A2F37" w:rsidP="00C94BFF">
      <w:pPr>
        <w:pStyle w:val="aa"/>
        <w:numPr>
          <w:ilvl w:val="0"/>
          <w:numId w:val="2"/>
        </w:numPr>
        <w:tabs>
          <w:tab w:val="left" w:pos="567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left="567" w:firstLine="567"/>
        <w:jc w:val="both"/>
        <w:rPr>
          <w:rFonts w:ascii="Georgia" w:eastAsia="Times New Roman" w:hAnsi="Georgia" w:cs="Courier New"/>
          <w:sz w:val="28"/>
          <w:szCs w:val="28"/>
          <w:lang w:eastAsia="ru-RU"/>
        </w:rPr>
      </w:pPr>
      <w:r w:rsidRPr="005C715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Приходите заранее</w:t>
      </w:r>
      <w:r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r w:rsidR="006040CB" w:rsidRPr="005C7153">
        <w:rPr>
          <w:rFonts w:ascii="Georgia" w:hAnsi="Georgia"/>
          <w:sz w:val="28"/>
          <w:szCs w:val="28"/>
        </w:rPr>
        <w:t xml:space="preserve">Входить в концертный зал лучше за 10-15 минут до начала концерта, тогда Вы успеете купить программку и спокойно сесть на свои места. Если Ваши места в середине ряда, постарайтесь занять их пораньше, не дожидаясь третьего звонка – тогда Вам не придется беспокоить сидящих с краю. Разумеется, проходить по ряду мимо сидящих людей надо лицом к ним. </w:t>
      </w:r>
      <w:r w:rsidR="006040CB" w:rsidRPr="005C7153">
        <w:rPr>
          <w:rFonts w:ascii="Georgia" w:eastAsia="Times New Roman" w:hAnsi="Georgia" w:cs="Courier New"/>
          <w:sz w:val="28"/>
          <w:szCs w:val="28"/>
          <w:lang w:eastAsia="ru-RU"/>
        </w:rPr>
        <w:t>Если проход узкий, то сидящие должны встать. Женщины и девушки могут не подниматься.</w:t>
      </w:r>
    </w:p>
    <w:p w:rsidR="006040CB" w:rsidRPr="005C7153" w:rsidRDefault="006040CB" w:rsidP="00C94BFF">
      <w:pPr>
        <w:tabs>
          <w:tab w:val="left" w:pos="567"/>
          <w:tab w:val="left" w:pos="1560"/>
        </w:tabs>
        <w:spacing w:before="120" w:after="120" w:line="360" w:lineRule="auto"/>
        <w:ind w:left="567" w:firstLine="567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5C715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Опаздывать на концерты нельзя.</w:t>
      </w:r>
      <w:r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Если всё же Вы опоздали, </w:t>
      </w:r>
      <w:r w:rsidRPr="005C715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никогда не входите в зал, пока не раздались аплодисменты. </w:t>
      </w:r>
    </w:p>
    <w:p w:rsidR="006040CB" w:rsidRPr="00652FF9" w:rsidRDefault="006040CB" w:rsidP="00C94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left="567" w:firstLine="567"/>
        <w:jc w:val="both"/>
        <w:rPr>
          <w:rFonts w:ascii="Georgia" w:hAnsi="Georgia"/>
          <w:sz w:val="28"/>
          <w:szCs w:val="28"/>
        </w:rPr>
      </w:pPr>
      <w:r w:rsidRPr="005C7153">
        <w:rPr>
          <w:rFonts w:ascii="Georgia" w:eastAsia="Times New Roman" w:hAnsi="Georgia" w:cs="Courier New"/>
          <w:sz w:val="28"/>
          <w:szCs w:val="28"/>
          <w:lang w:eastAsia="ru-RU"/>
        </w:rPr>
        <w:lastRenderedPageBreak/>
        <w:t xml:space="preserve">На концерте классической музыки лучшие места – несколько отдаленные от сцены. Именно там Вы сможете услышать цельное звучание оркестра или солиста. </w:t>
      </w:r>
      <w:r w:rsidRPr="005C7153">
        <w:rPr>
          <w:rFonts w:ascii="Georgia" w:hAnsi="Georgia"/>
          <w:sz w:val="28"/>
          <w:szCs w:val="28"/>
        </w:rPr>
        <w:t xml:space="preserve">Постарайтесь сидеть так, чтобы видеть исполнителей. Смотреть, как производятся звуки – один из наиболее интересных моментов живого исполнения. </w:t>
      </w:r>
    </w:p>
    <w:p w:rsidR="006040CB" w:rsidRPr="005C7153" w:rsidRDefault="00853EED" w:rsidP="00C94BFF">
      <w:pPr>
        <w:pStyle w:val="aa"/>
        <w:numPr>
          <w:ilvl w:val="0"/>
          <w:numId w:val="2"/>
        </w:numPr>
        <w:tabs>
          <w:tab w:val="left" w:pos="1560"/>
        </w:tabs>
        <w:spacing w:before="120" w:after="120" w:line="360" w:lineRule="auto"/>
        <w:ind w:left="567" w:firstLine="567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5C715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Самое </w:t>
      </w:r>
      <w:r w:rsidR="006040CB" w:rsidRPr="005C715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главное на концерте - музыка. Поэтому основной принцип Вашего присутствия в зале – «поменьше звуков»!</w:t>
      </w:r>
      <w:r w:rsidR="006040CB"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</w:p>
    <w:p w:rsidR="00853EED" w:rsidRPr="005C7153" w:rsidRDefault="00853EED" w:rsidP="00C94BFF">
      <w:pPr>
        <w:pStyle w:val="a9"/>
        <w:spacing w:before="120" w:beforeAutospacing="0" w:after="120" w:afterAutospacing="0" w:line="360" w:lineRule="auto"/>
        <w:ind w:left="567" w:firstLine="567"/>
        <w:jc w:val="both"/>
        <w:rPr>
          <w:rFonts w:ascii="Georgia" w:hAnsi="Georgia"/>
          <w:sz w:val="28"/>
          <w:szCs w:val="28"/>
        </w:rPr>
      </w:pPr>
      <w:r w:rsidRPr="005C7153">
        <w:rPr>
          <w:rFonts w:ascii="Georgia" w:hAnsi="Georgia"/>
          <w:sz w:val="28"/>
          <w:szCs w:val="28"/>
        </w:rPr>
        <w:t>Как бы ни вдохновляло зрителей происходящее на сцене, ни в коем случае нельзя вставать, отбивать такт ногой, подпевать или разговаривать.</w:t>
      </w:r>
    </w:p>
    <w:p w:rsidR="00853EED" w:rsidRPr="005C7153" w:rsidRDefault="00853EED" w:rsidP="00C94BFF">
      <w:pPr>
        <w:pStyle w:val="a9"/>
        <w:spacing w:before="120" w:beforeAutospacing="0" w:after="120" w:afterAutospacing="0" w:line="360" w:lineRule="auto"/>
        <w:ind w:left="567" w:firstLine="567"/>
        <w:jc w:val="both"/>
        <w:rPr>
          <w:rFonts w:ascii="Georgia" w:hAnsi="Georgia"/>
          <w:sz w:val="28"/>
          <w:szCs w:val="28"/>
        </w:rPr>
      </w:pPr>
      <w:r w:rsidRPr="005C7153">
        <w:rPr>
          <w:rFonts w:ascii="Georgia" w:hAnsi="Georgia"/>
          <w:sz w:val="28"/>
          <w:szCs w:val="28"/>
        </w:rPr>
        <w:t xml:space="preserve">Любые еда и напитки исключены во время концерта, отложите их до перерыва. </w:t>
      </w:r>
    </w:p>
    <w:p w:rsidR="00DF0076" w:rsidRPr="005C7153" w:rsidRDefault="00853EED" w:rsidP="00C94BFF">
      <w:pPr>
        <w:pStyle w:val="a9"/>
        <w:numPr>
          <w:ilvl w:val="0"/>
          <w:numId w:val="2"/>
        </w:numPr>
        <w:spacing w:before="120" w:beforeAutospacing="0" w:after="120" w:afterAutospacing="0" w:line="360" w:lineRule="auto"/>
        <w:ind w:left="567" w:firstLine="567"/>
        <w:jc w:val="both"/>
        <w:rPr>
          <w:rFonts w:ascii="Georgia" w:hAnsi="Georgia"/>
          <w:sz w:val="28"/>
          <w:szCs w:val="28"/>
        </w:rPr>
      </w:pPr>
      <w:r w:rsidRPr="005C7153">
        <w:rPr>
          <w:rFonts w:ascii="Georgia" w:hAnsi="Georgia"/>
          <w:sz w:val="28"/>
          <w:szCs w:val="28"/>
        </w:rPr>
        <w:t xml:space="preserve"> </w:t>
      </w:r>
      <w:r w:rsidRPr="005C7153">
        <w:rPr>
          <w:rFonts w:ascii="Georgia" w:hAnsi="Georgia"/>
          <w:b/>
          <w:bCs/>
          <w:sz w:val="28"/>
          <w:szCs w:val="28"/>
        </w:rPr>
        <w:t>Не уходите во время исполнения</w:t>
      </w:r>
      <w:r w:rsidRPr="005C7153">
        <w:rPr>
          <w:rFonts w:ascii="Georgia" w:hAnsi="Georgia"/>
          <w:sz w:val="28"/>
          <w:szCs w:val="28"/>
        </w:rPr>
        <w:t xml:space="preserve">. Если Вы не можете сдержать напавшее на Вас желание чихнуть, попытайся сделать это предельно тихо. В случае неожиданного приступа кашля Вам ничего не остаётся, как </w:t>
      </w:r>
      <w:proofErr w:type="spellStart"/>
      <w:r w:rsidR="00DF0076" w:rsidRPr="005C7153">
        <w:rPr>
          <w:rFonts w:ascii="Georgia" w:hAnsi="Georgia"/>
          <w:sz w:val="28"/>
          <w:szCs w:val="28"/>
        </w:rPr>
        <w:t>по-возможности</w:t>
      </w:r>
      <w:proofErr w:type="spellEnd"/>
      <w:r w:rsidR="00DF0076" w:rsidRPr="005C7153">
        <w:rPr>
          <w:rFonts w:ascii="Georgia" w:hAnsi="Georgia"/>
          <w:sz w:val="28"/>
          <w:szCs w:val="28"/>
        </w:rPr>
        <w:t xml:space="preserve"> незаметно </w:t>
      </w:r>
      <w:r w:rsidRPr="005C7153">
        <w:rPr>
          <w:rFonts w:ascii="Georgia" w:hAnsi="Georgia"/>
          <w:sz w:val="28"/>
          <w:szCs w:val="28"/>
        </w:rPr>
        <w:t xml:space="preserve">покинуть зал. </w:t>
      </w:r>
    </w:p>
    <w:p w:rsidR="00853EED" w:rsidRPr="005C7153" w:rsidRDefault="00853EED" w:rsidP="00C94BFF">
      <w:pPr>
        <w:pStyle w:val="a9"/>
        <w:spacing w:before="120" w:beforeAutospacing="0" w:after="120" w:afterAutospacing="0" w:line="360" w:lineRule="auto"/>
        <w:ind w:left="567" w:firstLine="567"/>
        <w:jc w:val="both"/>
        <w:rPr>
          <w:rFonts w:ascii="Georgia" w:hAnsi="Georgia"/>
          <w:sz w:val="28"/>
          <w:szCs w:val="28"/>
        </w:rPr>
      </w:pPr>
      <w:r w:rsidRPr="005C7153">
        <w:rPr>
          <w:rFonts w:ascii="Georgia" w:hAnsi="Georgia"/>
          <w:sz w:val="28"/>
          <w:szCs w:val="28"/>
        </w:rPr>
        <w:t>Постарайтесь</w:t>
      </w:r>
      <w:r w:rsidRPr="005C7153">
        <w:rPr>
          <w:rFonts w:ascii="Georgia" w:hAnsi="Georgia" w:cs="Courier New"/>
          <w:sz w:val="28"/>
          <w:szCs w:val="28"/>
        </w:rPr>
        <w:t xml:space="preserve"> принять все меры к тому, чтобы </w:t>
      </w:r>
      <w:r w:rsidR="00DF0076" w:rsidRPr="005C7153">
        <w:rPr>
          <w:rFonts w:ascii="Georgia" w:hAnsi="Georgia" w:cs="Courier New"/>
          <w:sz w:val="28"/>
          <w:szCs w:val="28"/>
        </w:rPr>
        <w:t xml:space="preserve">во время концерта </w:t>
      </w:r>
      <w:r w:rsidRPr="005C7153">
        <w:rPr>
          <w:rFonts w:ascii="Georgia" w:hAnsi="Georgia" w:cs="Courier New"/>
          <w:sz w:val="28"/>
          <w:szCs w:val="28"/>
        </w:rPr>
        <w:t xml:space="preserve">не мешать </w:t>
      </w:r>
      <w:r w:rsidR="00DF0076" w:rsidRPr="005C7153">
        <w:rPr>
          <w:rFonts w:ascii="Georgia" w:hAnsi="Georgia" w:cs="Courier New"/>
          <w:sz w:val="28"/>
          <w:szCs w:val="28"/>
        </w:rPr>
        <w:t xml:space="preserve">слушателям </w:t>
      </w:r>
      <w:r w:rsidRPr="005C7153">
        <w:rPr>
          <w:rFonts w:ascii="Georgia" w:hAnsi="Georgia" w:cs="Courier New"/>
          <w:sz w:val="28"/>
          <w:szCs w:val="28"/>
        </w:rPr>
        <w:t>своим кашлем или другим шумом.</w:t>
      </w:r>
    </w:p>
    <w:p w:rsidR="00407A3B" w:rsidRPr="005C7153" w:rsidRDefault="007C6908" w:rsidP="00C94BFF">
      <w:pPr>
        <w:pStyle w:val="aa"/>
        <w:numPr>
          <w:ilvl w:val="0"/>
          <w:numId w:val="2"/>
        </w:numPr>
        <w:tabs>
          <w:tab w:val="left" w:pos="1560"/>
        </w:tabs>
        <w:spacing w:before="120" w:after="120" w:line="360" w:lineRule="auto"/>
        <w:ind w:left="567" w:firstLine="567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C715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Когда аплодировать на концерте классической музыки?</w:t>
      </w:r>
      <w:r w:rsidR="00853EED" w:rsidRPr="005C715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</w:t>
      </w:r>
      <w:r w:rsidR="00407A3B"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Аплодисменты при выходе исполнителя - это Ваше ему приветствие и пожелание удачного выступления. Аплодисменты после каждого произведения - это Ваша благодарность за то, что Вы услышали. Аплодисменты между частями произведения </w:t>
      </w:r>
      <w:r w:rsidR="00DF0076" w:rsidRPr="005C7153">
        <w:rPr>
          <w:rFonts w:ascii="Georgia" w:eastAsia="Times New Roman" w:hAnsi="Georgia" w:cs="Times New Roman"/>
          <w:sz w:val="28"/>
          <w:szCs w:val="28"/>
          <w:lang w:eastAsia="ru-RU"/>
        </w:rPr>
        <w:t>–</w:t>
      </w:r>
      <w:r w:rsidR="00407A3B"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это</w:t>
      </w:r>
      <w:r w:rsidR="00DF0076"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gramStart"/>
      <w:r w:rsidR="00DF0076" w:rsidRPr="005C7153">
        <w:rPr>
          <w:rFonts w:ascii="Georgia" w:eastAsia="Times New Roman" w:hAnsi="Georgia" w:cs="Times New Roman"/>
          <w:sz w:val="28"/>
          <w:szCs w:val="28"/>
          <w:lang w:eastAsia="ru-RU"/>
        </w:rPr>
        <w:t>увы</w:t>
      </w:r>
      <w:proofErr w:type="gramEnd"/>
      <w:r w:rsidR="00DF0076"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r w:rsidR="00407A3B"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="00407A3B" w:rsidRPr="005C7153">
        <w:rPr>
          <w:rFonts w:ascii="Georgia" w:eastAsia="Times New Roman" w:hAnsi="Georgia" w:cs="Times New Roman"/>
          <w:sz w:val="28"/>
          <w:szCs w:val="28"/>
          <w:lang w:eastAsia="ru-RU"/>
        </w:rPr>
        <w:t>слушательская</w:t>
      </w:r>
      <w:proofErr w:type="spellEnd"/>
      <w:r w:rsidR="00407A3B"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безграмотность. Части произведения составляют единое целое, и даже если Вы как слушатель этого не чувствуете - исполнитель-то чувствует и настраивает себя на долгий рассказ. Аплодисменты между частями ему мешают. </w:t>
      </w:r>
    </w:p>
    <w:p w:rsidR="00853EED" w:rsidRPr="005C7153" w:rsidRDefault="00853EED" w:rsidP="00C94BFF">
      <w:pPr>
        <w:pStyle w:val="a9"/>
        <w:spacing w:before="120" w:beforeAutospacing="0" w:after="120" w:afterAutospacing="0" w:line="360" w:lineRule="auto"/>
        <w:ind w:left="567" w:firstLine="567"/>
        <w:jc w:val="both"/>
        <w:rPr>
          <w:rFonts w:ascii="Georgia" w:hAnsi="Georgia"/>
          <w:sz w:val="28"/>
          <w:szCs w:val="28"/>
        </w:rPr>
      </w:pPr>
      <w:r w:rsidRPr="005C7153">
        <w:rPr>
          <w:rFonts w:ascii="Georgia" w:hAnsi="Georgia"/>
          <w:sz w:val="28"/>
          <w:szCs w:val="28"/>
        </w:rPr>
        <w:t xml:space="preserve">Перед концертом стоит внимательно прочитать программу. Всякое </w:t>
      </w:r>
      <w:r w:rsidR="00407A3B" w:rsidRPr="005C7153">
        <w:rPr>
          <w:rFonts w:ascii="Georgia" w:hAnsi="Georgia"/>
          <w:sz w:val="28"/>
          <w:szCs w:val="28"/>
        </w:rPr>
        <w:t>крупное</w:t>
      </w:r>
      <w:r w:rsidRPr="005C7153">
        <w:rPr>
          <w:rFonts w:ascii="Georgia" w:hAnsi="Georgia"/>
          <w:sz w:val="28"/>
          <w:szCs w:val="28"/>
        </w:rPr>
        <w:t xml:space="preserve"> музыкальное произведение состоит из </w:t>
      </w:r>
      <w:r w:rsidR="00407A3B" w:rsidRPr="005C7153">
        <w:rPr>
          <w:rFonts w:ascii="Georgia" w:hAnsi="Georgia"/>
          <w:sz w:val="28"/>
          <w:szCs w:val="28"/>
        </w:rPr>
        <w:t>трёх-</w:t>
      </w:r>
      <w:r w:rsidRPr="005C7153">
        <w:rPr>
          <w:rFonts w:ascii="Georgia" w:hAnsi="Georgia"/>
          <w:sz w:val="28"/>
          <w:szCs w:val="28"/>
        </w:rPr>
        <w:t xml:space="preserve">четырех-пяти </w:t>
      </w:r>
      <w:r w:rsidRPr="005C7153">
        <w:rPr>
          <w:rFonts w:ascii="Georgia" w:hAnsi="Georgia"/>
          <w:sz w:val="28"/>
          <w:szCs w:val="28"/>
        </w:rPr>
        <w:lastRenderedPageBreak/>
        <w:t xml:space="preserve">частей, и после исполнения каждой части следует небольшая пауза, при этом </w:t>
      </w:r>
      <w:r w:rsidR="00407A3B" w:rsidRPr="005C7153">
        <w:rPr>
          <w:rFonts w:ascii="Georgia" w:hAnsi="Georgia"/>
          <w:sz w:val="28"/>
          <w:szCs w:val="28"/>
        </w:rPr>
        <w:t xml:space="preserve">солист не встает из-за своего инструмента, а </w:t>
      </w:r>
      <w:r w:rsidRPr="005C7153">
        <w:rPr>
          <w:rFonts w:ascii="Georgia" w:hAnsi="Georgia"/>
          <w:sz w:val="28"/>
          <w:szCs w:val="28"/>
        </w:rPr>
        <w:t xml:space="preserve">дирижер не поворачивается лицом к публике. В этих паузах хлопать не принято, аплодируют только в самом конце. Если Вам трудно различать части, и Вы не уверены, стоит ли хлопать, следите за более опытными зрителями вокруг. Также обратите внимание на то, что перед аплодисментами всегда есть небольшая пауза, такое своеобразное «послевкусие» в тишине. И после него уже обрушивается гром аплодисментов. </w:t>
      </w:r>
    </w:p>
    <w:p w:rsidR="00407A3B" w:rsidRPr="005C7153" w:rsidRDefault="00407A3B" w:rsidP="00C94BFF">
      <w:pPr>
        <w:spacing w:before="120" w:after="120" w:line="360" w:lineRule="auto"/>
        <w:ind w:left="567" w:firstLine="567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C715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Итак, не уверен</w:t>
      </w:r>
      <w:r w:rsidR="00DF0076" w:rsidRPr="005C715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ы</w:t>
      </w:r>
      <w:r w:rsidRPr="005C715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- не аплодируй</w:t>
      </w:r>
      <w:r w:rsidR="00DF0076" w:rsidRPr="005C715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те</w:t>
      </w:r>
      <w:r w:rsidRPr="005C715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!</w:t>
      </w:r>
      <w:r w:rsidRPr="005C71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</w:p>
    <w:p w:rsidR="00407A3B" w:rsidRPr="005C7153" w:rsidRDefault="00407A3B" w:rsidP="00C94BFF">
      <w:pPr>
        <w:pStyle w:val="aa"/>
        <w:spacing w:before="120" w:after="120" w:line="360" w:lineRule="auto"/>
        <w:ind w:left="567" w:firstLine="567"/>
        <w:jc w:val="both"/>
        <w:rPr>
          <w:rFonts w:ascii="Georgia" w:hAnsi="Georgia"/>
          <w:sz w:val="28"/>
          <w:szCs w:val="28"/>
        </w:rPr>
      </w:pPr>
      <w:r w:rsidRPr="005C7153">
        <w:rPr>
          <w:rFonts w:ascii="Georgia" w:hAnsi="Georgia"/>
          <w:sz w:val="28"/>
          <w:szCs w:val="28"/>
        </w:rPr>
        <w:t xml:space="preserve">Аплодисменты - это единственный допустимый способ выражения Вашего восторга  игрой музыкантов, не стоит выкрикивать в адрес исполнителей «Молодцы!», а также </w:t>
      </w:r>
      <w:r w:rsidR="00DF0076" w:rsidRPr="005C7153">
        <w:rPr>
          <w:rFonts w:ascii="Georgia" w:hAnsi="Georgia"/>
          <w:sz w:val="28"/>
          <w:szCs w:val="28"/>
        </w:rPr>
        <w:t xml:space="preserve">во время исполнения </w:t>
      </w:r>
      <w:r w:rsidRPr="005C7153">
        <w:rPr>
          <w:rFonts w:ascii="Georgia" w:hAnsi="Georgia"/>
          <w:sz w:val="28"/>
          <w:szCs w:val="28"/>
        </w:rPr>
        <w:t xml:space="preserve">делиться своими впечатлениями с соседями. </w:t>
      </w:r>
    </w:p>
    <w:p w:rsidR="00FC4473" w:rsidRPr="005C7153" w:rsidRDefault="00FC4473" w:rsidP="00C94BFF">
      <w:pPr>
        <w:pStyle w:val="a9"/>
        <w:spacing w:before="120" w:beforeAutospacing="0" w:after="120" w:afterAutospacing="0" w:line="360" w:lineRule="auto"/>
        <w:ind w:left="567" w:firstLine="567"/>
        <w:jc w:val="both"/>
        <w:rPr>
          <w:rFonts w:ascii="Georgia" w:hAnsi="Georgia"/>
          <w:sz w:val="28"/>
          <w:szCs w:val="28"/>
        </w:rPr>
      </w:pPr>
      <w:r w:rsidRPr="005C7153">
        <w:rPr>
          <w:rFonts w:ascii="Georgia" w:hAnsi="Georgia"/>
          <w:sz w:val="28"/>
          <w:szCs w:val="28"/>
        </w:rPr>
        <w:t>Крики «Браво!» допустимы только после исполнения всего произведения. Тогда же уместно вручать цветы солистам или дирижеру.</w:t>
      </w:r>
    </w:p>
    <w:p w:rsidR="00837DE1" w:rsidRPr="00652FF9" w:rsidRDefault="00FC4473" w:rsidP="00C94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left="567" w:firstLine="567"/>
        <w:jc w:val="both"/>
        <w:rPr>
          <w:rFonts w:ascii="Georgia" w:eastAsia="Times New Roman" w:hAnsi="Georgia" w:cs="Courier New"/>
          <w:sz w:val="28"/>
          <w:szCs w:val="28"/>
          <w:lang w:eastAsia="ru-RU"/>
        </w:rPr>
      </w:pPr>
      <w:r w:rsidRPr="005C7153">
        <w:rPr>
          <w:rFonts w:ascii="Georgia" w:hAnsi="Georgia"/>
          <w:sz w:val="28"/>
          <w:szCs w:val="28"/>
        </w:rPr>
        <w:t xml:space="preserve">Если </w:t>
      </w:r>
      <w:r w:rsidR="00407A3B" w:rsidRPr="005C7153">
        <w:rPr>
          <w:rFonts w:ascii="Georgia" w:hAnsi="Georgia"/>
          <w:sz w:val="28"/>
          <w:szCs w:val="28"/>
        </w:rPr>
        <w:t xml:space="preserve">после ухода солиста или оркестра </w:t>
      </w:r>
      <w:r w:rsidRPr="005C7153">
        <w:rPr>
          <w:rFonts w:ascii="Georgia" w:hAnsi="Georgia"/>
          <w:sz w:val="28"/>
          <w:szCs w:val="28"/>
        </w:rPr>
        <w:t xml:space="preserve">аплодисменты не смолкают, </w:t>
      </w:r>
      <w:r w:rsidR="00407A3B" w:rsidRPr="005C7153">
        <w:rPr>
          <w:rFonts w:ascii="Georgia" w:hAnsi="Georgia"/>
          <w:sz w:val="28"/>
          <w:szCs w:val="28"/>
        </w:rPr>
        <w:t xml:space="preserve">исполнители возвращаются на сцену для </w:t>
      </w:r>
      <w:r w:rsidR="00DF0076" w:rsidRPr="005C7153">
        <w:rPr>
          <w:rFonts w:ascii="Georgia" w:hAnsi="Georgia"/>
          <w:sz w:val="28"/>
          <w:szCs w:val="28"/>
        </w:rPr>
        <w:t xml:space="preserve">повторного </w:t>
      </w:r>
      <w:r w:rsidR="00407A3B" w:rsidRPr="005C7153">
        <w:rPr>
          <w:rFonts w:ascii="Georgia" w:hAnsi="Georgia"/>
          <w:sz w:val="28"/>
          <w:szCs w:val="28"/>
        </w:rPr>
        <w:t>поклона</w:t>
      </w:r>
      <w:r w:rsidRPr="005C7153">
        <w:rPr>
          <w:rFonts w:ascii="Georgia" w:hAnsi="Georgia"/>
          <w:sz w:val="28"/>
          <w:szCs w:val="28"/>
        </w:rPr>
        <w:t xml:space="preserve">. Если публика продолжает аплодировать, музыканты могут исполнить еще одно или несколько небольших произведений. Эта «дополнительная порция» концерта продолжается обычно не более получаса. Во время исполнения на </w:t>
      </w:r>
      <w:r w:rsidR="00407A3B" w:rsidRPr="005C7153">
        <w:rPr>
          <w:rFonts w:ascii="Georgia" w:hAnsi="Georgia"/>
          <w:sz w:val="28"/>
          <w:szCs w:val="28"/>
        </w:rPr>
        <w:t>«</w:t>
      </w:r>
      <w:r w:rsidRPr="005C7153">
        <w:rPr>
          <w:rFonts w:ascii="Georgia" w:hAnsi="Georgia"/>
          <w:sz w:val="28"/>
          <w:szCs w:val="28"/>
        </w:rPr>
        <w:t>бис</w:t>
      </w:r>
      <w:r w:rsidR="00407A3B" w:rsidRPr="005C7153">
        <w:rPr>
          <w:rFonts w:ascii="Georgia" w:hAnsi="Georgia"/>
          <w:sz w:val="28"/>
          <w:szCs w:val="28"/>
        </w:rPr>
        <w:t>»</w:t>
      </w:r>
      <w:r w:rsidRPr="005C7153">
        <w:rPr>
          <w:rFonts w:ascii="Georgia" w:hAnsi="Georgia"/>
          <w:sz w:val="28"/>
          <w:szCs w:val="28"/>
        </w:rPr>
        <w:t xml:space="preserve"> </w:t>
      </w:r>
      <w:r w:rsidR="00407A3B" w:rsidRPr="005C7153">
        <w:rPr>
          <w:rFonts w:ascii="Georgia" w:hAnsi="Georgia"/>
          <w:sz w:val="28"/>
          <w:szCs w:val="28"/>
        </w:rPr>
        <w:t>следует</w:t>
      </w:r>
      <w:r w:rsidRPr="005C7153">
        <w:rPr>
          <w:rFonts w:ascii="Georgia" w:hAnsi="Georgia"/>
          <w:sz w:val="28"/>
          <w:szCs w:val="28"/>
        </w:rPr>
        <w:t xml:space="preserve"> сесть на свои места, а не стоять в проходе или у дверей зала. И ни в коем случае нельзя вставать и отправляться в гардероб до </w:t>
      </w:r>
      <w:r w:rsidR="0058200A" w:rsidRPr="005C7153">
        <w:rPr>
          <w:rFonts w:ascii="Georgia" w:eastAsia="Times New Roman" w:hAnsi="Georgia" w:cs="Courier New"/>
          <w:sz w:val="28"/>
          <w:szCs w:val="28"/>
          <w:lang w:eastAsia="ru-RU"/>
        </w:rPr>
        <w:t xml:space="preserve">того, как </w:t>
      </w:r>
      <w:r w:rsidR="007C6908" w:rsidRPr="005C7153">
        <w:rPr>
          <w:rFonts w:ascii="Georgia" w:eastAsia="Times New Roman" w:hAnsi="Georgia" w:cs="Courier New"/>
          <w:sz w:val="28"/>
          <w:szCs w:val="28"/>
          <w:lang w:eastAsia="ru-RU"/>
        </w:rPr>
        <w:t>исполнители</w:t>
      </w:r>
      <w:r w:rsidR="0058200A" w:rsidRPr="005C7153">
        <w:rPr>
          <w:rFonts w:ascii="Georgia" w:eastAsia="Times New Roman" w:hAnsi="Georgia" w:cs="Courier New"/>
          <w:sz w:val="28"/>
          <w:szCs w:val="28"/>
          <w:lang w:eastAsia="ru-RU"/>
        </w:rPr>
        <w:t xml:space="preserve"> покинут сцену.</w:t>
      </w:r>
    </w:p>
    <w:p w:rsidR="00407A3B" w:rsidRPr="005C7153" w:rsidRDefault="00F06BD7" w:rsidP="00C94BFF">
      <w:pPr>
        <w:pStyle w:val="a9"/>
        <w:spacing w:before="120" w:beforeAutospacing="0" w:after="120" w:afterAutospacing="0" w:line="360" w:lineRule="auto"/>
        <w:ind w:left="567" w:firstLine="567"/>
        <w:jc w:val="center"/>
        <w:rPr>
          <w:rFonts w:ascii="Georgia" w:hAnsi="Georgia"/>
          <w:b/>
          <w:sz w:val="28"/>
          <w:szCs w:val="28"/>
        </w:rPr>
      </w:pPr>
      <w:r w:rsidRPr="005C7153">
        <w:rPr>
          <w:rFonts w:ascii="Georgia" w:hAnsi="Georgia"/>
          <w:b/>
          <w:sz w:val="28"/>
          <w:szCs w:val="28"/>
        </w:rPr>
        <w:t>С</w:t>
      </w:r>
      <w:r w:rsidR="00255137" w:rsidRPr="005C7153">
        <w:rPr>
          <w:rFonts w:ascii="Georgia" w:hAnsi="Georgia"/>
          <w:b/>
          <w:sz w:val="28"/>
          <w:szCs w:val="28"/>
        </w:rPr>
        <w:t>облюдайте правила поведения</w:t>
      </w:r>
      <w:r w:rsidRPr="005C7153">
        <w:rPr>
          <w:rFonts w:ascii="Georgia" w:hAnsi="Georgia"/>
          <w:b/>
          <w:sz w:val="28"/>
          <w:szCs w:val="28"/>
        </w:rPr>
        <w:t xml:space="preserve"> </w:t>
      </w:r>
    </w:p>
    <w:p w:rsidR="00407A3B" w:rsidRPr="005C7153" w:rsidRDefault="00F06BD7" w:rsidP="00C94BFF">
      <w:pPr>
        <w:pStyle w:val="a9"/>
        <w:spacing w:before="120" w:beforeAutospacing="0" w:after="120" w:afterAutospacing="0" w:line="360" w:lineRule="auto"/>
        <w:ind w:left="567" w:firstLine="567"/>
        <w:jc w:val="center"/>
        <w:rPr>
          <w:rFonts w:ascii="Georgia" w:hAnsi="Georgia"/>
          <w:b/>
          <w:sz w:val="28"/>
          <w:szCs w:val="28"/>
        </w:rPr>
      </w:pPr>
      <w:r w:rsidRPr="005C7153">
        <w:rPr>
          <w:rFonts w:ascii="Georgia" w:hAnsi="Georgia"/>
          <w:b/>
          <w:sz w:val="28"/>
          <w:szCs w:val="28"/>
        </w:rPr>
        <w:t>на концертах классической музыки</w:t>
      </w:r>
      <w:r w:rsidR="00255137" w:rsidRPr="005C7153">
        <w:rPr>
          <w:rFonts w:ascii="Georgia" w:hAnsi="Georgia"/>
          <w:b/>
          <w:sz w:val="28"/>
          <w:szCs w:val="28"/>
        </w:rPr>
        <w:t xml:space="preserve">. </w:t>
      </w:r>
    </w:p>
    <w:p w:rsidR="00837DE1" w:rsidRPr="005C7153" w:rsidRDefault="00255137" w:rsidP="00C94BFF">
      <w:pPr>
        <w:pStyle w:val="a9"/>
        <w:spacing w:before="120" w:beforeAutospacing="0" w:after="120" w:afterAutospacing="0" w:line="360" w:lineRule="auto"/>
        <w:ind w:left="567" w:firstLine="567"/>
        <w:jc w:val="center"/>
        <w:rPr>
          <w:rFonts w:ascii="Georgia" w:hAnsi="Georgia"/>
          <w:b/>
          <w:sz w:val="28"/>
          <w:szCs w:val="28"/>
        </w:rPr>
      </w:pPr>
      <w:r w:rsidRPr="005C7153">
        <w:rPr>
          <w:rFonts w:ascii="Georgia" w:hAnsi="Georgia"/>
          <w:b/>
          <w:sz w:val="28"/>
          <w:szCs w:val="28"/>
        </w:rPr>
        <w:t xml:space="preserve">Уважайте исполнителей, </w:t>
      </w:r>
    </w:p>
    <w:p w:rsidR="00407A3B" w:rsidRPr="005C7153" w:rsidRDefault="00255137" w:rsidP="00C94BFF">
      <w:pPr>
        <w:pStyle w:val="a9"/>
        <w:spacing w:before="120" w:beforeAutospacing="0" w:after="120" w:afterAutospacing="0" w:line="360" w:lineRule="auto"/>
        <w:ind w:left="567" w:firstLine="567"/>
        <w:jc w:val="center"/>
        <w:rPr>
          <w:rFonts w:ascii="Georgia" w:hAnsi="Georgia"/>
          <w:b/>
          <w:sz w:val="28"/>
          <w:szCs w:val="28"/>
        </w:rPr>
      </w:pPr>
      <w:r w:rsidRPr="005C7153">
        <w:rPr>
          <w:rFonts w:ascii="Georgia" w:hAnsi="Georgia"/>
          <w:b/>
          <w:sz w:val="28"/>
          <w:szCs w:val="28"/>
        </w:rPr>
        <w:t xml:space="preserve">рядом сидящих зрителей </w:t>
      </w:r>
    </w:p>
    <w:p w:rsidR="008C1475" w:rsidRPr="005C7153" w:rsidRDefault="00255137" w:rsidP="00C94BFF">
      <w:pPr>
        <w:pStyle w:val="a9"/>
        <w:spacing w:before="120" w:beforeAutospacing="0" w:after="120" w:afterAutospacing="0" w:line="360" w:lineRule="auto"/>
        <w:ind w:left="567" w:firstLine="567"/>
        <w:jc w:val="center"/>
        <w:rPr>
          <w:rFonts w:ascii="Georgia" w:hAnsi="Georgia"/>
          <w:b/>
          <w:sz w:val="28"/>
          <w:szCs w:val="28"/>
        </w:rPr>
      </w:pPr>
      <w:r w:rsidRPr="005C7153">
        <w:rPr>
          <w:rFonts w:ascii="Georgia" w:hAnsi="Georgia"/>
          <w:b/>
          <w:sz w:val="28"/>
          <w:szCs w:val="28"/>
        </w:rPr>
        <w:t>и самих себя</w:t>
      </w:r>
      <w:r w:rsidR="00627853" w:rsidRPr="005C7153">
        <w:rPr>
          <w:rFonts w:ascii="Georgia" w:hAnsi="Georgia"/>
          <w:b/>
          <w:sz w:val="28"/>
          <w:szCs w:val="28"/>
        </w:rPr>
        <w:t>!</w:t>
      </w:r>
    </w:p>
    <w:sectPr w:rsidR="008C1475" w:rsidRPr="005C7153" w:rsidSect="00AC1A5A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B9A" w:rsidRDefault="00463B9A" w:rsidP="00F3387F">
      <w:pPr>
        <w:spacing w:after="0" w:line="240" w:lineRule="auto"/>
      </w:pPr>
      <w:r>
        <w:separator/>
      </w:r>
    </w:p>
  </w:endnote>
  <w:endnote w:type="continuationSeparator" w:id="0">
    <w:p w:rsidR="00463B9A" w:rsidRDefault="00463B9A" w:rsidP="00F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B9A" w:rsidRDefault="00463B9A" w:rsidP="00F3387F">
      <w:pPr>
        <w:spacing w:after="0" w:line="240" w:lineRule="auto"/>
      </w:pPr>
      <w:r>
        <w:separator/>
      </w:r>
    </w:p>
  </w:footnote>
  <w:footnote w:type="continuationSeparator" w:id="0">
    <w:p w:rsidR="00463B9A" w:rsidRDefault="00463B9A" w:rsidP="00F33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D1038"/>
    <w:multiLevelType w:val="hybridMultilevel"/>
    <w:tmpl w:val="18B057FE"/>
    <w:lvl w:ilvl="0" w:tplc="FEF242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F749C0"/>
    <w:multiLevelType w:val="multilevel"/>
    <w:tmpl w:val="00AE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87F"/>
    <w:rsid w:val="00054BE1"/>
    <w:rsid w:val="00094180"/>
    <w:rsid w:val="00120381"/>
    <w:rsid w:val="00223636"/>
    <w:rsid w:val="00255137"/>
    <w:rsid w:val="00264E8A"/>
    <w:rsid w:val="00293B51"/>
    <w:rsid w:val="00375A57"/>
    <w:rsid w:val="003E7867"/>
    <w:rsid w:val="00407A3B"/>
    <w:rsid w:val="00410635"/>
    <w:rsid w:val="0044120F"/>
    <w:rsid w:val="00452EB6"/>
    <w:rsid w:val="00463B9A"/>
    <w:rsid w:val="00465955"/>
    <w:rsid w:val="004A2F37"/>
    <w:rsid w:val="0058200A"/>
    <w:rsid w:val="005C7153"/>
    <w:rsid w:val="006040CB"/>
    <w:rsid w:val="00627853"/>
    <w:rsid w:val="0064730B"/>
    <w:rsid w:val="00652FF9"/>
    <w:rsid w:val="00784B1D"/>
    <w:rsid w:val="007A1874"/>
    <w:rsid w:val="007C612E"/>
    <w:rsid w:val="007C6908"/>
    <w:rsid w:val="007E24B6"/>
    <w:rsid w:val="00824D2A"/>
    <w:rsid w:val="00837DE1"/>
    <w:rsid w:val="00853EED"/>
    <w:rsid w:val="008C1475"/>
    <w:rsid w:val="009004ED"/>
    <w:rsid w:val="00934768"/>
    <w:rsid w:val="00AB458F"/>
    <w:rsid w:val="00AC1A5A"/>
    <w:rsid w:val="00B7568A"/>
    <w:rsid w:val="00BE5DA0"/>
    <w:rsid w:val="00C62D49"/>
    <w:rsid w:val="00C94BFF"/>
    <w:rsid w:val="00CF4034"/>
    <w:rsid w:val="00D10593"/>
    <w:rsid w:val="00D44D82"/>
    <w:rsid w:val="00D825F4"/>
    <w:rsid w:val="00D97E0A"/>
    <w:rsid w:val="00DC4E06"/>
    <w:rsid w:val="00DC69EF"/>
    <w:rsid w:val="00DD573B"/>
    <w:rsid w:val="00DF0076"/>
    <w:rsid w:val="00F06BD7"/>
    <w:rsid w:val="00F3387F"/>
    <w:rsid w:val="00F9121E"/>
    <w:rsid w:val="00FA4D88"/>
    <w:rsid w:val="00FC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8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33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387F"/>
  </w:style>
  <w:style w:type="paragraph" w:styleId="a7">
    <w:name w:val="footer"/>
    <w:basedOn w:val="a"/>
    <w:link w:val="a8"/>
    <w:uiPriority w:val="99"/>
    <w:semiHidden/>
    <w:unhideWhenUsed/>
    <w:rsid w:val="00F33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387F"/>
  </w:style>
  <w:style w:type="paragraph" w:styleId="a9">
    <w:name w:val="Normal (Web)"/>
    <w:basedOn w:val="a"/>
    <w:uiPriority w:val="99"/>
    <w:unhideWhenUsed/>
    <w:rsid w:val="00FC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62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45C0F-9261-4C63-8DAC-CA175B09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2015-03-02T19:56:00Z</cp:lastPrinted>
  <dcterms:created xsi:type="dcterms:W3CDTF">2011-04-07T19:44:00Z</dcterms:created>
  <dcterms:modified xsi:type="dcterms:W3CDTF">2015-03-02T20:09:00Z</dcterms:modified>
</cp:coreProperties>
</file>