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DA" w:rsidRDefault="00AC1CDA" w:rsidP="00AC1CDA">
      <w:pPr>
        <w:spacing w:line="240" w:lineRule="auto"/>
        <w:jc w:val="both"/>
        <w:rPr>
          <w:sz w:val="28"/>
        </w:rPr>
      </w:pPr>
    </w:p>
    <w:p w:rsidR="00AC1CDA" w:rsidRDefault="00AC1CDA" w:rsidP="00AC1CDA">
      <w:pPr>
        <w:spacing w:line="240" w:lineRule="auto"/>
        <w:jc w:val="both"/>
        <w:rPr>
          <w:sz w:val="28"/>
        </w:rPr>
      </w:pPr>
    </w:p>
    <w:p w:rsidR="00AC1CDA" w:rsidRPr="00F532C0" w:rsidRDefault="00AC1CDA" w:rsidP="00AC1CDA">
      <w:pPr>
        <w:spacing w:line="240" w:lineRule="auto"/>
        <w:jc w:val="center"/>
        <w:rPr>
          <w:b/>
          <w:sz w:val="52"/>
        </w:rPr>
      </w:pPr>
      <w:r w:rsidRPr="00F532C0">
        <w:rPr>
          <w:b/>
          <w:sz w:val="52"/>
        </w:rPr>
        <w:t>Из   опыта   работы</w:t>
      </w:r>
    </w:p>
    <w:p w:rsidR="00AC1CDA" w:rsidRPr="00F532C0" w:rsidRDefault="00AC1CDA" w:rsidP="00AC1CDA">
      <w:pPr>
        <w:spacing w:line="240" w:lineRule="auto"/>
        <w:jc w:val="center"/>
        <w:rPr>
          <w:b/>
          <w:sz w:val="40"/>
          <w:u w:val="single"/>
        </w:rPr>
      </w:pPr>
      <w:r w:rsidRPr="00F532C0">
        <w:rPr>
          <w:b/>
          <w:sz w:val="40"/>
          <w:u w:val="single"/>
        </w:rPr>
        <w:t xml:space="preserve">Антиповой Александры Леонидовны, </w:t>
      </w:r>
    </w:p>
    <w:p w:rsidR="00AC1CDA" w:rsidRPr="00F532C0" w:rsidRDefault="00AC1CDA" w:rsidP="00AC1CDA">
      <w:pPr>
        <w:spacing w:line="240" w:lineRule="auto"/>
        <w:jc w:val="center"/>
        <w:rPr>
          <w:b/>
          <w:sz w:val="40"/>
        </w:rPr>
      </w:pPr>
      <w:r w:rsidRPr="00F532C0">
        <w:rPr>
          <w:b/>
          <w:sz w:val="40"/>
        </w:rPr>
        <w:t>учителя начальных классов</w:t>
      </w:r>
    </w:p>
    <w:p w:rsidR="00AC1CDA" w:rsidRPr="00F532C0" w:rsidRDefault="00AC1CDA" w:rsidP="00AC1CDA">
      <w:pPr>
        <w:spacing w:line="240" w:lineRule="auto"/>
        <w:jc w:val="center"/>
        <w:rPr>
          <w:b/>
          <w:sz w:val="40"/>
        </w:rPr>
      </w:pPr>
      <w:r w:rsidRPr="00F532C0">
        <w:rPr>
          <w:b/>
          <w:sz w:val="40"/>
        </w:rPr>
        <w:t>средней общеобразовательной школы №1</w:t>
      </w:r>
    </w:p>
    <w:p w:rsidR="00AC1CDA" w:rsidRPr="00F532C0" w:rsidRDefault="00AC1CDA" w:rsidP="00AC1CDA">
      <w:pPr>
        <w:spacing w:line="240" w:lineRule="auto"/>
        <w:jc w:val="center"/>
        <w:rPr>
          <w:b/>
          <w:sz w:val="40"/>
        </w:rPr>
      </w:pPr>
      <w:r w:rsidRPr="00F532C0">
        <w:rPr>
          <w:b/>
          <w:sz w:val="40"/>
        </w:rPr>
        <w:t>города Донецка Ростовской области,</w:t>
      </w:r>
    </w:p>
    <w:p w:rsidR="00AC1CDA" w:rsidRPr="00F532C0" w:rsidRDefault="00AC1CDA" w:rsidP="00AC1CDA">
      <w:pPr>
        <w:spacing w:line="240" w:lineRule="auto"/>
        <w:jc w:val="center"/>
        <w:rPr>
          <w:b/>
          <w:sz w:val="40"/>
        </w:rPr>
      </w:pPr>
      <w:r w:rsidRPr="00F532C0">
        <w:rPr>
          <w:b/>
          <w:sz w:val="40"/>
        </w:rPr>
        <w:t>по проблеме</w:t>
      </w:r>
    </w:p>
    <w:p w:rsidR="00AC1CDA" w:rsidRPr="00F532C0" w:rsidRDefault="00AC1CDA" w:rsidP="00AC1CDA">
      <w:pPr>
        <w:spacing w:line="240" w:lineRule="auto"/>
        <w:jc w:val="center"/>
        <w:rPr>
          <w:b/>
          <w:sz w:val="40"/>
          <w:u w:val="single"/>
        </w:rPr>
      </w:pPr>
      <w:r w:rsidRPr="00F532C0">
        <w:rPr>
          <w:b/>
          <w:sz w:val="40"/>
          <w:u w:val="single"/>
        </w:rPr>
        <w:t>«Повышение эффективности обучения</w:t>
      </w:r>
    </w:p>
    <w:p w:rsidR="00AC1CDA" w:rsidRDefault="00AC1CDA" w:rsidP="00AC1CDA">
      <w:pPr>
        <w:spacing w:line="240" w:lineRule="auto"/>
        <w:jc w:val="center"/>
        <w:rPr>
          <w:b/>
          <w:sz w:val="40"/>
          <w:u w:val="single"/>
        </w:rPr>
      </w:pPr>
      <w:r w:rsidRPr="00F532C0">
        <w:rPr>
          <w:b/>
          <w:sz w:val="40"/>
          <w:u w:val="single"/>
        </w:rPr>
        <w:t xml:space="preserve"> младших школьников».</w:t>
      </w:r>
    </w:p>
    <w:p w:rsidR="00AC1CDA" w:rsidRPr="00BF1222" w:rsidRDefault="00AC1CDA" w:rsidP="00AC1CDA">
      <w:pPr>
        <w:spacing w:line="240" w:lineRule="auto"/>
        <w:jc w:val="center"/>
        <w:rPr>
          <w:b/>
          <w:sz w:val="32"/>
          <w:u w:val="single"/>
        </w:rPr>
      </w:pPr>
      <w:r w:rsidRPr="00BF1222">
        <w:rPr>
          <w:b/>
          <w:sz w:val="32"/>
          <w:u w:val="single"/>
        </w:rPr>
        <w:t>(Выступление на заседании педагогического совета).</w:t>
      </w:r>
    </w:p>
    <w:p w:rsidR="00AC1CDA" w:rsidRPr="00F532C0" w:rsidRDefault="00AC1CDA" w:rsidP="00AC1CDA">
      <w:pPr>
        <w:spacing w:line="240" w:lineRule="auto"/>
        <w:jc w:val="center"/>
        <w:rPr>
          <w:b/>
          <w:sz w:val="40"/>
        </w:rPr>
      </w:pPr>
    </w:p>
    <w:p w:rsidR="00AC1CDA" w:rsidRDefault="00AC1CDA" w:rsidP="00AC1CDA">
      <w:pPr>
        <w:spacing w:line="240" w:lineRule="auto"/>
        <w:jc w:val="center"/>
        <w:rPr>
          <w:b/>
          <w:sz w:val="40"/>
        </w:rPr>
      </w:pPr>
    </w:p>
    <w:p w:rsidR="00AC1CDA" w:rsidRPr="00F532C0" w:rsidRDefault="00AC1CDA" w:rsidP="00AC1CDA">
      <w:pPr>
        <w:spacing w:line="240" w:lineRule="auto"/>
        <w:jc w:val="center"/>
        <w:rPr>
          <w:b/>
          <w:sz w:val="40"/>
        </w:rPr>
      </w:pPr>
    </w:p>
    <w:p w:rsidR="00AC1CDA" w:rsidRPr="00F532C0" w:rsidRDefault="00AC1CDA" w:rsidP="00AC1CDA">
      <w:pPr>
        <w:spacing w:line="240" w:lineRule="auto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4143375" cy="2981325"/>
            <wp:effectExtent l="19050" t="0" r="9525" b="0"/>
            <wp:docPr id="1" name="Рисунок 1" descr="C:\Documents and Settings\Майерле Виталий\Мои документы\Картинки к 1 сентября\звон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йерле Виталий\Мои документы\Картинки к 1 сентября\звонок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lastRenderedPageBreak/>
        <w:t xml:space="preserve">   С августа 2008 года  в должности учителя начальных классов работаю над проблемой </w:t>
      </w:r>
      <w:r w:rsidRPr="00F532C0">
        <w:rPr>
          <w:b/>
          <w:sz w:val="28"/>
        </w:rPr>
        <w:t>«Повышение эффективности обучения младших школьников».</w:t>
      </w:r>
      <w:r w:rsidRPr="00F532C0">
        <w:rPr>
          <w:sz w:val="28"/>
        </w:rPr>
        <w:t xml:space="preserve"> Выбор данной проблемы обусловлен рядом причин.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- Во-первых, использование эффективных форм и методов обучения позволяет развивать и совершенствовать способности ребёнка, его мышление, память, интеллект.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- Во-вторых, системная работа в данном направлении помогает на раннем этапе выявить пробелы, ошибки, неправильные представления и спланировать дальнейшие шаги по их ликвидации.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- В-третьих, обеспечивает положительный результат, ситуацию успеха всем ученикам, развитие познавательных способностей школьников.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За истекший период можно выделить следующие этапы работы по реализуемой проблеме: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- выявление исходного уровня познавательных способностей учащихся;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- изучение и использование передовых педагогических технологий;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- создание материально-технических, учебно-методических условий реализации проблемы;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- создание банка заданий, отвечающих требованиям личностно-ориентированного подхода к обучению и воспитанию школьников;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- определение форм взаимодействия ученика, учителя и родителей;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- диагностика (анализ) результатов качества и уровня </w:t>
      </w:r>
      <w:proofErr w:type="spellStart"/>
      <w:r w:rsidRPr="00F532C0">
        <w:rPr>
          <w:sz w:val="28"/>
        </w:rPr>
        <w:t>обученности</w:t>
      </w:r>
      <w:proofErr w:type="spellEnd"/>
      <w:r w:rsidRPr="00F532C0">
        <w:rPr>
          <w:sz w:val="28"/>
        </w:rPr>
        <w:t>;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- корректировка заданий, форм и методов преподавания;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- обмен опытом с коллегами.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Обеспечиваю системный целостный подход в преподавании, включающий реализацию познавательных, воспитательных и практических задач.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Важнейшим элементом эффективности обучения считаю мотивацию учебной деятельности. Поэтому при подготовке к урокам стараюсь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- заранее предусмотреть, что в сообщаем материале можно </w:t>
      </w:r>
      <w:proofErr w:type="gramStart"/>
      <w:r w:rsidRPr="00F532C0">
        <w:rPr>
          <w:sz w:val="28"/>
        </w:rPr>
        <w:t>использовать</w:t>
      </w:r>
      <w:proofErr w:type="gramEnd"/>
      <w:r w:rsidRPr="00F532C0">
        <w:rPr>
          <w:sz w:val="28"/>
        </w:rPr>
        <w:t>, опираясь на субъективный опыт ученика,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- вызвать «детские версии» </w:t>
      </w:r>
      <w:proofErr w:type="gramStart"/>
      <w:r w:rsidRPr="00F532C0">
        <w:rPr>
          <w:sz w:val="28"/>
        </w:rPr>
        <w:t>изучаемого</w:t>
      </w:r>
      <w:proofErr w:type="gramEnd"/>
      <w:r w:rsidRPr="00F532C0">
        <w:rPr>
          <w:sz w:val="28"/>
        </w:rPr>
        <w:t>,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- делать акцент на достижениях обучаемых. 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Добиваюсь понимания цели обучения каждым учеником через следующие приёмы: провокацию (вызов реакции несогласия), делегирование возможностей принимать решения, сопоставление всех «за» и «против».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В процессе преподавания использую передовые педагогические технологии.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1. </w:t>
      </w:r>
      <w:r w:rsidRPr="00F532C0">
        <w:rPr>
          <w:b/>
          <w:sz w:val="28"/>
        </w:rPr>
        <w:t>Рефлексивные технологии обучения</w:t>
      </w:r>
      <w:r w:rsidRPr="00F532C0">
        <w:rPr>
          <w:sz w:val="28"/>
        </w:rPr>
        <w:t xml:space="preserve"> закладывают осознанное направление мыслительной деятельности учащихся, способствуют повышению эффективности познавательной деятельности учащихся (регуляция собственных действий, умение оценить, осмыслить).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lastRenderedPageBreak/>
        <w:t xml:space="preserve">     Использую следующие приёмы рефлексивных технологий: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>- «</w:t>
      </w:r>
      <w:proofErr w:type="gramStart"/>
      <w:r w:rsidRPr="00F532C0">
        <w:rPr>
          <w:sz w:val="28"/>
        </w:rPr>
        <w:t>Верно-неверно</w:t>
      </w:r>
      <w:proofErr w:type="gramEnd"/>
      <w:r w:rsidRPr="00F532C0">
        <w:rPr>
          <w:sz w:val="28"/>
        </w:rPr>
        <w:t>» - на стадии закрепления пройденного материала;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- «Затруднение» - при изучении  тем «Безударные гласные в </w:t>
      </w:r>
      <w:proofErr w:type="gramStart"/>
      <w:r w:rsidRPr="00F532C0">
        <w:rPr>
          <w:sz w:val="28"/>
        </w:rPr>
        <w:t>корне слова</w:t>
      </w:r>
      <w:proofErr w:type="gramEnd"/>
      <w:r w:rsidRPr="00F532C0">
        <w:rPr>
          <w:sz w:val="28"/>
        </w:rPr>
        <w:t>», «Непроизносимые согласные», решении обратных задач и др.;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>- «Знание о незнании» - при изучении материала с опорой на вопросы: кто? что? когда? где? если? почему?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>- «Гипотеза» помогает установить общие и существенные свойства предметов и явлений;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>- «Таблица» - при составлении обобщающих таблиц, например, «Части речи», «Компоненты чисел», «Гласная после шипящих» и др.;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>- «Составление памятки» учит отбирать важную информацию, учит лаконичности и чёткости формулировок.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2. </w:t>
      </w:r>
      <w:r w:rsidRPr="00F532C0">
        <w:rPr>
          <w:b/>
          <w:sz w:val="28"/>
        </w:rPr>
        <w:t>Информационные технологии</w:t>
      </w:r>
      <w:r w:rsidRPr="00F532C0">
        <w:rPr>
          <w:sz w:val="28"/>
        </w:rPr>
        <w:t xml:space="preserve"> способствуют лучшему восприятию и запоминанию материала. Иллюстративный материал компакт-дисков использую на уроках русского языка, математики, чтения, окружающего мира, музыки.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Демонстрационно-тренировочный модуль позволяет подвести учащихся к пониманию изучаемого материала и выполнению практических заданий. Контрольно-тренировочный модуль содержит различные варианты упражнений, направленных на отработку навыков по применению изученных орфограмм, правил, алгоритмов. Тестирующий модуль позволяет проверить и оценить знания, умения и навыки учащихся по изученной теме. Пакет программ содержит занимательный дидактический материал, обучающие упражнения, сюжетные игровые задания, что соответствует возрастным особенностям младших школьников.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При отборе и приобретении </w:t>
      </w:r>
      <w:proofErr w:type="spellStart"/>
      <w:r w:rsidRPr="00F532C0">
        <w:rPr>
          <w:sz w:val="28"/>
        </w:rPr>
        <w:t>мультимедийных</w:t>
      </w:r>
      <w:proofErr w:type="spellEnd"/>
      <w:r w:rsidRPr="00F532C0">
        <w:rPr>
          <w:sz w:val="28"/>
        </w:rPr>
        <w:t xml:space="preserve"> изданий руководствуюсь следующими аспектами: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- </w:t>
      </w:r>
      <w:proofErr w:type="gramStart"/>
      <w:r w:rsidRPr="00F532C0">
        <w:rPr>
          <w:sz w:val="28"/>
        </w:rPr>
        <w:t>психологическим</w:t>
      </w:r>
      <w:proofErr w:type="gramEnd"/>
      <w:r w:rsidRPr="00F532C0">
        <w:rPr>
          <w:sz w:val="28"/>
        </w:rPr>
        <w:t xml:space="preserve"> – как повлияет данное издание на мотивацию учения, на отношение к предмету;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- </w:t>
      </w:r>
      <w:proofErr w:type="gramStart"/>
      <w:r w:rsidRPr="00F532C0">
        <w:rPr>
          <w:sz w:val="28"/>
        </w:rPr>
        <w:t>педагогическим</w:t>
      </w:r>
      <w:proofErr w:type="gramEnd"/>
      <w:r w:rsidRPr="00F532C0">
        <w:rPr>
          <w:sz w:val="28"/>
        </w:rPr>
        <w:t xml:space="preserve"> – насколько издание отвечает общей направленности школьного курса;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>- методическим – способствует ли издание лучшему усвоению материала, оправдан ли выбор предлагаемых заданий учащимся;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- </w:t>
      </w:r>
      <w:proofErr w:type="gramStart"/>
      <w:r w:rsidRPr="00F532C0">
        <w:rPr>
          <w:sz w:val="28"/>
        </w:rPr>
        <w:t>национально-региональным</w:t>
      </w:r>
      <w:proofErr w:type="gramEnd"/>
      <w:r w:rsidRPr="00F532C0">
        <w:rPr>
          <w:sz w:val="28"/>
        </w:rPr>
        <w:t xml:space="preserve"> – включение в электронное издание возможностей дополнительного знакомства с особенностями края.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3. </w:t>
      </w:r>
      <w:r w:rsidRPr="00F532C0">
        <w:rPr>
          <w:b/>
          <w:sz w:val="28"/>
        </w:rPr>
        <w:t>Проблемно-поисковые технологии</w:t>
      </w:r>
      <w:r w:rsidRPr="00F532C0">
        <w:rPr>
          <w:sz w:val="28"/>
        </w:rPr>
        <w:t>, являясь вариантом технологии проблемного обучения, включают в себя поисковые и исследовательские методы, при которых учащиеся ведут самостоятельный поиск, творчески применяют и добывают знания. Особенно эффективно использование данных технологий при формировании геометрических представлений, в проектной деятельности школьников.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lastRenderedPageBreak/>
        <w:t xml:space="preserve">     4. </w:t>
      </w:r>
      <w:r w:rsidRPr="00F532C0">
        <w:rPr>
          <w:b/>
          <w:sz w:val="28"/>
        </w:rPr>
        <w:t>Технология опережающего обучения</w:t>
      </w:r>
      <w:r w:rsidRPr="00F532C0">
        <w:rPr>
          <w:sz w:val="28"/>
        </w:rPr>
        <w:t xml:space="preserve"> способствует осмысленному освоению обязательного материала ещё на этапе пропедевтики, позволяет вводить элементы исследовательской деятельности. Активно использую элементы данной технологии на уроках математики (пропедевтика решения задач, выполнение геометрических заданий, умножение и деление чисел), русского языка (составление текста, определение частей речи, главных членов предложения, знакомство с однокоренными словами и др.).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5. </w:t>
      </w:r>
      <w:r w:rsidRPr="00F532C0">
        <w:rPr>
          <w:b/>
          <w:sz w:val="28"/>
        </w:rPr>
        <w:t>Дидактическая игра</w:t>
      </w:r>
      <w:r w:rsidRPr="00F532C0">
        <w:rPr>
          <w:sz w:val="28"/>
        </w:rPr>
        <w:t xml:space="preserve"> как средство повышения эффективности урока. Благодаря использованию дидактических игр и занимательных заданий на уроках добиваюсь более прочных и осознанных знаний, умений и навыков. </w:t>
      </w:r>
      <w:proofErr w:type="gramStart"/>
      <w:r w:rsidRPr="00F532C0">
        <w:rPr>
          <w:sz w:val="28"/>
        </w:rPr>
        <w:t>Во время игр  «Лабиринт», «Кто быстрее», «Собери числа», «Лото», «Собери грибы», «Помоги Незнайке» и др. учащимся предоставляется возможность  быстро видеть результаты своего труда, развиваются мышление, сообразительность, внимание, познавательный интерес к предмету, возрастает активность на уроке.</w:t>
      </w:r>
      <w:proofErr w:type="gramEnd"/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6.  </w:t>
      </w:r>
      <w:r w:rsidRPr="00F532C0">
        <w:rPr>
          <w:b/>
          <w:sz w:val="28"/>
        </w:rPr>
        <w:t>Наглядные методы обучения</w:t>
      </w:r>
      <w:r w:rsidRPr="00F532C0">
        <w:rPr>
          <w:sz w:val="28"/>
        </w:rPr>
        <w:t xml:space="preserve"> способствуют формированию вычислительных навыков учащихся, умений в составлении задач и выражений, делают процесс обучения эстетически привлекательным и интересным. Слабые учащиеся активно включаются в процесс обучения. Мною изготовлено более 200 наглядных пособий по темам: «Пропедевтика решения задач», «Изучаем геометрию», «Умножение и деление», «Считаем в пределах 20 и 100», «Читаем с опорой на рисунки», «Занимательный русский язык», «Герои сказок» и др.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  <w:r w:rsidRPr="00F532C0">
        <w:rPr>
          <w:sz w:val="28"/>
        </w:rPr>
        <w:t xml:space="preserve">     Положительным результатом своей деятельности по данной проблеме считаю проявление у учащихся интереса к знаниям, желание учиться, иметь хорошие и отличные оценки. По результатам первого полугодия 20</w:t>
      </w:r>
      <w:r>
        <w:rPr>
          <w:sz w:val="28"/>
        </w:rPr>
        <w:t>11</w:t>
      </w:r>
      <w:r w:rsidRPr="00F532C0">
        <w:rPr>
          <w:sz w:val="28"/>
        </w:rPr>
        <w:t>-201</w:t>
      </w:r>
      <w:r>
        <w:rPr>
          <w:sz w:val="28"/>
        </w:rPr>
        <w:t>2</w:t>
      </w:r>
      <w:r w:rsidRPr="00F532C0">
        <w:rPr>
          <w:sz w:val="28"/>
        </w:rPr>
        <w:t xml:space="preserve"> учебного года уровень </w:t>
      </w:r>
      <w:proofErr w:type="spellStart"/>
      <w:r w:rsidRPr="00F532C0">
        <w:rPr>
          <w:sz w:val="28"/>
        </w:rPr>
        <w:t>обученности</w:t>
      </w:r>
      <w:proofErr w:type="spellEnd"/>
      <w:r w:rsidRPr="00F532C0">
        <w:rPr>
          <w:sz w:val="28"/>
        </w:rPr>
        <w:t xml:space="preserve"> составил </w:t>
      </w:r>
      <w:r>
        <w:rPr>
          <w:sz w:val="28"/>
        </w:rPr>
        <w:t xml:space="preserve"> 100%,</w:t>
      </w:r>
      <w:r w:rsidRPr="00F532C0">
        <w:rPr>
          <w:sz w:val="28"/>
        </w:rPr>
        <w:t xml:space="preserve"> качество  –  </w:t>
      </w:r>
      <w:r>
        <w:rPr>
          <w:sz w:val="28"/>
        </w:rPr>
        <w:t>64%.</w:t>
      </w:r>
    </w:p>
    <w:p w:rsidR="00AC1CDA" w:rsidRPr="00F532C0" w:rsidRDefault="00AC1CDA" w:rsidP="00AC1CDA">
      <w:pPr>
        <w:pStyle w:val="a3"/>
        <w:jc w:val="both"/>
        <w:rPr>
          <w:sz w:val="28"/>
        </w:rPr>
      </w:pPr>
    </w:p>
    <w:p w:rsidR="00AC1CDA" w:rsidRPr="00F532C0" w:rsidRDefault="00AC1CDA" w:rsidP="00AC1CDA">
      <w:pPr>
        <w:pStyle w:val="a3"/>
        <w:jc w:val="both"/>
        <w:rPr>
          <w:sz w:val="28"/>
        </w:rPr>
      </w:pPr>
    </w:p>
    <w:p w:rsidR="00AC1CDA" w:rsidRPr="00F532C0" w:rsidRDefault="00AC1CDA" w:rsidP="00AC1CDA">
      <w:pPr>
        <w:pStyle w:val="a3"/>
        <w:jc w:val="both"/>
        <w:rPr>
          <w:sz w:val="28"/>
        </w:rPr>
      </w:pPr>
    </w:p>
    <w:p w:rsidR="00AC1CDA" w:rsidRPr="00F532C0" w:rsidRDefault="00AC1CDA" w:rsidP="00AC1CDA">
      <w:pPr>
        <w:pStyle w:val="a3"/>
        <w:jc w:val="both"/>
        <w:rPr>
          <w:sz w:val="28"/>
        </w:rPr>
      </w:pPr>
    </w:p>
    <w:p w:rsidR="00AC1CDA" w:rsidRPr="00F532C0" w:rsidRDefault="00AC1CDA" w:rsidP="00AC1CDA">
      <w:pPr>
        <w:pStyle w:val="a3"/>
        <w:jc w:val="both"/>
        <w:rPr>
          <w:sz w:val="28"/>
        </w:rPr>
      </w:pPr>
    </w:p>
    <w:p w:rsidR="00AC1CDA" w:rsidRPr="00F532C0" w:rsidRDefault="00AC1CDA" w:rsidP="00AC1CDA">
      <w:pPr>
        <w:pStyle w:val="a3"/>
        <w:jc w:val="both"/>
        <w:rPr>
          <w:sz w:val="28"/>
        </w:rPr>
      </w:pPr>
    </w:p>
    <w:p w:rsidR="00AC1CDA" w:rsidRPr="00F532C0" w:rsidRDefault="00AC1CDA" w:rsidP="00AC1CDA">
      <w:pPr>
        <w:pStyle w:val="a3"/>
        <w:jc w:val="both"/>
        <w:rPr>
          <w:sz w:val="28"/>
        </w:rPr>
      </w:pPr>
    </w:p>
    <w:p w:rsidR="004A1244" w:rsidRDefault="004A1244"/>
    <w:sectPr w:rsidR="004A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CDA"/>
    <w:rsid w:val="004A1244"/>
    <w:rsid w:val="00AC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C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5695</Characters>
  <Application>Microsoft Office Word</Application>
  <DocSecurity>0</DocSecurity>
  <Lines>47</Lines>
  <Paragraphs>13</Paragraphs>
  <ScaleCrop>false</ScaleCrop>
  <Company>Приват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Майерле</dc:creator>
  <cp:keywords/>
  <dc:description/>
  <cp:lastModifiedBy>Виталий Майерле</cp:lastModifiedBy>
  <cp:revision>2</cp:revision>
  <dcterms:created xsi:type="dcterms:W3CDTF">2011-12-29T16:11:00Z</dcterms:created>
  <dcterms:modified xsi:type="dcterms:W3CDTF">2011-12-29T16:12:00Z</dcterms:modified>
</cp:coreProperties>
</file>