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39" w:rsidRPr="007B373E" w:rsidRDefault="00486139" w:rsidP="00486139">
      <w:pPr>
        <w:rPr>
          <w:rFonts w:ascii="Times New Roman" w:hAnsi="Times New Roman" w:cs="Times New Roman"/>
          <w:b/>
          <w:sz w:val="24"/>
          <w:szCs w:val="24"/>
        </w:rPr>
      </w:pPr>
      <w:r w:rsidRPr="007B37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КАЛЕНДАРНО-ТЕМАТИЧЕСКОЕ ПЛАНИРОВАНИЕ ПО ИСКУССТВУ</w:t>
      </w:r>
    </w:p>
    <w:tbl>
      <w:tblPr>
        <w:tblStyle w:val="a3"/>
        <w:tblW w:w="16056" w:type="dxa"/>
        <w:jc w:val="center"/>
        <w:tblInd w:w="-459" w:type="dxa"/>
        <w:tblLayout w:type="fixed"/>
        <w:tblLook w:val="04A0"/>
      </w:tblPr>
      <w:tblGrid>
        <w:gridCol w:w="179"/>
        <w:gridCol w:w="530"/>
        <w:gridCol w:w="180"/>
        <w:gridCol w:w="1663"/>
        <w:gridCol w:w="176"/>
        <w:gridCol w:w="533"/>
        <w:gridCol w:w="176"/>
        <w:gridCol w:w="2659"/>
        <w:gridCol w:w="176"/>
        <w:gridCol w:w="1383"/>
        <w:gridCol w:w="176"/>
        <w:gridCol w:w="2942"/>
        <w:gridCol w:w="179"/>
        <w:gridCol w:w="3082"/>
        <w:gridCol w:w="164"/>
        <w:gridCol w:w="686"/>
        <w:gridCol w:w="180"/>
        <w:gridCol w:w="812"/>
        <w:gridCol w:w="180"/>
      </w:tblGrid>
      <w:tr w:rsidR="00486139" w:rsidRPr="007B373E" w:rsidTr="00486139">
        <w:trPr>
          <w:gridBefore w:val="1"/>
          <w:wBefore w:w="179" w:type="dxa"/>
          <w:trHeight w:val="504"/>
          <w:jc w:val="center"/>
        </w:trPr>
        <w:tc>
          <w:tcPr>
            <w:tcW w:w="710" w:type="dxa"/>
            <w:gridSpan w:val="2"/>
            <w:vMerge w:val="restart"/>
          </w:tcPr>
          <w:p w:rsidR="00486139" w:rsidRPr="007B373E" w:rsidRDefault="00486139" w:rsidP="0057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9" w:type="dxa"/>
            <w:gridSpan w:val="2"/>
            <w:vMerge w:val="restart"/>
          </w:tcPr>
          <w:p w:rsidR="00486139" w:rsidRPr="007B373E" w:rsidRDefault="00486139" w:rsidP="0057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709" w:type="dxa"/>
            <w:gridSpan w:val="2"/>
            <w:vMerge w:val="restart"/>
          </w:tcPr>
          <w:p w:rsidR="00486139" w:rsidRPr="007B373E" w:rsidRDefault="00486139" w:rsidP="0057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486139" w:rsidRPr="007B373E" w:rsidRDefault="00486139" w:rsidP="0057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835" w:type="dxa"/>
            <w:gridSpan w:val="2"/>
            <w:vMerge w:val="restart"/>
          </w:tcPr>
          <w:p w:rsidR="00486139" w:rsidRPr="007B373E" w:rsidRDefault="00486139" w:rsidP="0057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gridSpan w:val="2"/>
            <w:vMerge w:val="restart"/>
          </w:tcPr>
          <w:p w:rsidR="00486139" w:rsidRPr="007B373E" w:rsidRDefault="00486139" w:rsidP="0057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486139" w:rsidRPr="007B373E" w:rsidRDefault="00486139" w:rsidP="0057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6367" w:type="dxa"/>
            <w:gridSpan w:val="4"/>
            <w:tcBorders>
              <w:bottom w:val="single" w:sz="4" w:space="0" w:color="auto"/>
            </w:tcBorders>
          </w:tcPr>
          <w:p w:rsidR="00486139" w:rsidRPr="007B373E" w:rsidRDefault="00486139" w:rsidP="0057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Планируемые результаты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</w:tcPr>
          <w:p w:rsidR="00486139" w:rsidRPr="007B373E" w:rsidRDefault="00486139" w:rsidP="0057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86139" w:rsidRPr="007B373E" w:rsidTr="00486139">
        <w:trPr>
          <w:gridBefore w:val="1"/>
          <w:wBefore w:w="179" w:type="dxa"/>
          <w:trHeight w:val="468"/>
          <w:jc w:val="center"/>
        </w:trPr>
        <w:tc>
          <w:tcPr>
            <w:tcW w:w="710" w:type="dxa"/>
            <w:gridSpan w:val="2"/>
            <w:vMerge/>
          </w:tcPr>
          <w:p w:rsidR="00486139" w:rsidRPr="007B373E" w:rsidRDefault="00486139" w:rsidP="0057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486139" w:rsidRPr="007B373E" w:rsidRDefault="00486139" w:rsidP="0057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486139" w:rsidRPr="007B373E" w:rsidRDefault="00486139" w:rsidP="0057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486139" w:rsidRPr="007B373E" w:rsidRDefault="00486139" w:rsidP="0057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486139" w:rsidRPr="007B373E" w:rsidRDefault="00486139" w:rsidP="0057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</w:tcBorders>
          </w:tcPr>
          <w:p w:rsidR="00486139" w:rsidRPr="007B373E" w:rsidRDefault="00486139" w:rsidP="0057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</w:tcBorders>
          </w:tcPr>
          <w:p w:rsidR="00486139" w:rsidRPr="007B373E" w:rsidRDefault="00486139" w:rsidP="0057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:rsidR="00486139" w:rsidRPr="007B373E" w:rsidRDefault="00486139" w:rsidP="0057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486139" w:rsidRPr="007B373E" w:rsidRDefault="00486139" w:rsidP="0057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292C61" w:rsidRPr="007B373E" w:rsidTr="00486139">
        <w:tblPrEx>
          <w:jc w:val="left"/>
        </w:tblPrEx>
        <w:trPr>
          <w:gridAfter w:val="1"/>
          <w:wAfter w:w="180" w:type="dxa"/>
        </w:trPr>
        <w:tc>
          <w:tcPr>
            <w:tcW w:w="709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292C61" w:rsidRPr="007B373E" w:rsidRDefault="00292C61" w:rsidP="00486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 -</w:t>
            </w: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художник 9 ч</w:t>
            </w: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2C61" w:rsidRPr="007B373E" w:rsidRDefault="00292C61" w:rsidP="004861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новыми графическими материалами</w:t>
            </w:r>
          </w:p>
          <w:p w:rsidR="00292C61" w:rsidRPr="007B373E" w:rsidRDefault="00292C61" w:rsidP="004861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292C61" w:rsidRPr="007B373E" w:rsidRDefault="00292C61" w:rsidP="0048613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Соединять различные графические материалы в одной работе над образом;</w:t>
            </w:r>
          </w:p>
          <w:p w:rsidR="00292C61" w:rsidRPr="007B373E" w:rsidRDefault="00292C61" w:rsidP="0048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(базовые упражнения).</w:t>
            </w:r>
          </w:p>
        </w:tc>
        <w:tc>
          <w:tcPr>
            <w:tcW w:w="1559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292C61" w:rsidRPr="007B373E" w:rsidRDefault="00292C61" w:rsidP="00292C6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Восприятие искусства и виды художественной деятельности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Обучающийся научится: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_ различать виды художественной деятельности (живопись, графика, скульптура, декоративно-прикладное искусство, дизайн);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_ узнавать и воспринимать шедевры русского и мирового искусства, изображающие природу, человека;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 xml:space="preserve">_ различать и передавать в художественно-творческой деятельности эмоциональные состояния и свое отношение </w:t>
            </w:r>
            <w:proofErr w:type="gramStart"/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ним средствами художественного языка;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_ воспринимать красоту архитектуры и понимать ее роль в жизни человека;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 xml:space="preserve">_ понимать общее и особенное в произведении изобразительного искусства </w:t>
            </w:r>
            <w:r w:rsidRPr="007B3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 художественной фотографии;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7B37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Обучающийся</w:t>
            </w:r>
            <w:proofErr w:type="gramEnd"/>
            <w:r w:rsidRPr="007B37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7B373E">
              <w:rPr>
                <w:rFonts w:ascii="Times New Roman" w:hAnsi="Times New Roman" w:cs="Times New Roman"/>
                <w:iCs/>
                <w:sz w:val="24"/>
                <w:szCs w:val="24"/>
              </w:rPr>
              <w:t>воспринимать произведения изобразительного искусства, участвовать в обсуждении их содержания;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7B373E">
              <w:rPr>
                <w:rFonts w:ascii="Times New Roman" w:hAnsi="Times New Roman" w:cs="Times New Roman"/>
                <w:iCs/>
                <w:sz w:val="24"/>
                <w:szCs w:val="24"/>
              </w:rPr>
              <w:t>видеть проявления художественной культуры вокруг: музеи искусства, архитектура, дизайн;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7B373E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высказывать суждение о художественных произведениях, изображающих природу.</w:t>
            </w:r>
          </w:p>
          <w:p w:rsidR="00292C61" w:rsidRPr="007B373E" w:rsidRDefault="00292C61" w:rsidP="00292C6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Азбука искусства. Как говорит искусство?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Обучающийся научится: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_ использовать элементарные правила перспективы для передачи пространства на плоскости в изображениях природы;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_ изображать простейшую линию горизонта и ее особенности;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_ различать хроматические и ахроматические цвета;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 xml:space="preserve">_ владеть дополнительными приемами работы с новыми графическими </w:t>
            </w:r>
            <w:r w:rsidRPr="007B3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материалами;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_ выбирать характер линий для передачи выразительных образов природы разных географических широт;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_ использовать базовые формы композиции: геометрическая форма - предмет;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 xml:space="preserve"> _ моделировать цветок из простейшей базовой формы;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_ создавать средствами рисунка и живописи образы героев сказок народов мира.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7B37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Обучающийся</w:t>
            </w:r>
            <w:proofErr w:type="gramEnd"/>
            <w:r w:rsidRPr="007B37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7B373E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и изображать различные виды линии горизонта;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7B373E">
              <w:rPr>
                <w:rFonts w:ascii="Times New Roman" w:hAnsi="Times New Roman" w:cs="Times New Roman"/>
                <w:iCs/>
                <w:sz w:val="24"/>
                <w:szCs w:val="24"/>
              </w:rPr>
              <w:t>подбирать соответствующий материал для выполнения замысла;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7B373E">
              <w:rPr>
                <w:rFonts w:ascii="Times New Roman" w:hAnsi="Times New Roman" w:cs="Times New Roman"/>
                <w:iCs/>
                <w:sz w:val="24"/>
                <w:szCs w:val="24"/>
              </w:rPr>
              <w:t>передавать воздушную перспективу в пейзаже графическими и живописными приемами;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7B37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применять хроматические и ахроматические цвета для передачи объема или </w:t>
            </w:r>
            <w:r w:rsidRPr="007B373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пространства;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7B373E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соблюдать пропорции человека и особенности передачи его портрета;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7B373E">
              <w:rPr>
                <w:rFonts w:ascii="Times New Roman" w:hAnsi="Times New Roman" w:cs="Times New Roman"/>
                <w:iCs/>
                <w:sz w:val="24"/>
                <w:szCs w:val="24"/>
              </w:rPr>
              <w:t>передавать эмоциональное состояние героев литературных произведений средствами рисунка и живописи.</w:t>
            </w:r>
          </w:p>
          <w:p w:rsidR="00292C61" w:rsidRPr="007B373E" w:rsidRDefault="00292C61" w:rsidP="00292C6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Значимые темы искусства. О чем говорит искусство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Обучающийся научится: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_ видеть разницу между пейзажами, ландшафта разных частей света и использовать соответствующую пейзажу линию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горизонта;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_ использовать различные художественные материалы для передачи пейзажей разных географических широт;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_ передавать характер и намерения объекта в иллюстрации к русским и зарубежным сказкам;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 xml:space="preserve">_ осознавать красоту окружающей природы и рукотворных творений человека и отражать их в </w:t>
            </w:r>
            <w:r w:rsidRPr="007B3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собственной художественно-творческой деятельности.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7B37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Обучающийся</w:t>
            </w:r>
            <w:proofErr w:type="gramEnd"/>
            <w:r w:rsidRPr="007B37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7B373E">
              <w:rPr>
                <w:rFonts w:ascii="Times New Roman" w:hAnsi="Times New Roman" w:cs="Times New Roman"/>
                <w:iCs/>
                <w:sz w:val="24"/>
                <w:szCs w:val="24"/>
              </w:rPr>
              <w:t>передавать настроение в пейзажах;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7B373E">
              <w:rPr>
                <w:rFonts w:ascii="Times New Roman" w:hAnsi="Times New Roman" w:cs="Times New Roman"/>
                <w:iCs/>
                <w:sz w:val="24"/>
                <w:szCs w:val="24"/>
              </w:rPr>
              <w:t>соединять различные графические материалы в одной работе над образом;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7B373E">
              <w:rPr>
                <w:rFonts w:ascii="Times New Roman" w:hAnsi="Times New Roman" w:cs="Times New Roman"/>
                <w:iCs/>
                <w:sz w:val="24"/>
                <w:szCs w:val="24"/>
              </w:rPr>
              <w:t>изображать старинные русские города по памяти или представлению;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7B373E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узоры народов мира;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7B373E">
              <w:rPr>
                <w:rFonts w:ascii="Times New Roman" w:hAnsi="Times New Roman" w:cs="Times New Roman"/>
                <w:iCs/>
                <w:sz w:val="24"/>
                <w:szCs w:val="24"/>
              </w:rPr>
              <w:t>подбирать соответствующие художественные материалы для изображения главных героев произведений;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7B373E">
              <w:rPr>
                <w:rFonts w:ascii="Times New Roman" w:hAnsi="Times New Roman" w:cs="Times New Roman"/>
                <w:iCs/>
                <w:sz w:val="24"/>
                <w:szCs w:val="24"/>
              </w:rPr>
              <w:t>совмещать работу на плоскости и в объеме.</w:t>
            </w:r>
          </w:p>
          <w:p w:rsidR="00292C61" w:rsidRPr="007B373E" w:rsidRDefault="00292C61" w:rsidP="00292C6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92C61" w:rsidRPr="007B373E" w:rsidRDefault="00292C61" w:rsidP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292C61" w:rsidRPr="007B373E" w:rsidRDefault="00292C61" w:rsidP="00292C6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Личностные универсальные учебные действия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- эмоциональная отзывчивость на доступные и близкие ребенку по настроению произведения изобразительного искусства, включая образы природы Земли;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- образ Родины, отраженный в художественных произведениях, в том числе через восприятие пейзажей городов Золотого кольца России;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_ представление о труде художника, его роли в жизни общества;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_ приобщение к мировой художественной культуре, архитектуре разных стран (рубрика «Приглашение в путешествие»);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_ интерес к художественно-творческой деятельности;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_ понимание чу</w:t>
            </w:r>
            <w:proofErr w:type="gramStart"/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угих людей;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 первоначальное осознание роли прекрасного в жизни человека;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_ понимание значения иллюстраций к литературным произведениям (сказкам), живописи в мультипликации;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_ выражение в собственном творчестве своих чувств и настроений.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7B37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Обучающийся</w:t>
            </w:r>
            <w:proofErr w:type="gramEnd"/>
            <w:r w:rsidRPr="007B37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7B373E">
              <w:rPr>
                <w:rFonts w:ascii="Times New Roman" w:hAnsi="Times New Roman" w:cs="Times New Roman"/>
                <w:iCs/>
                <w:sz w:val="24"/>
                <w:szCs w:val="24"/>
              </w:rPr>
              <w:t>нравственно-эстетических переживаний художественных произведений;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7B373E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представления о разнообразии и широте изобразительного искусства;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7B373E">
              <w:rPr>
                <w:rFonts w:ascii="Times New Roman" w:hAnsi="Times New Roman" w:cs="Times New Roman"/>
                <w:iCs/>
                <w:sz w:val="24"/>
                <w:szCs w:val="24"/>
              </w:rPr>
              <w:t>интереса к характерам и настроениям людей и личностной идентификации через восприятие портретного жанра изобразительного искусства;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7B373E">
              <w:rPr>
                <w:rFonts w:ascii="Times New Roman" w:hAnsi="Times New Roman" w:cs="Times New Roman"/>
                <w:iCs/>
                <w:sz w:val="24"/>
                <w:szCs w:val="24"/>
              </w:rPr>
              <w:t>принятия на первоначальном уровне нравственного содержания произведений изобразительного искусства;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7B37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понимания значения </w:t>
            </w:r>
            <w:r w:rsidRPr="007B373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изобразительного искусства в собственной жизни;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7B373E">
              <w:rPr>
                <w:rFonts w:ascii="Times New Roman" w:hAnsi="Times New Roman" w:cs="Times New Roman"/>
                <w:iCs/>
                <w:sz w:val="24"/>
                <w:szCs w:val="24"/>
              </w:rPr>
              <w:t>первоначальной потребности воплощать в реальную жизнь эстетические замыслы;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7B373E">
              <w:rPr>
                <w:rFonts w:ascii="Times New Roman" w:hAnsi="Times New Roman" w:cs="Times New Roman"/>
                <w:iCs/>
                <w:sz w:val="24"/>
                <w:szCs w:val="24"/>
              </w:rPr>
              <w:t>позиции зрителя и автора художественных произведений.</w:t>
            </w:r>
          </w:p>
          <w:p w:rsidR="00292C61" w:rsidRPr="007B373E" w:rsidRDefault="00292C61" w:rsidP="00292C6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Регулятивные универсальные учебные действия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Обучающийся научится: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_ принимать учебную задачу и следовать инструкции учителя;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_ планировать свои действия в соответствии с учебными задачами, инструкцией учителя и замыслом художественной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_ выполнять действия в устной форме;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_ осуществлять контроль своего участия в ходе коллективных творческих работ.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7B37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Обучающийся</w:t>
            </w:r>
            <w:proofErr w:type="gramEnd"/>
            <w:r w:rsidRPr="007B37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7B373E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смысл заданий и вопросов, предложенных в учебнике;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_ </w:t>
            </w:r>
            <w:r w:rsidRPr="007B373E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контроль по результату и способу действия;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7B373E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действия в опоре на заданный ориентир;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7B373E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 адекватно оценивать правильность выполнения действия и вносить соответствующие коррективы;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7B373E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дифференцированные задания (для мальчиков и девочек).</w:t>
            </w:r>
          </w:p>
          <w:p w:rsidR="00292C61" w:rsidRPr="007B373E" w:rsidRDefault="00292C61" w:rsidP="00292C6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Познавательные универсальные учебные действия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Обучающийся научится: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_ расширять свои представления об искусстве (например, обращаясь к разделу «Знакомство с музеем»);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_ ориентироваться в способах решения исполнительской задачи;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_ читать простое схематическое изображение;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_ различать условные обозначения;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 xml:space="preserve">_ осуществлять поиск нужной информации, используя материал </w:t>
            </w:r>
            <w:r w:rsidRPr="007B3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 и сведения, полученные от взрослых, сверстников;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_ сопоставлять впечатления, полученные при восприятии разных видов искусств (литература, музыка) и жизненного</w:t>
            </w:r>
            <w:proofErr w:type="gramEnd"/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опыта.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7B37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Обучающийся</w:t>
            </w:r>
            <w:proofErr w:type="gramEnd"/>
            <w:r w:rsidRPr="007B37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7B373E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поиск дополнительной информации (задания типа «Найдите на сайте…») с помощью взрослых;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7B373E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дополнительными текстами (рубрика «Советуем прочитать»);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7B373E">
              <w:rPr>
                <w:rFonts w:ascii="Times New Roman" w:hAnsi="Times New Roman" w:cs="Times New Roman"/>
                <w:iCs/>
                <w:sz w:val="24"/>
                <w:szCs w:val="24"/>
              </w:rPr>
              <w:t>соотносить различные произведения по настроению, форме, по некоторым средствам художественной выразительности;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 xml:space="preserve"> _ </w:t>
            </w:r>
            <w:r w:rsidRPr="007B373E">
              <w:rPr>
                <w:rFonts w:ascii="Times New Roman" w:hAnsi="Times New Roman" w:cs="Times New Roman"/>
                <w:iCs/>
                <w:sz w:val="24"/>
                <w:szCs w:val="24"/>
              </w:rPr>
              <w:t>соотносить схематические изображения с содержанием заданий;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7B37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выбирать из нескольких вариантов выполнения работы </w:t>
            </w:r>
            <w:proofErr w:type="gramStart"/>
            <w:r w:rsidRPr="007B373E">
              <w:rPr>
                <w:rFonts w:ascii="Times New Roman" w:hAnsi="Times New Roman" w:cs="Times New Roman"/>
                <w:iCs/>
                <w:sz w:val="24"/>
                <w:szCs w:val="24"/>
              </w:rPr>
              <w:t>приемлемый</w:t>
            </w:r>
            <w:proofErr w:type="gramEnd"/>
            <w:r w:rsidRPr="007B37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себя;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_ </w:t>
            </w:r>
            <w:r w:rsidRPr="007B373E">
              <w:rPr>
                <w:rFonts w:ascii="Times New Roman" w:hAnsi="Times New Roman" w:cs="Times New Roman"/>
                <w:iCs/>
                <w:sz w:val="24"/>
                <w:szCs w:val="24"/>
              </w:rPr>
              <w:t>строить рассуждения о воспринимаемых произведениях.</w:t>
            </w:r>
          </w:p>
          <w:p w:rsidR="00292C61" w:rsidRPr="007B373E" w:rsidRDefault="00292C61" w:rsidP="00292C6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Коммуникативные универсальные учебные действия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Обучающийся научится: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_ использовать простые речевые средства для передачи своего впечатления от произведения живописи, принимать участие в их обсуждении;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_ формулировать собственное мнение и позицию;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_ выполнять работу со сверстниками;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_ воспринимать и учитывать настроение других людей, их эмоции от восприятия произведений искусства;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>_ договариваться, приходить к общему решению.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7B37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Обучающийся</w:t>
            </w:r>
            <w:proofErr w:type="gramEnd"/>
            <w:r w:rsidRPr="007B37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7B373E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контролировать действия других участников в процессе коллективной творческой деятельности;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7B373E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содержание вопросов и воспроизводить их;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_ </w:t>
            </w:r>
            <w:r w:rsidRPr="007B373E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контролировать свои действия в коллективной работе;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7B373E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инициативу, участвуя в создании коллективных художественных работ;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7B373E">
              <w:rPr>
                <w:rFonts w:ascii="Times New Roman" w:hAnsi="Times New Roman" w:cs="Times New Roman"/>
                <w:iCs/>
                <w:sz w:val="24"/>
                <w:szCs w:val="24"/>
              </w:rPr>
              <w:t>узнавать мнение друзей или одноклассников;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7B373E">
              <w:rPr>
                <w:rFonts w:ascii="Times New Roman" w:hAnsi="Times New Roman" w:cs="Times New Roman"/>
                <w:iCs/>
                <w:sz w:val="24"/>
                <w:szCs w:val="24"/>
              </w:rPr>
              <w:t>вести диалог с учителем и одноклассниками, прислушиваясь к их мнению,</w:t>
            </w:r>
          </w:p>
          <w:p w:rsidR="00292C61" w:rsidRPr="007B373E" w:rsidRDefault="00292C61" w:rsidP="00292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73E">
              <w:rPr>
                <w:rFonts w:ascii="Times New Roman" w:hAnsi="Times New Roman" w:cs="Times New Roman"/>
                <w:iCs/>
                <w:sz w:val="24"/>
                <w:szCs w:val="24"/>
              </w:rPr>
              <w:t>и выражать свое терпимо и убедительно.</w:t>
            </w:r>
          </w:p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92C61" w:rsidRPr="007B373E" w:rsidRDefault="007B3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05.09</w:t>
            </w:r>
          </w:p>
        </w:tc>
        <w:tc>
          <w:tcPr>
            <w:tcW w:w="992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61" w:rsidRPr="007B373E" w:rsidTr="00486139">
        <w:tblPrEx>
          <w:jc w:val="left"/>
        </w:tblPrEx>
        <w:trPr>
          <w:gridAfter w:val="1"/>
          <w:wAfter w:w="180" w:type="dxa"/>
        </w:trPr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gridSpan w:val="2"/>
          </w:tcPr>
          <w:p w:rsidR="00292C61" w:rsidRPr="007B373E" w:rsidRDefault="00292C61" w:rsidP="00574A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Азбука рисования. </w:t>
            </w: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Воздушная  перспектива</w:t>
            </w:r>
          </w:p>
        </w:tc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- семья фломастеров. Воздушная перспектива горного пейзажа.</w:t>
            </w:r>
          </w:p>
        </w:tc>
        <w:tc>
          <w:tcPr>
            <w:tcW w:w="1559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92C61" w:rsidRPr="007B373E" w:rsidRDefault="007B3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992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61" w:rsidRPr="007B373E" w:rsidTr="00486139">
        <w:tblPrEx>
          <w:jc w:val="left"/>
        </w:tblPrEx>
        <w:trPr>
          <w:gridAfter w:val="1"/>
          <w:wAfter w:w="180" w:type="dxa"/>
        </w:trPr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встречи неба и земли</w:t>
            </w:r>
          </w:p>
        </w:tc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понятием линия. Горизонта. Использовать элементарные правила перспективы для передачи пространства на плоскости в изображениях природы.</w:t>
            </w:r>
          </w:p>
        </w:tc>
        <w:tc>
          <w:tcPr>
            <w:tcW w:w="1559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92C61" w:rsidRPr="007B373E" w:rsidRDefault="007B3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</w:t>
            </w:r>
          </w:p>
        </w:tc>
        <w:tc>
          <w:tcPr>
            <w:tcW w:w="992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61" w:rsidRPr="007B373E" w:rsidTr="00486139">
        <w:tblPrEx>
          <w:jc w:val="left"/>
        </w:tblPrEx>
        <w:trPr>
          <w:gridAfter w:val="1"/>
          <w:wAfter w:w="180" w:type="dxa"/>
        </w:trPr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gridSpan w:val="2"/>
          </w:tcPr>
          <w:p w:rsidR="00292C61" w:rsidRPr="007B373E" w:rsidRDefault="00292C61" w:rsidP="00574A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друг рисует горы, далекие, как сон. Горы - это небо, покрытое</w:t>
            </w:r>
          </w:p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камнем и снегом</w:t>
            </w:r>
          </w:p>
        </w:tc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картинами: наблюдение, вопросы, мнение.  Использовать элементарные правила перспективы для передачи пространства на плоскости в изображениях природы</w:t>
            </w:r>
          </w:p>
        </w:tc>
        <w:tc>
          <w:tcPr>
            <w:tcW w:w="1559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92C61" w:rsidRPr="007B373E" w:rsidRDefault="007B3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</w:t>
            </w:r>
          </w:p>
        </w:tc>
        <w:tc>
          <w:tcPr>
            <w:tcW w:w="992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61" w:rsidRPr="007B373E" w:rsidTr="00486139">
        <w:tblPrEx>
          <w:jc w:val="left"/>
        </w:tblPrEx>
        <w:trPr>
          <w:gridAfter w:val="1"/>
          <w:wAfter w:w="180" w:type="dxa"/>
        </w:trPr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43" w:type="dxa"/>
            <w:gridSpan w:val="2"/>
          </w:tcPr>
          <w:p w:rsidR="00292C61" w:rsidRPr="007B373E" w:rsidRDefault="00292C61" w:rsidP="00574A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Белые сны севера, или бархатный песок юга</w:t>
            </w:r>
          </w:p>
        </w:tc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элементарные правила перспективы для передачи пространства на плоскости в изображениях природы. Работать с картинами: наблюдение, вопросы, мнение.</w:t>
            </w:r>
          </w:p>
        </w:tc>
        <w:tc>
          <w:tcPr>
            <w:tcW w:w="1559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92C61" w:rsidRPr="007B373E" w:rsidRDefault="007B3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</w:t>
            </w:r>
          </w:p>
        </w:tc>
        <w:tc>
          <w:tcPr>
            <w:tcW w:w="992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61" w:rsidRPr="007B373E" w:rsidTr="00486139">
        <w:tblPrEx>
          <w:jc w:val="left"/>
        </w:tblPrEx>
        <w:trPr>
          <w:gridAfter w:val="1"/>
          <w:wAfter w:w="180" w:type="dxa"/>
        </w:trPr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843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 есть запад, восток - есть восток</w:t>
            </w:r>
          </w:p>
        </w:tc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элементарные правила перспективы для передачи пространства на плоскости в изображениях природы.</w:t>
            </w:r>
          </w:p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особенности пейзажа и линий горизонта на западе и востоке.</w:t>
            </w:r>
          </w:p>
        </w:tc>
        <w:tc>
          <w:tcPr>
            <w:tcW w:w="1559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92C61" w:rsidRPr="007B373E" w:rsidRDefault="007B3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992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61" w:rsidRPr="007B373E" w:rsidTr="00486139">
        <w:tblPrEx>
          <w:jc w:val="left"/>
        </w:tblPrEx>
        <w:trPr>
          <w:gridAfter w:val="1"/>
          <w:wAfter w:w="180" w:type="dxa"/>
        </w:trPr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3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Славный остров, где то там</w:t>
            </w:r>
          </w:p>
        </w:tc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292C61" w:rsidRPr="007B373E" w:rsidRDefault="00292C61" w:rsidP="00574A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особенностями изображения острова. </w:t>
            </w:r>
          </w:p>
        </w:tc>
        <w:tc>
          <w:tcPr>
            <w:tcW w:w="1559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92C61" w:rsidRPr="007B373E" w:rsidRDefault="007B3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</w:t>
            </w:r>
          </w:p>
        </w:tc>
        <w:tc>
          <w:tcPr>
            <w:tcW w:w="992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61" w:rsidRPr="007B373E" w:rsidTr="00486139">
        <w:tblPrEx>
          <w:jc w:val="left"/>
        </w:tblPrEx>
        <w:trPr>
          <w:gridAfter w:val="1"/>
          <w:wAfter w:w="180" w:type="dxa"/>
        </w:trPr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3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 далекий водопада</w:t>
            </w:r>
          </w:p>
        </w:tc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292C61" w:rsidRPr="007B373E" w:rsidRDefault="00292C61" w:rsidP="00574A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особенностями изображения водопада.</w:t>
            </w:r>
          </w:p>
        </w:tc>
        <w:tc>
          <w:tcPr>
            <w:tcW w:w="1559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92C61" w:rsidRPr="007B373E" w:rsidRDefault="007B3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</w:t>
            </w:r>
          </w:p>
        </w:tc>
        <w:tc>
          <w:tcPr>
            <w:tcW w:w="992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61" w:rsidRPr="007B373E" w:rsidTr="00486139">
        <w:tblPrEx>
          <w:jc w:val="left"/>
        </w:tblPrEx>
        <w:trPr>
          <w:gridAfter w:val="1"/>
          <w:wAfter w:w="180" w:type="dxa"/>
        </w:trPr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3" w:type="dxa"/>
            <w:gridSpan w:val="2"/>
          </w:tcPr>
          <w:p w:rsidR="00292C61" w:rsidRPr="007B373E" w:rsidRDefault="00292C61" w:rsidP="00574A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</w:t>
            </w:r>
          </w:p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(коллективная работа)</w:t>
            </w:r>
          </w:p>
        </w:tc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292C61" w:rsidRPr="007B373E" w:rsidRDefault="00292C61" w:rsidP="00574A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древним изображением карты как произведением искусства, что такое «роза ветров», связь между розой ветров и Золотым кольцом России </w:t>
            </w: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творческая работа).</w:t>
            </w:r>
            <w:proofErr w:type="gramEnd"/>
          </w:p>
          <w:p w:rsidR="00292C61" w:rsidRPr="007B373E" w:rsidRDefault="00292C61" w:rsidP="00574A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своего участия в ходе коллективных творческих работ.</w:t>
            </w:r>
          </w:p>
          <w:p w:rsidR="00292C61" w:rsidRPr="007B373E" w:rsidRDefault="00292C61" w:rsidP="00574A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 и передавать с помощью рисунка образ Родины, отраженный в художественных произведениях, в том числе через восприятие пейзажей городов Золотого кольца России.</w:t>
            </w:r>
          </w:p>
        </w:tc>
        <w:tc>
          <w:tcPr>
            <w:tcW w:w="1559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92C61" w:rsidRPr="007B373E" w:rsidRDefault="007B3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</w:t>
            </w:r>
          </w:p>
        </w:tc>
        <w:tc>
          <w:tcPr>
            <w:tcW w:w="992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61" w:rsidRPr="007B373E" w:rsidTr="00486139">
        <w:tblPrEx>
          <w:jc w:val="left"/>
        </w:tblPrEx>
        <w:trPr>
          <w:gridAfter w:val="1"/>
          <w:wAfter w:w="180" w:type="dxa"/>
        </w:trPr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843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Мир цвета </w:t>
            </w:r>
          </w:p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ч</w:t>
            </w:r>
          </w:p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 ветров (коллективная работа)</w:t>
            </w:r>
          </w:p>
        </w:tc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292C61" w:rsidRPr="007B373E" w:rsidRDefault="00292C61" w:rsidP="00574A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древним изображением карты как произведением искусства, что такое «роза ветров», связь между розой ветров и Золотым кольцом России творческая работа)</w:t>
            </w:r>
            <w:proofErr w:type="gramStart"/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 контроль своего участия в ходе коллективных творческих работ.</w:t>
            </w:r>
          </w:p>
        </w:tc>
        <w:tc>
          <w:tcPr>
            <w:tcW w:w="1559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92C61" w:rsidRPr="007B373E" w:rsidRDefault="007B3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14.11</w:t>
            </w:r>
          </w:p>
        </w:tc>
        <w:tc>
          <w:tcPr>
            <w:tcW w:w="992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61" w:rsidRPr="007B373E" w:rsidTr="00486139">
        <w:tblPrEx>
          <w:jc w:val="left"/>
        </w:tblPrEx>
        <w:trPr>
          <w:gridAfter w:val="1"/>
          <w:wAfter w:w="180" w:type="dxa"/>
        </w:trPr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3" w:type="dxa"/>
            <w:gridSpan w:val="2"/>
          </w:tcPr>
          <w:p w:rsidR="00292C61" w:rsidRPr="007B373E" w:rsidRDefault="00292C61" w:rsidP="00574A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Азбука рисования. </w:t>
            </w: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Хроматические и ахроматические цвета</w:t>
            </w:r>
          </w:p>
        </w:tc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хроматические и ахроматические цвета.</w:t>
            </w:r>
          </w:p>
        </w:tc>
        <w:tc>
          <w:tcPr>
            <w:tcW w:w="1559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92C61" w:rsidRPr="007B373E" w:rsidRDefault="007B3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21.11</w:t>
            </w:r>
          </w:p>
        </w:tc>
        <w:tc>
          <w:tcPr>
            <w:tcW w:w="992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61" w:rsidRPr="007B373E" w:rsidTr="00486139">
        <w:tblPrEx>
          <w:jc w:val="left"/>
        </w:tblPrEx>
        <w:trPr>
          <w:gridAfter w:val="1"/>
          <w:wAfter w:w="180" w:type="dxa"/>
        </w:trPr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3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Близко - далеко</w:t>
            </w:r>
          </w:p>
        </w:tc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Изображать  три  </w:t>
            </w: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предмета с передачей пространства ахроматическими цветами</w:t>
            </w:r>
          </w:p>
        </w:tc>
        <w:tc>
          <w:tcPr>
            <w:tcW w:w="1559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92C61" w:rsidRPr="007B373E" w:rsidRDefault="007B3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28.11</w:t>
            </w:r>
          </w:p>
        </w:tc>
        <w:tc>
          <w:tcPr>
            <w:tcW w:w="992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61" w:rsidRPr="007B373E" w:rsidTr="00486139">
        <w:tblPrEx>
          <w:jc w:val="left"/>
        </w:tblPrEx>
        <w:trPr>
          <w:gridAfter w:val="1"/>
          <w:wAfter w:w="180" w:type="dxa"/>
        </w:trPr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843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 - высоко</w:t>
            </w:r>
          </w:p>
        </w:tc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особенностями изображения предметов на разной высоте в пространстве). </w:t>
            </w:r>
            <w:proofErr w:type="gramEnd"/>
          </w:p>
        </w:tc>
        <w:tc>
          <w:tcPr>
            <w:tcW w:w="1559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92C61" w:rsidRPr="007B373E" w:rsidRDefault="007B3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</w:t>
            </w:r>
          </w:p>
        </w:tc>
        <w:tc>
          <w:tcPr>
            <w:tcW w:w="992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61" w:rsidRPr="007B373E" w:rsidTr="00486139">
        <w:tblPrEx>
          <w:jc w:val="left"/>
        </w:tblPrEx>
        <w:trPr>
          <w:gridAfter w:val="1"/>
          <w:wAfter w:w="180" w:type="dxa"/>
        </w:trPr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43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и день</w:t>
            </w:r>
          </w:p>
        </w:tc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со светом и тенью в природе.</w:t>
            </w:r>
          </w:p>
        </w:tc>
        <w:tc>
          <w:tcPr>
            <w:tcW w:w="1559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92C61" w:rsidRPr="007B373E" w:rsidRDefault="007B3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</w:t>
            </w:r>
          </w:p>
        </w:tc>
        <w:tc>
          <w:tcPr>
            <w:tcW w:w="992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61" w:rsidRPr="007B373E" w:rsidTr="00486139">
        <w:tblPrEx>
          <w:jc w:val="left"/>
        </w:tblPrEx>
        <w:trPr>
          <w:gridAfter w:val="1"/>
          <w:wAfter w:w="180" w:type="dxa"/>
        </w:trPr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43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заката и рассвета</w:t>
            </w:r>
          </w:p>
        </w:tc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особенностями цветового освещения Земли при закате и на рассвете</w:t>
            </w:r>
          </w:p>
        </w:tc>
        <w:tc>
          <w:tcPr>
            <w:tcW w:w="1559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92C61" w:rsidRPr="007B373E" w:rsidRDefault="007B3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19.12</w:t>
            </w:r>
          </w:p>
        </w:tc>
        <w:tc>
          <w:tcPr>
            <w:tcW w:w="992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61" w:rsidRPr="007B373E" w:rsidTr="00486139">
        <w:tblPrEx>
          <w:jc w:val="left"/>
        </w:tblPrEx>
        <w:trPr>
          <w:gridAfter w:val="1"/>
          <w:wAfter w:w="180" w:type="dxa"/>
        </w:trPr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43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на воде. Краски под водой</w:t>
            </w:r>
          </w:p>
        </w:tc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292C61" w:rsidRPr="007B373E" w:rsidRDefault="00292C61" w:rsidP="00574A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особенности изображения подводного мира.</w:t>
            </w:r>
          </w:p>
        </w:tc>
        <w:tc>
          <w:tcPr>
            <w:tcW w:w="1559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92C61" w:rsidRPr="007B373E" w:rsidRDefault="007B3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</w:t>
            </w:r>
          </w:p>
        </w:tc>
        <w:tc>
          <w:tcPr>
            <w:tcW w:w="992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61" w:rsidRPr="007B373E" w:rsidTr="00486139">
        <w:tblPrEx>
          <w:jc w:val="left"/>
        </w:tblPrEx>
        <w:trPr>
          <w:gridAfter w:val="1"/>
          <w:wAfter w:w="180" w:type="dxa"/>
        </w:trPr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43" w:type="dxa"/>
            <w:gridSpan w:val="2"/>
          </w:tcPr>
          <w:p w:rsidR="00292C61" w:rsidRPr="007B373E" w:rsidRDefault="00292C61" w:rsidP="00574A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 в человеке 7 ч</w:t>
            </w:r>
          </w:p>
          <w:p w:rsidR="00292C61" w:rsidRPr="007B373E" w:rsidRDefault="00292C61" w:rsidP="00574A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C61" w:rsidRPr="007B373E" w:rsidRDefault="00292C61" w:rsidP="00574A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подводного мира (</w:t>
            </w:r>
            <w:proofErr w:type="spellStart"/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</w:t>
            </w:r>
            <w:proofErr w:type="spellEnd"/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работа)</w:t>
            </w:r>
          </w:p>
        </w:tc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292C61" w:rsidRPr="007B373E" w:rsidRDefault="00292C61" w:rsidP="00574A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своего участия в ходе коллективных творческих работ.</w:t>
            </w:r>
          </w:p>
        </w:tc>
        <w:tc>
          <w:tcPr>
            <w:tcW w:w="1559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92C61" w:rsidRPr="007B373E" w:rsidRDefault="007B3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16.01</w:t>
            </w:r>
          </w:p>
        </w:tc>
        <w:tc>
          <w:tcPr>
            <w:tcW w:w="992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61" w:rsidRPr="007B373E" w:rsidTr="00486139">
        <w:tblPrEx>
          <w:jc w:val="left"/>
        </w:tblPrEx>
        <w:trPr>
          <w:gridAfter w:val="1"/>
          <w:wAfter w:w="180" w:type="dxa"/>
        </w:trPr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43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формы цветов</w:t>
            </w:r>
          </w:p>
        </w:tc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разнообразие форм лепестков, отличать лепестки  различных цветов</w:t>
            </w:r>
          </w:p>
        </w:tc>
        <w:tc>
          <w:tcPr>
            <w:tcW w:w="1559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92C61" w:rsidRPr="007B373E" w:rsidRDefault="007B3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23.01</w:t>
            </w:r>
          </w:p>
        </w:tc>
        <w:tc>
          <w:tcPr>
            <w:tcW w:w="992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61" w:rsidRPr="007B373E" w:rsidTr="00486139">
        <w:tblPrEx>
          <w:jc w:val="left"/>
        </w:tblPrEx>
        <w:trPr>
          <w:gridAfter w:val="1"/>
          <w:wAfter w:w="180" w:type="dxa"/>
        </w:trPr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43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аромат </w:t>
            </w: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цветов плывет…</w:t>
            </w:r>
          </w:p>
        </w:tc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gridSpan w:val="2"/>
          </w:tcPr>
          <w:p w:rsidR="00292C61" w:rsidRPr="007B373E" w:rsidRDefault="00292C61" w:rsidP="00574A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с линией </w:t>
            </w: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горизонта в поле, изображать перспективы пространства с помощью полевых цветов).</w:t>
            </w:r>
            <w:proofErr w:type="gramEnd"/>
          </w:p>
        </w:tc>
        <w:tc>
          <w:tcPr>
            <w:tcW w:w="1559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92C61" w:rsidRPr="007B373E" w:rsidRDefault="007B3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30.01</w:t>
            </w:r>
          </w:p>
        </w:tc>
        <w:tc>
          <w:tcPr>
            <w:tcW w:w="992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61" w:rsidRPr="007B373E" w:rsidTr="00486139">
        <w:tblPrEx>
          <w:jc w:val="left"/>
        </w:tblPrEx>
        <w:trPr>
          <w:gridAfter w:val="1"/>
          <w:wAfter w:w="180" w:type="dxa"/>
        </w:trPr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1843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Водяные лилии</w:t>
            </w:r>
          </w:p>
        </w:tc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цветы на воде</w:t>
            </w:r>
          </w:p>
        </w:tc>
        <w:tc>
          <w:tcPr>
            <w:tcW w:w="1559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92C61" w:rsidRPr="007B373E" w:rsidRDefault="007B3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</w:t>
            </w:r>
          </w:p>
        </w:tc>
        <w:tc>
          <w:tcPr>
            <w:tcW w:w="992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61" w:rsidRPr="007B373E" w:rsidTr="00486139">
        <w:tblPrEx>
          <w:jc w:val="left"/>
        </w:tblPrEx>
        <w:trPr>
          <w:gridAfter w:val="1"/>
          <w:wAfter w:w="180" w:type="dxa"/>
        </w:trPr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43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Каменный цветок</w:t>
            </w:r>
          </w:p>
        </w:tc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292C61" w:rsidRPr="007B373E" w:rsidRDefault="00292C61" w:rsidP="00574A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работу используя</w:t>
            </w:r>
            <w:proofErr w:type="gramEnd"/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из способов  моделирования цветка из пластилина и украшение его дополнительными материалами</w:t>
            </w:r>
          </w:p>
        </w:tc>
        <w:tc>
          <w:tcPr>
            <w:tcW w:w="1559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92C61" w:rsidRPr="007B373E" w:rsidRDefault="007B3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992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61" w:rsidRPr="007B373E" w:rsidTr="00486139">
        <w:tblPrEx>
          <w:jc w:val="left"/>
        </w:tblPrEx>
        <w:trPr>
          <w:gridAfter w:val="1"/>
          <w:wAfter w:w="180" w:type="dxa"/>
        </w:trPr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43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золотые руки - стеклодув</w:t>
            </w:r>
          </w:p>
        </w:tc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 одним из способов росписи стекла</w:t>
            </w:r>
          </w:p>
        </w:tc>
        <w:tc>
          <w:tcPr>
            <w:tcW w:w="1559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92C61" w:rsidRPr="007B373E" w:rsidRDefault="007B3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20.02</w:t>
            </w:r>
          </w:p>
        </w:tc>
        <w:tc>
          <w:tcPr>
            <w:tcW w:w="992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61" w:rsidRPr="007B373E" w:rsidTr="00486139">
        <w:tblPrEx>
          <w:jc w:val="left"/>
        </w:tblPrEx>
        <w:trPr>
          <w:gridAfter w:val="1"/>
          <w:wAfter w:w="180" w:type="dxa"/>
        </w:trPr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43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архитектуры</w:t>
            </w:r>
          </w:p>
        </w:tc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особенности изображения города, стоящего на воде, отражение, перспектива</w:t>
            </w:r>
          </w:p>
        </w:tc>
        <w:tc>
          <w:tcPr>
            <w:tcW w:w="1559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92C61" w:rsidRPr="007B373E" w:rsidRDefault="007B3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27.02</w:t>
            </w:r>
          </w:p>
        </w:tc>
        <w:tc>
          <w:tcPr>
            <w:tcW w:w="992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61" w:rsidRPr="007B373E" w:rsidTr="00486139">
        <w:tblPrEx>
          <w:jc w:val="left"/>
        </w:tblPrEx>
        <w:trPr>
          <w:gridAfter w:val="1"/>
          <w:wAfter w:w="180" w:type="dxa"/>
        </w:trPr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843" w:type="dxa"/>
            <w:gridSpan w:val="2"/>
          </w:tcPr>
          <w:p w:rsidR="00292C61" w:rsidRPr="007B373E" w:rsidRDefault="00292C61" w:rsidP="00574A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Человек в искусстве </w:t>
            </w:r>
          </w:p>
          <w:p w:rsidR="00292C61" w:rsidRPr="007B373E" w:rsidRDefault="00292C61" w:rsidP="00574A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ч</w:t>
            </w:r>
          </w:p>
          <w:p w:rsidR="00292C61" w:rsidRPr="007B373E" w:rsidRDefault="00292C61" w:rsidP="00574A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Венеция!</w:t>
            </w:r>
          </w:p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(коллективная работа)</w:t>
            </w:r>
          </w:p>
        </w:tc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292C61" w:rsidRPr="007B373E" w:rsidRDefault="00292C61" w:rsidP="00574A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своего участия в ходе коллективных творческих работ.</w:t>
            </w:r>
          </w:p>
        </w:tc>
        <w:tc>
          <w:tcPr>
            <w:tcW w:w="1559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92C61" w:rsidRPr="007B373E" w:rsidRDefault="007B3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992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61" w:rsidRPr="007B373E" w:rsidTr="00486139">
        <w:tblPrEx>
          <w:jc w:val="left"/>
        </w:tblPrEx>
        <w:trPr>
          <w:gridAfter w:val="1"/>
          <w:wAfter w:w="180" w:type="dxa"/>
        </w:trPr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843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Ракурсы, зоны, точки</w:t>
            </w:r>
          </w:p>
        </w:tc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терминами: ракурсы, зоны, точки. Фотография и картина</w:t>
            </w:r>
          </w:p>
        </w:tc>
        <w:tc>
          <w:tcPr>
            <w:tcW w:w="1559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92C61" w:rsidRPr="007B373E" w:rsidRDefault="007B3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992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61" w:rsidRPr="007B373E" w:rsidTr="00486139">
        <w:tblPrEx>
          <w:jc w:val="left"/>
        </w:tblPrEx>
        <w:trPr>
          <w:gridAfter w:val="1"/>
          <w:wAfter w:w="180" w:type="dxa"/>
        </w:trPr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843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</w:t>
            </w:r>
          </w:p>
        </w:tc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Соблюдать пропорции </w:t>
            </w:r>
            <w:r w:rsidRPr="007B37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человека и особенности передачи его портрета</w:t>
            </w:r>
          </w:p>
        </w:tc>
        <w:tc>
          <w:tcPr>
            <w:tcW w:w="1559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92C61" w:rsidRPr="007B373E" w:rsidRDefault="007B3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20.03</w:t>
            </w:r>
          </w:p>
        </w:tc>
        <w:tc>
          <w:tcPr>
            <w:tcW w:w="992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61" w:rsidRPr="007B373E" w:rsidTr="00486139">
        <w:tblPrEx>
          <w:jc w:val="left"/>
        </w:tblPrEx>
        <w:trPr>
          <w:gridAfter w:val="1"/>
          <w:wAfter w:w="180" w:type="dxa"/>
        </w:trPr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1843" w:type="dxa"/>
            <w:gridSpan w:val="2"/>
          </w:tcPr>
          <w:p w:rsidR="00292C61" w:rsidRPr="007B373E" w:rsidRDefault="00292C61" w:rsidP="00574A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Женский портрет </w:t>
            </w:r>
          </w:p>
        </w:tc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Соблюдать пропорции человека и особенности передачи его портрета</w:t>
            </w:r>
          </w:p>
        </w:tc>
        <w:tc>
          <w:tcPr>
            <w:tcW w:w="1559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92C61" w:rsidRPr="007B373E" w:rsidRDefault="007B3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03.04</w:t>
            </w:r>
          </w:p>
        </w:tc>
        <w:tc>
          <w:tcPr>
            <w:tcW w:w="992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61" w:rsidRPr="007B373E" w:rsidTr="00486139">
        <w:tblPrEx>
          <w:jc w:val="left"/>
        </w:tblPrEx>
        <w:trPr>
          <w:gridAfter w:val="1"/>
          <w:wAfter w:w="180" w:type="dxa"/>
        </w:trPr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843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 портрет</w:t>
            </w:r>
          </w:p>
        </w:tc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Соблюдать пропорции человека и особенности передачи его портрета</w:t>
            </w:r>
          </w:p>
        </w:tc>
        <w:tc>
          <w:tcPr>
            <w:tcW w:w="1559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92C61" w:rsidRPr="007B373E" w:rsidRDefault="007B3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992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61" w:rsidRPr="007B373E" w:rsidTr="00486139">
        <w:tblPrEx>
          <w:jc w:val="left"/>
        </w:tblPrEx>
        <w:trPr>
          <w:gridAfter w:val="1"/>
          <w:wAfter w:w="180" w:type="dxa"/>
        </w:trPr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843" w:type="dxa"/>
            <w:gridSpan w:val="2"/>
          </w:tcPr>
          <w:p w:rsidR="00292C61" w:rsidRPr="007B373E" w:rsidRDefault="00292C61" w:rsidP="00574A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Старик-годовик </w:t>
            </w:r>
          </w:p>
        </w:tc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фигуры человека и птицы на основе базовых форм</w:t>
            </w:r>
          </w:p>
        </w:tc>
        <w:tc>
          <w:tcPr>
            <w:tcW w:w="1559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92C61" w:rsidRPr="007B373E" w:rsidRDefault="007B3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992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61" w:rsidRPr="007B373E" w:rsidTr="00486139">
        <w:tblPrEx>
          <w:jc w:val="left"/>
        </w:tblPrEx>
        <w:trPr>
          <w:gridAfter w:val="1"/>
          <w:wAfter w:w="180" w:type="dxa"/>
        </w:trPr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843" w:type="dxa"/>
            <w:gridSpan w:val="2"/>
          </w:tcPr>
          <w:p w:rsidR="00292C61" w:rsidRPr="007B373E" w:rsidRDefault="00292C61" w:rsidP="00574A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Маугли</w:t>
            </w:r>
            <w:proofErr w:type="spellEnd"/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жизнь в лесу (задание для девочек)</w:t>
            </w:r>
          </w:p>
        </w:tc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дифференцированные задания (для мальчиков и девочек).</w:t>
            </w:r>
          </w:p>
        </w:tc>
        <w:tc>
          <w:tcPr>
            <w:tcW w:w="1559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92C61" w:rsidRPr="007B373E" w:rsidRDefault="007B3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</w:t>
            </w:r>
          </w:p>
        </w:tc>
        <w:tc>
          <w:tcPr>
            <w:tcW w:w="992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61" w:rsidRPr="007B373E" w:rsidTr="00486139">
        <w:tblPrEx>
          <w:jc w:val="left"/>
        </w:tblPrEx>
        <w:trPr>
          <w:gridAfter w:val="1"/>
          <w:wAfter w:w="180" w:type="dxa"/>
        </w:trPr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843" w:type="dxa"/>
            <w:gridSpan w:val="2"/>
          </w:tcPr>
          <w:p w:rsidR="00292C61" w:rsidRPr="007B373E" w:rsidRDefault="00292C61" w:rsidP="00574A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Золотая рыбка </w:t>
            </w:r>
          </w:p>
        </w:tc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различные варианты на выбор для изображения фактуры рыбы и воды; создать свои  способы изображения.</w:t>
            </w:r>
          </w:p>
        </w:tc>
        <w:tc>
          <w:tcPr>
            <w:tcW w:w="1559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92C61" w:rsidRPr="007B373E" w:rsidRDefault="007B3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</w:t>
            </w:r>
          </w:p>
        </w:tc>
        <w:tc>
          <w:tcPr>
            <w:tcW w:w="992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61" w:rsidRPr="007B373E" w:rsidTr="00486139">
        <w:tblPrEx>
          <w:jc w:val="left"/>
        </w:tblPrEx>
        <w:trPr>
          <w:gridAfter w:val="1"/>
          <w:wAfter w:w="180" w:type="dxa"/>
        </w:trPr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843" w:type="dxa"/>
            <w:gridSpan w:val="2"/>
          </w:tcPr>
          <w:p w:rsidR="00292C61" w:rsidRPr="007B373E" w:rsidRDefault="00292C61" w:rsidP="00574A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  <w:proofErr w:type="spellStart"/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Бонифация</w:t>
            </w:r>
            <w:proofErr w:type="spellEnd"/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292C61" w:rsidRPr="007B373E" w:rsidRDefault="00292C61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орнаментами и красками народов Африки. Изображать орнаменты народов Африки.</w:t>
            </w:r>
          </w:p>
        </w:tc>
        <w:tc>
          <w:tcPr>
            <w:tcW w:w="1559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92C61" w:rsidRPr="007B373E" w:rsidRDefault="007B3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992" w:type="dxa"/>
            <w:gridSpan w:val="2"/>
          </w:tcPr>
          <w:p w:rsidR="00292C61" w:rsidRPr="007B373E" w:rsidRDefault="00292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3E" w:rsidRPr="007B373E" w:rsidTr="00486139">
        <w:tblPrEx>
          <w:jc w:val="left"/>
        </w:tblPrEx>
        <w:trPr>
          <w:gridAfter w:val="1"/>
          <w:wAfter w:w="180" w:type="dxa"/>
        </w:trPr>
        <w:tc>
          <w:tcPr>
            <w:tcW w:w="709" w:type="dxa"/>
            <w:gridSpan w:val="2"/>
          </w:tcPr>
          <w:p w:rsidR="007B373E" w:rsidRPr="007B373E" w:rsidRDefault="007B373E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843" w:type="dxa"/>
            <w:gridSpan w:val="2"/>
          </w:tcPr>
          <w:p w:rsidR="007B373E" w:rsidRPr="007B373E" w:rsidRDefault="007B373E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сказок (коллективная работа)</w:t>
            </w:r>
          </w:p>
        </w:tc>
        <w:tc>
          <w:tcPr>
            <w:tcW w:w="709" w:type="dxa"/>
            <w:gridSpan w:val="2"/>
          </w:tcPr>
          <w:p w:rsidR="007B373E" w:rsidRPr="007B373E" w:rsidRDefault="007B373E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7B373E" w:rsidRPr="007B373E" w:rsidRDefault="007B373E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 пройденный  материал</w:t>
            </w:r>
          </w:p>
        </w:tc>
        <w:tc>
          <w:tcPr>
            <w:tcW w:w="1559" w:type="dxa"/>
            <w:gridSpan w:val="2"/>
          </w:tcPr>
          <w:p w:rsidR="007B373E" w:rsidRPr="007B373E" w:rsidRDefault="007B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7B373E" w:rsidRPr="007B373E" w:rsidRDefault="007B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7B373E" w:rsidRPr="007B373E" w:rsidRDefault="007B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7B373E" w:rsidRPr="007B373E" w:rsidRDefault="007B3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</w:t>
            </w:r>
          </w:p>
        </w:tc>
        <w:tc>
          <w:tcPr>
            <w:tcW w:w="992" w:type="dxa"/>
            <w:gridSpan w:val="2"/>
          </w:tcPr>
          <w:p w:rsidR="007B373E" w:rsidRPr="007B373E" w:rsidRDefault="007B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3E" w:rsidRPr="007B373E" w:rsidTr="00486139">
        <w:tblPrEx>
          <w:jc w:val="left"/>
        </w:tblPrEx>
        <w:trPr>
          <w:gridAfter w:val="1"/>
          <w:wAfter w:w="180" w:type="dxa"/>
        </w:trPr>
        <w:tc>
          <w:tcPr>
            <w:tcW w:w="709" w:type="dxa"/>
            <w:gridSpan w:val="2"/>
          </w:tcPr>
          <w:p w:rsidR="007B373E" w:rsidRPr="007B373E" w:rsidRDefault="007B373E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843" w:type="dxa"/>
            <w:gridSpan w:val="2"/>
          </w:tcPr>
          <w:p w:rsidR="007B373E" w:rsidRPr="007B373E" w:rsidRDefault="007B373E" w:rsidP="00574A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музеем</w:t>
            </w:r>
          </w:p>
          <w:p w:rsidR="007B373E" w:rsidRPr="007B373E" w:rsidRDefault="007B373E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B373E" w:rsidRPr="007B373E" w:rsidRDefault="007B373E" w:rsidP="00574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7B373E" w:rsidRPr="007B373E" w:rsidRDefault="007B373E" w:rsidP="00574A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свои представления об искусстве. В</w:t>
            </w:r>
            <w:r w:rsidRPr="007B37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идеть проявления </w:t>
            </w:r>
            <w:r w:rsidRPr="007B37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художественной культуры вокруг: музеи искусства, архитектура, дизайн;</w:t>
            </w:r>
          </w:p>
          <w:p w:rsidR="007B373E" w:rsidRPr="007B373E" w:rsidRDefault="007B373E" w:rsidP="00574A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музей культуры народов Востока. Государственный музей изобразительных искусств им. А.С. Пушкина. Государственный музей</w:t>
            </w:r>
          </w:p>
          <w:p w:rsidR="007B373E" w:rsidRPr="007B373E" w:rsidRDefault="007B373E" w:rsidP="00574A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палехского искусства.</w:t>
            </w:r>
          </w:p>
        </w:tc>
        <w:tc>
          <w:tcPr>
            <w:tcW w:w="1559" w:type="dxa"/>
            <w:gridSpan w:val="2"/>
          </w:tcPr>
          <w:p w:rsidR="007B373E" w:rsidRPr="007B373E" w:rsidRDefault="007B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7B373E" w:rsidRPr="007B373E" w:rsidRDefault="007B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7B373E" w:rsidRPr="007B373E" w:rsidRDefault="007B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B373E" w:rsidRPr="007B373E" w:rsidRDefault="007B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B373E" w:rsidRPr="007B373E" w:rsidRDefault="007B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3B4" w:rsidRPr="007B373E" w:rsidRDefault="00BF13B4">
      <w:pPr>
        <w:rPr>
          <w:rFonts w:ascii="Times New Roman" w:hAnsi="Times New Roman" w:cs="Times New Roman"/>
          <w:sz w:val="24"/>
          <w:szCs w:val="24"/>
        </w:rPr>
      </w:pPr>
    </w:p>
    <w:sectPr w:rsidR="00BF13B4" w:rsidRPr="007B373E" w:rsidSect="004861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6139"/>
    <w:rsid w:val="00292C61"/>
    <w:rsid w:val="00486139"/>
    <w:rsid w:val="007B373E"/>
    <w:rsid w:val="00A21687"/>
    <w:rsid w:val="00BF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2014-06-28T10:42:00Z</dcterms:created>
  <dcterms:modified xsi:type="dcterms:W3CDTF">2014-06-28T11:06:00Z</dcterms:modified>
</cp:coreProperties>
</file>