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982" w:rsidRDefault="00F41640" w:rsidP="007F4982">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Проектная деятельность </w:t>
      </w:r>
      <w:r w:rsidR="005638BD">
        <w:rPr>
          <w:rFonts w:ascii="Times New Roman" w:hAnsi="Times New Roman" w:cs="Times New Roman"/>
          <w:b/>
          <w:sz w:val="28"/>
          <w:szCs w:val="28"/>
        </w:rPr>
        <w:t>в начальной школе</w:t>
      </w:r>
      <w:r w:rsidR="007F4982">
        <w:rPr>
          <w:rFonts w:ascii="Times New Roman" w:hAnsi="Times New Roman" w:cs="Times New Roman"/>
          <w:b/>
          <w:sz w:val="28"/>
          <w:szCs w:val="28"/>
        </w:rPr>
        <w:t xml:space="preserve"> </w:t>
      </w:r>
    </w:p>
    <w:p w:rsidR="00F41640" w:rsidRDefault="007F4982" w:rsidP="00F41640">
      <w:pPr>
        <w:jc w:val="center"/>
        <w:rPr>
          <w:rFonts w:ascii="Times New Roman" w:hAnsi="Times New Roman" w:cs="Times New Roman"/>
          <w:b/>
          <w:sz w:val="28"/>
          <w:szCs w:val="28"/>
        </w:rPr>
      </w:pPr>
      <w:r>
        <w:rPr>
          <w:rFonts w:ascii="Times New Roman" w:hAnsi="Times New Roman" w:cs="Times New Roman"/>
          <w:b/>
          <w:sz w:val="28"/>
          <w:szCs w:val="28"/>
        </w:rPr>
        <w:t>в рамках реализации ФГОС НОО</w:t>
      </w:r>
    </w:p>
    <w:p w:rsidR="00B74F29" w:rsidRPr="00B74F29" w:rsidRDefault="00B74F29" w:rsidP="00B74F29">
      <w:pPr>
        <w:spacing w:after="0"/>
        <w:ind w:left="4536"/>
        <w:jc w:val="both"/>
        <w:rPr>
          <w:rFonts w:ascii="Times New Roman" w:hAnsi="Times New Roman" w:cs="Times New Roman"/>
          <w:i/>
          <w:sz w:val="28"/>
          <w:szCs w:val="28"/>
        </w:rPr>
      </w:pPr>
      <w:r w:rsidRPr="00B74F29">
        <w:rPr>
          <w:rFonts w:ascii="Times New Roman" w:hAnsi="Times New Roman" w:cs="Times New Roman"/>
          <w:i/>
          <w:sz w:val="28"/>
          <w:szCs w:val="28"/>
        </w:rPr>
        <w:t>«Единственный путь, ведущий к знаниям,  - это деятельность».</w:t>
      </w:r>
    </w:p>
    <w:p w:rsidR="00B74F29" w:rsidRPr="00B74F29" w:rsidRDefault="00B74F29" w:rsidP="00B74F29">
      <w:pPr>
        <w:jc w:val="right"/>
        <w:rPr>
          <w:rFonts w:ascii="Times New Roman" w:hAnsi="Times New Roman" w:cs="Times New Roman"/>
          <w:i/>
          <w:sz w:val="28"/>
          <w:szCs w:val="28"/>
        </w:rPr>
      </w:pPr>
      <w:r w:rsidRPr="00B74F29">
        <w:rPr>
          <w:rFonts w:ascii="Times New Roman" w:hAnsi="Times New Roman" w:cs="Times New Roman"/>
          <w:i/>
          <w:sz w:val="28"/>
          <w:szCs w:val="28"/>
        </w:rPr>
        <w:t xml:space="preserve">                                                                Бернард Шоу</w:t>
      </w:r>
    </w:p>
    <w:p w:rsidR="009353FA" w:rsidRPr="009353FA" w:rsidRDefault="009353FA" w:rsidP="003541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366C5F">
        <w:rPr>
          <w:rFonts w:ascii="Times New Roman" w:hAnsi="Times New Roman" w:cs="Times New Roman"/>
          <w:i/>
          <w:sz w:val="28"/>
          <w:szCs w:val="28"/>
        </w:rPr>
        <w:t>Слайды 1-2.</w:t>
      </w:r>
      <w:r w:rsidRPr="009353FA">
        <w:rPr>
          <w:rFonts w:ascii="Times New Roman" w:hAnsi="Times New Roman" w:cs="Times New Roman"/>
          <w:sz w:val="28"/>
          <w:szCs w:val="28"/>
        </w:rPr>
        <w:t>Ф</w:t>
      </w:r>
      <w:r>
        <w:rPr>
          <w:rFonts w:ascii="Times New Roman" w:hAnsi="Times New Roman" w:cs="Times New Roman"/>
          <w:sz w:val="28"/>
          <w:szCs w:val="28"/>
        </w:rPr>
        <w:t xml:space="preserve">едеральный государственный образовательный стандарт начального общего образования </w:t>
      </w:r>
      <w:r w:rsidRPr="009353FA">
        <w:rPr>
          <w:rFonts w:ascii="Times New Roman" w:hAnsi="Times New Roman" w:cs="Times New Roman"/>
          <w:sz w:val="28"/>
          <w:szCs w:val="28"/>
        </w:rPr>
        <w:t xml:space="preserve"> впервые  фиксирует  в  правовых  нормах  те  элементы  новой школы,  которые  за  много  лет  убедительно  доказали  свою  практическую целесообразность.  Инициативность  и  самостоятельность  участников образовательного  процесса  становятся  основным  ценностно-целевым ориентиром Стандарта.  </w:t>
      </w:r>
    </w:p>
    <w:p w:rsidR="009353FA" w:rsidRPr="009353FA" w:rsidRDefault="009353FA" w:rsidP="003541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366C5F">
        <w:rPr>
          <w:rFonts w:ascii="Times New Roman" w:hAnsi="Times New Roman" w:cs="Times New Roman"/>
          <w:i/>
          <w:sz w:val="28"/>
          <w:szCs w:val="28"/>
        </w:rPr>
        <w:t>Слайд 3.</w:t>
      </w:r>
      <w:r w:rsidRPr="009353FA">
        <w:rPr>
          <w:rFonts w:ascii="Times New Roman" w:hAnsi="Times New Roman" w:cs="Times New Roman"/>
          <w:sz w:val="28"/>
          <w:szCs w:val="28"/>
        </w:rPr>
        <w:t>ФГОС</w:t>
      </w:r>
      <w:r>
        <w:rPr>
          <w:rFonts w:ascii="Times New Roman" w:hAnsi="Times New Roman" w:cs="Times New Roman"/>
          <w:sz w:val="28"/>
          <w:szCs w:val="28"/>
        </w:rPr>
        <w:t xml:space="preserve"> </w:t>
      </w:r>
      <w:r w:rsidRPr="009353FA">
        <w:rPr>
          <w:rFonts w:ascii="Times New Roman" w:hAnsi="Times New Roman" w:cs="Times New Roman"/>
          <w:sz w:val="28"/>
          <w:szCs w:val="28"/>
        </w:rPr>
        <w:t>задает следующий результат образования на выходе из начальной школы:</w:t>
      </w:r>
    </w:p>
    <w:p w:rsidR="009353FA" w:rsidRPr="009353FA" w:rsidRDefault="009353FA" w:rsidP="003541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9353FA">
        <w:rPr>
          <w:rFonts w:ascii="Times New Roman" w:hAnsi="Times New Roman" w:cs="Times New Roman"/>
          <w:sz w:val="28"/>
          <w:szCs w:val="28"/>
        </w:rPr>
        <w:t>«– умение решать творческие задачи на уровне комбинаций, импровизаций: самостоятельно составлять план действий (замысел), проявлять оригинальность при решении творческой задачи, создавать творческие работы (сообщения, небольшие сочинения, графические работы), разыгрывать воображаемые ситуации;</w:t>
      </w:r>
    </w:p>
    <w:p w:rsidR="009353FA" w:rsidRPr="009353FA" w:rsidRDefault="009353FA" w:rsidP="003541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9353FA">
        <w:rPr>
          <w:rFonts w:ascii="Times New Roman" w:hAnsi="Times New Roman" w:cs="Times New Roman"/>
          <w:sz w:val="28"/>
          <w:szCs w:val="28"/>
        </w:rPr>
        <w:t>– овладение первоначальными умениями передачи, поиска, преобразования, хранения информации, использования компьютера; поиск (проверка) необходимой информации в словарях, каталоге библиотеки;</w:t>
      </w:r>
    </w:p>
    <w:p w:rsidR="009353FA" w:rsidRPr="009353FA" w:rsidRDefault="009353FA" w:rsidP="003541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9353FA">
        <w:rPr>
          <w:rFonts w:ascii="Times New Roman" w:hAnsi="Times New Roman" w:cs="Times New Roman"/>
          <w:sz w:val="28"/>
          <w:szCs w:val="28"/>
        </w:rPr>
        <w:t>– определение способов контроля и оценки деятельности (ответ на вопросы: «Такой ли получен результат?», «Правильно ли это делается?»); определение причин возникающих трудностей, путей их устранения; предвидение трудностей (ответ на вопрос «Какие трудности могут возникнуть и почему?»), нахождение ошибок в работе и их исправление;</w:t>
      </w:r>
    </w:p>
    <w:p w:rsidR="009353FA" w:rsidRPr="009353FA" w:rsidRDefault="009353FA" w:rsidP="003541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9353FA">
        <w:rPr>
          <w:rFonts w:ascii="Times New Roman" w:hAnsi="Times New Roman" w:cs="Times New Roman"/>
          <w:sz w:val="28"/>
          <w:szCs w:val="28"/>
        </w:rPr>
        <w:t>– учебное сотрудничество: умение договариваться, распределять работу, оценивать свой вклад и общий результат деятельности».</w:t>
      </w:r>
    </w:p>
    <w:p w:rsidR="00267B6B" w:rsidRPr="00267B6B" w:rsidRDefault="009353FA" w:rsidP="00267B6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366C5F">
        <w:rPr>
          <w:rFonts w:ascii="Times New Roman" w:hAnsi="Times New Roman" w:cs="Times New Roman"/>
          <w:i/>
          <w:sz w:val="28"/>
          <w:szCs w:val="28"/>
        </w:rPr>
        <w:t>Слайд 4.</w:t>
      </w:r>
      <w:r w:rsidR="00BB6EEC" w:rsidRPr="00BB6EEC">
        <w:rPr>
          <w:rFonts w:ascii="Times New Roman" w:hAnsi="Times New Roman" w:cs="Times New Roman"/>
          <w:sz w:val="28"/>
          <w:szCs w:val="28"/>
        </w:rPr>
        <w:t xml:space="preserve">Ведущая роль при этом отводится системно – деятельностному подходу: практическому содержанию образования, конкретным способам </w:t>
      </w:r>
      <w:r w:rsidR="00BB6EEC" w:rsidRPr="00BB6EEC">
        <w:rPr>
          <w:rFonts w:ascii="Times New Roman" w:hAnsi="Times New Roman" w:cs="Times New Roman"/>
          <w:sz w:val="28"/>
          <w:szCs w:val="28"/>
        </w:rPr>
        <w:lastRenderedPageBreak/>
        <w:t xml:space="preserve">деятельности, приобретению знаний и умений в реальных жизненных ситуациях. </w:t>
      </w:r>
      <w:r w:rsidR="00267B6B" w:rsidRPr="00267B6B">
        <w:rPr>
          <w:rFonts w:ascii="Times New Roman" w:hAnsi="Times New Roman" w:cs="Times New Roman"/>
          <w:sz w:val="28"/>
          <w:szCs w:val="28"/>
        </w:rPr>
        <w:t xml:space="preserve">Приоритетным направлением становится переход к организации такой учебной деятельности, субъектом которой является обучающийся, а учитель выступает в роли организатора и помощника. </w:t>
      </w:r>
    </w:p>
    <w:p w:rsidR="007064F0" w:rsidRDefault="00267B6B" w:rsidP="00267B6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267B6B">
        <w:rPr>
          <w:rFonts w:ascii="Times New Roman" w:hAnsi="Times New Roman" w:cs="Times New Roman"/>
          <w:sz w:val="28"/>
          <w:szCs w:val="28"/>
        </w:rPr>
        <w:t>В связи с этим все большую популярность приобретают приемы и методы, которые формируют умения самостоятельно добывать новые знания, собирать необходимую информацию, выдвигать гипотезы, делать выводы и умозаключения. Новая модель образования предполагает активную творческую деятельность учащихся. Проектный метод как нельзя лучше отвечает требованиям, предъявляемым к организации обучения в «новой школе».</w:t>
      </w:r>
      <w:r w:rsidR="007064F0" w:rsidRPr="009353FA">
        <w:rPr>
          <w:rFonts w:ascii="Times New Roman" w:hAnsi="Times New Roman" w:cs="Times New Roman"/>
          <w:sz w:val="28"/>
          <w:szCs w:val="28"/>
        </w:rPr>
        <w:t xml:space="preserve"> </w:t>
      </w:r>
    </w:p>
    <w:p w:rsidR="00BB6EEC" w:rsidRPr="00BB6EEC" w:rsidRDefault="00D405DF" w:rsidP="003541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000CB">
        <w:rPr>
          <w:rFonts w:ascii="Times New Roman" w:hAnsi="Times New Roman" w:cs="Times New Roman"/>
          <w:i/>
          <w:sz w:val="28"/>
          <w:szCs w:val="28"/>
        </w:rPr>
        <w:t>Слайд 5.</w:t>
      </w:r>
      <w:r w:rsidR="00BB6EEC" w:rsidRPr="00BB6EEC">
        <w:rPr>
          <w:rFonts w:ascii="Times New Roman" w:hAnsi="Times New Roman" w:cs="Times New Roman"/>
          <w:sz w:val="28"/>
          <w:szCs w:val="28"/>
        </w:rPr>
        <w:t xml:space="preserve">Под проектной технологией понимается способ достижения цели через детальную разработку проблемы, которая должна завершиться практическим результатом, оформленным тем или иным образом. В основу, положена прагматическая направленность проекта на результат, полученный при решении проблемы. Этот результат можно увидеть, осмыслить, применить в реальной практической деятельности. Чтобы добиться такого результата, необходимо научить детей самостоятельно мыслить. Находить и решать проблемы, привлекая для этой цели знания из разных областей знаний, способность прогнозировать результаты и возможные последствия разных вариантов решения, умения устанавливать причинно- следственные связи. </w:t>
      </w:r>
    </w:p>
    <w:p w:rsidR="00BB6EEC" w:rsidRPr="00BB6EEC" w:rsidRDefault="00354154" w:rsidP="003541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E7679">
        <w:rPr>
          <w:rFonts w:ascii="Times New Roman" w:hAnsi="Times New Roman" w:cs="Times New Roman"/>
          <w:i/>
          <w:sz w:val="28"/>
          <w:szCs w:val="28"/>
        </w:rPr>
        <w:t>Слайд 5.</w:t>
      </w:r>
      <w:r w:rsidR="00BB6EEC" w:rsidRPr="00BB6EEC">
        <w:rPr>
          <w:rFonts w:ascii="Times New Roman" w:hAnsi="Times New Roman" w:cs="Times New Roman"/>
          <w:sz w:val="28"/>
          <w:szCs w:val="28"/>
        </w:rPr>
        <w:t xml:space="preserve">Если же говорить о работе над проектом, как о педагогической технологии, то эта технология включает в себя совокупность исследовательских, поисковых, проблемных методов, творческих по самой своей сути. </w:t>
      </w:r>
      <w:r w:rsidR="006773E9">
        <w:rPr>
          <w:rFonts w:ascii="Times New Roman" w:hAnsi="Times New Roman" w:cs="Times New Roman"/>
          <w:i/>
          <w:sz w:val="28"/>
          <w:szCs w:val="28"/>
        </w:rPr>
        <w:t>Слайд 6.</w:t>
      </w:r>
      <w:r w:rsidR="00BB6EEC" w:rsidRPr="00BB6EEC">
        <w:rPr>
          <w:rFonts w:ascii="Times New Roman" w:hAnsi="Times New Roman" w:cs="Times New Roman"/>
          <w:sz w:val="28"/>
          <w:szCs w:val="28"/>
        </w:rPr>
        <w:t>Проект, – прежде всего цель, принятая, осознанная детьми, актуальная для них. Проект – это детская самодеятельность, конкретное практическое творческое дело, поэтапное движение к цели. Проект – метод педагогически организованного освоения ребёнком окружающей среды.</w:t>
      </w:r>
    </w:p>
    <w:p w:rsidR="00354154" w:rsidRDefault="00354154" w:rsidP="003541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BB6EEC" w:rsidRPr="00BB6EEC">
        <w:rPr>
          <w:rFonts w:ascii="Times New Roman" w:hAnsi="Times New Roman" w:cs="Times New Roman"/>
          <w:sz w:val="28"/>
          <w:szCs w:val="28"/>
        </w:rPr>
        <w:t>Умение управлять проектной работой – показатель высокой квалификации преподавателя, его прогрессивной методики обучения и развития учащихся. Недаром эти технологии относят к инновационным технологиям, предусматривающим, прежде всего, умение адаптироваться к стремительно изменяющимся условиям жизни человека</w:t>
      </w:r>
      <w:r>
        <w:rPr>
          <w:rFonts w:ascii="Times New Roman" w:hAnsi="Times New Roman" w:cs="Times New Roman"/>
          <w:sz w:val="28"/>
          <w:szCs w:val="28"/>
        </w:rPr>
        <w:t xml:space="preserve"> постиндустриального общества. </w:t>
      </w:r>
    </w:p>
    <w:p w:rsidR="00BB6EEC" w:rsidRPr="00BB6EEC" w:rsidRDefault="00354154" w:rsidP="003541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B6EEC" w:rsidRPr="00BB6EEC">
        <w:rPr>
          <w:rFonts w:ascii="Times New Roman" w:hAnsi="Times New Roman" w:cs="Times New Roman"/>
          <w:sz w:val="28"/>
          <w:szCs w:val="28"/>
        </w:rPr>
        <w:t xml:space="preserve">Для организации самостоятельного добывания школьниками знаний с целью более эффективного их усвоения применяют учебные проекты. Учебный проект - это и форма организации учебного процесса, это и метод обучения, который может применяться на уроке и во внеурочное время. В учебном проекте ученики работают  самостоятельно, и степень этой самостоятельности зависит не от их возраста, а от сформированности умений и навыков проектной деятельности. </w:t>
      </w:r>
      <w:r w:rsidR="006773E9">
        <w:rPr>
          <w:rFonts w:ascii="Times New Roman" w:hAnsi="Times New Roman" w:cs="Times New Roman"/>
          <w:i/>
          <w:sz w:val="28"/>
          <w:szCs w:val="28"/>
        </w:rPr>
        <w:t>Слайд7.</w:t>
      </w:r>
      <w:r w:rsidR="00BB6EEC" w:rsidRPr="00BB6EEC">
        <w:rPr>
          <w:rFonts w:ascii="Times New Roman" w:hAnsi="Times New Roman" w:cs="Times New Roman"/>
          <w:sz w:val="28"/>
          <w:szCs w:val="28"/>
        </w:rPr>
        <w:t>Каковы бы ни были опыт учащихся и их возраст, какова бы ни была сложность учебного проекта, степень активности – самостоятельности можно представить в следующей схеме:</w:t>
      </w:r>
    </w:p>
    <w:p w:rsidR="00BB6EEC" w:rsidRDefault="00354154" w:rsidP="00354154">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62650" cy="1924050"/>
            <wp:effectExtent l="19050" t="0" r="19050" b="0"/>
            <wp:docPr id="2"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BB6EEC" w:rsidRPr="00BB6EEC" w:rsidRDefault="00354154" w:rsidP="003541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B6EEC" w:rsidRPr="00BB6EEC">
        <w:rPr>
          <w:rFonts w:ascii="Times New Roman" w:hAnsi="Times New Roman" w:cs="Times New Roman"/>
          <w:sz w:val="28"/>
          <w:szCs w:val="28"/>
        </w:rPr>
        <w:t xml:space="preserve">Как видно из схемы, роль учителя, несомненно, велика на первом и последнем этапах. И от того, как учитель выполнит свою роль на первом этапе – этапе погружения в проект, - зависит судьба проекта в целом. На последнем этапе роль учителя велика, поскольку ученикам не под силу сделать обобщение всего того, что они узнали или исследовали, протянуть мостик к следующей теме, прийти, может быть, к неожиданным </w:t>
      </w:r>
      <w:r w:rsidR="00BB6EEC" w:rsidRPr="00BB6EEC">
        <w:rPr>
          <w:rFonts w:ascii="Times New Roman" w:hAnsi="Times New Roman" w:cs="Times New Roman"/>
          <w:sz w:val="28"/>
          <w:szCs w:val="28"/>
        </w:rPr>
        <w:lastRenderedPageBreak/>
        <w:t>умозаключениям, которые поможет сделать учитель с его богатым житейским опытом, научным кругозором, аналитическим мышлением.</w:t>
      </w:r>
    </w:p>
    <w:p w:rsidR="00BB6EEC" w:rsidRPr="00BB6EEC" w:rsidRDefault="00354154" w:rsidP="003541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B6EEC" w:rsidRPr="00BB6EEC">
        <w:rPr>
          <w:rFonts w:ascii="Times New Roman" w:hAnsi="Times New Roman" w:cs="Times New Roman"/>
          <w:sz w:val="28"/>
          <w:szCs w:val="28"/>
        </w:rPr>
        <w:t>Как сделать так, чтобы работа учащихся действительно была проектной, чтобы она не сводилась к просто самостоятельной работе по какой-либо теме? Тема проекта должна быть сформулирована естественным для детей языком и так, чтобы вызвать их интерес. Это может быть рассказанная сказка, притча, разыгранная инсценировка или просмотренный видеосюжет. Тема должна быть не только близка и интересна, но и доступна, т.к. это младшие школьники.</w:t>
      </w:r>
    </w:p>
    <w:p w:rsidR="00BB6EEC" w:rsidRPr="00BB6EEC" w:rsidRDefault="00354154" w:rsidP="003541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B6EEC" w:rsidRPr="00BB6EEC">
        <w:rPr>
          <w:rFonts w:ascii="Times New Roman" w:hAnsi="Times New Roman" w:cs="Times New Roman"/>
          <w:sz w:val="28"/>
          <w:szCs w:val="28"/>
        </w:rPr>
        <w:t>Затем на этапе погружения в проект учитель очерчивает проблемное поле. Из проблемы проекта вытекают цель и задачи проекта. Задачи проекта – организация и проведение определенной работы для поиска способов решения проблемы проекта. Таким образом, погружение в проект требует от учителя глубокого понимания всех психолого-педагогических механизмов воздействия на учащихся.</w:t>
      </w:r>
    </w:p>
    <w:p w:rsidR="00BB6EEC" w:rsidRPr="00BB6EEC" w:rsidRDefault="00354154" w:rsidP="003541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B6EEC" w:rsidRPr="00BB6EEC">
        <w:rPr>
          <w:rFonts w:ascii="Times New Roman" w:hAnsi="Times New Roman" w:cs="Times New Roman"/>
          <w:sz w:val="28"/>
          <w:szCs w:val="28"/>
        </w:rPr>
        <w:t>На втором этапе организуется деятельность детей. Если проект групповой, то необходимо организовать детей в группы, определить цели и задачи каждой группы. По необходимости определить роль каждого члена группы. На этом же этапе происходит и планирование работы по решению задачи проекта. Оно может быть параллельным или последовательным.</w:t>
      </w:r>
    </w:p>
    <w:p w:rsidR="00BB6EEC" w:rsidRPr="00BB6EEC" w:rsidRDefault="00354154" w:rsidP="003541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B6EEC" w:rsidRPr="00BB6EEC">
        <w:rPr>
          <w:rFonts w:ascii="Times New Roman" w:hAnsi="Times New Roman" w:cs="Times New Roman"/>
          <w:sz w:val="28"/>
          <w:szCs w:val="28"/>
        </w:rPr>
        <w:t>После того как спланирована работа, пора действовать. И это уже третий эта</w:t>
      </w:r>
      <w:r w:rsidR="00B34BC8">
        <w:rPr>
          <w:rFonts w:ascii="Times New Roman" w:hAnsi="Times New Roman" w:cs="Times New Roman"/>
          <w:sz w:val="28"/>
          <w:szCs w:val="28"/>
        </w:rPr>
        <w:t>п. Здесь учитель вообще может “</w:t>
      </w:r>
      <w:r w:rsidR="00BB6EEC" w:rsidRPr="00BB6EEC">
        <w:rPr>
          <w:rFonts w:ascii="Times New Roman" w:hAnsi="Times New Roman" w:cs="Times New Roman"/>
          <w:sz w:val="28"/>
          <w:szCs w:val="28"/>
        </w:rPr>
        <w:t>потеряться”, т.е. стать “малюсеньким наблюдателем”. Ребята все делают сами. Безусловно, степень самостоятельности зависит от того, как мы их подготовили. Когда детям не хватает знаний, каких-то умений, наступает благоприятный момент для подачи нового материала. Учитель на контроле: нормально ли идет ход деятельности, каков уровень самостоятельности.</w:t>
      </w:r>
    </w:p>
    <w:p w:rsidR="00EB3E42" w:rsidRDefault="00354154" w:rsidP="003541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B6EEC" w:rsidRPr="00BB6EEC">
        <w:rPr>
          <w:rFonts w:ascii="Times New Roman" w:hAnsi="Times New Roman" w:cs="Times New Roman"/>
          <w:sz w:val="28"/>
          <w:szCs w:val="28"/>
        </w:rPr>
        <w:t xml:space="preserve">Этап презентации как одна из целей проектной деятельности и с точки зрения ученика, и с точки зрения учителя бесспорно обязателен. Он необходим для завершения работы, для анализа проделанного, самооценки и </w:t>
      </w:r>
      <w:r w:rsidR="00BB6EEC" w:rsidRPr="00BB6EEC">
        <w:rPr>
          <w:rFonts w:ascii="Times New Roman" w:hAnsi="Times New Roman" w:cs="Times New Roman"/>
          <w:sz w:val="28"/>
          <w:szCs w:val="28"/>
        </w:rPr>
        <w:lastRenderedPageBreak/>
        <w:t xml:space="preserve">оценки со стороны, демонстрации результатов. Результатом работы над проектом является найденный способ решения его проблемы. О нем и надо рассказать прежде всего, причем доказательно, поясняя, как была поставлена проблема, какими были вытекающие из нее цель и задачи проекта, кратко охарактеризовать возникавшие и отвергнутые, побочные способы ее решения и показать преимущество выбранного способа. Для успешной работы на этапе презентации нужно научить учащихся сжато излагать свои мысли, логически связно выстраивать сообщение, готовить наглядность, вырабатывать структурированную манеру изложения материала. </w:t>
      </w:r>
    </w:p>
    <w:p w:rsidR="00BB6EEC" w:rsidRPr="00BB6EEC" w:rsidRDefault="00EB3E42" w:rsidP="003541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B6EEC" w:rsidRPr="00BB6EEC">
        <w:rPr>
          <w:rFonts w:ascii="Times New Roman" w:hAnsi="Times New Roman" w:cs="Times New Roman"/>
          <w:sz w:val="28"/>
          <w:szCs w:val="28"/>
        </w:rPr>
        <w:t xml:space="preserve">На этапе </w:t>
      </w:r>
      <w:r>
        <w:rPr>
          <w:rFonts w:ascii="Times New Roman" w:hAnsi="Times New Roman" w:cs="Times New Roman"/>
          <w:sz w:val="28"/>
          <w:szCs w:val="28"/>
        </w:rPr>
        <w:t>оценивания</w:t>
      </w:r>
      <w:r w:rsidR="00BB6EEC" w:rsidRPr="00BB6EEC">
        <w:rPr>
          <w:rFonts w:ascii="Times New Roman" w:hAnsi="Times New Roman" w:cs="Times New Roman"/>
          <w:sz w:val="28"/>
          <w:szCs w:val="28"/>
        </w:rPr>
        <w:t xml:space="preserve"> учитель обобщает, резюмирует, дает оценку. Важно, чтобы учебный и воспитательный эффекты были максимальными.</w:t>
      </w:r>
    </w:p>
    <w:p w:rsidR="00BB6EEC" w:rsidRPr="00BB6EEC" w:rsidRDefault="00BB6EEC" w:rsidP="00354154">
      <w:pPr>
        <w:spacing w:after="0" w:line="360" w:lineRule="auto"/>
        <w:jc w:val="both"/>
        <w:rPr>
          <w:rFonts w:ascii="Times New Roman" w:hAnsi="Times New Roman" w:cs="Times New Roman"/>
          <w:sz w:val="28"/>
          <w:szCs w:val="28"/>
        </w:rPr>
      </w:pPr>
      <w:r w:rsidRPr="00BB6EEC">
        <w:rPr>
          <w:rFonts w:ascii="Times New Roman" w:hAnsi="Times New Roman" w:cs="Times New Roman"/>
          <w:sz w:val="28"/>
          <w:szCs w:val="28"/>
        </w:rPr>
        <w:t xml:space="preserve"> </w:t>
      </w:r>
      <w:r w:rsidR="00354154">
        <w:rPr>
          <w:rFonts w:ascii="Times New Roman" w:hAnsi="Times New Roman" w:cs="Times New Roman"/>
          <w:sz w:val="28"/>
          <w:szCs w:val="28"/>
        </w:rPr>
        <w:tab/>
      </w:r>
      <w:r w:rsidR="00912B83" w:rsidRPr="00912B83">
        <w:rPr>
          <w:rFonts w:ascii="Times New Roman" w:hAnsi="Times New Roman" w:cs="Times New Roman"/>
          <w:i/>
          <w:sz w:val="28"/>
          <w:szCs w:val="28"/>
        </w:rPr>
        <w:t>Слайд 8.</w:t>
      </w:r>
      <w:r w:rsidRPr="00BB6EEC">
        <w:rPr>
          <w:rFonts w:ascii="Times New Roman" w:hAnsi="Times New Roman" w:cs="Times New Roman"/>
          <w:sz w:val="28"/>
          <w:szCs w:val="28"/>
        </w:rPr>
        <w:t xml:space="preserve">Как метод обучения учебный проект эффективен, так как он ориентирован на достижение целей самих учащихся, дает ученикам опыт деятельности, формирует невероятно большое количество умений и навыков. Процесс работы над учебным проектом направлен на достижение намеченного результата в виде конкретного «продукта» (проекта), что </w:t>
      </w:r>
      <w:r w:rsidR="00912B83">
        <w:rPr>
          <w:rFonts w:ascii="Times New Roman" w:hAnsi="Times New Roman" w:cs="Times New Roman"/>
          <w:i/>
          <w:sz w:val="28"/>
          <w:szCs w:val="28"/>
        </w:rPr>
        <w:t>Слайд 8.</w:t>
      </w:r>
      <w:r w:rsidRPr="00BB6EEC">
        <w:rPr>
          <w:rFonts w:ascii="Times New Roman" w:hAnsi="Times New Roman" w:cs="Times New Roman"/>
          <w:sz w:val="28"/>
          <w:szCs w:val="28"/>
        </w:rPr>
        <w:t xml:space="preserve">позволяет научить школьников проектированию, которое помогает решать различные проблемы. Сегодня, ученическое проектирование получает известность как универсальное средство решения различных проблем образования, становится популярной формой организации творческой активности учащихся. Поэтому целью моей работы является формирование у младших школьников умений использовать приемы проектирования для самоорганизации собственного учения – «научить учиться». </w:t>
      </w:r>
    </w:p>
    <w:p w:rsidR="00BB6EEC" w:rsidRPr="00BB6EEC" w:rsidRDefault="00494B7F" w:rsidP="003541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912B83">
        <w:rPr>
          <w:rFonts w:ascii="Times New Roman" w:hAnsi="Times New Roman" w:cs="Times New Roman"/>
          <w:i/>
          <w:sz w:val="28"/>
          <w:szCs w:val="28"/>
        </w:rPr>
        <w:t>Слайд 8.</w:t>
      </w:r>
      <w:r w:rsidR="00BB6EEC" w:rsidRPr="00BB6EEC">
        <w:rPr>
          <w:rFonts w:ascii="Times New Roman" w:hAnsi="Times New Roman" w:cs="Times New Roman"/>
          <w:sz w:val="28"/>
          <w:szCs w:val="28"/>
        </w:rPr>
        <w:t>Проектная деятельность позволяет раскрыть индивидуальные особенности учеников и дает возможность младшим школьникам попробовать свои силы и возможности, приложить свои знания, и показать достигнутый результат.</w:t>
      </w:r>
    </w:p>
    <w:p w:rsidR="00BB6EEC" w:rsidRPr="00BB6EEC" w:rsidRDefault="00494B7F" w:rsidP="003541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B6EEC" w:rsidRPr="00BB6EEC">
        <w:rPr>
          <w:rFonts w:ascii="Times New Roman" w:hAnsi="Times New Roman" w:cs="Times New Roman"/>
          <w:sz w:val="28"/>
          <w:szCs w:val="28"/>
        </w:rPr>
        <w:t xml:space="preserve">Не всегда в процессе обучения у каждого из учеников есть возможность проявить себя. Метод учебных проектов является тем механизмом, который позволяет создать в классе индивидуальную среду </w:t>
      </w:r>
      <w:r w:rsidR="00BB6EEC" w:rsidRPr="00BB6EEC">
        <w:rPr>
          <w:rFonts w:ascii="Times New Roman" w:hAnsi="Times New Roman" w:cs="Times New Roman"/>
          <w:sz w:val="28"/>
          <w:szCs w:val="28"/>
        </w:rPr>
        <w:lastRenderedPageBreak/>
        <w:t xml:space="preserve">ребенка (среду деятельности, круг общения). </w:t>
      </w:r>
      <w:r w:rsidR="00912B83">
        <w:rPr>
          <w:rFonts w:ascii="Times New Roman" w:hAnsi="Times New Roman" w:cs="Times New Roman"/>
          <w:i/>
          <w:sz w:val="28"/>
          <w:szCs w:val="28"/>
        </w:rPr>
        <w:t>Слайд 8.</w:t>
      </w:r>
      <w:r w:rsidR="00BB6EEC" w:rsidRPr="00BB6EEC">
        <w:rPr>
          <w:rFonts w:ascii="Times New Roman" w:hAnsi="Times New Roman" w:cs="Times New Roman"/>
          <w:sz w:val="28"/>
          <w:szCs w:val="28"/>
        </w:rPr>
        <w:t>Проектная работа дает возможности для самореализации и самопрезентации себя перед одноклассниками и взрослыми. В работе над проектом востребованными оказываются различные способности и личностные качества ребенка. Если же проект носит индивидуальный характер, то это возможность для каждого ребенка работать в собственном режиме, благоприятном для него темпе. В групповой проектной работе дети берут на себя определенные роли: исследователь, творец, помощник, организатор, докладчик.</w:t>
      </w:r>
    </w:p>
    <w:p w:rsidR="00BB6EEC" w:rsidRPr="00BB6EEC" w:rsidRDefault="00494B7F" w:rsidP="003541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B6EEC" w:rsidRPr="00BB6EEC">
        <w:rPr>
          <w:rFonts w:ascii="Times New Roman" w:hAnsi="Times New Roman" w:cs="Times New Roman"/>
          <w:sz w:val="28"/>
          <w:szCs w:val="28"/>
        </w:rPr>
        <w:t>Грамотно организованная проектно-исследовательская деятельность учащихся предоставляет учителю широкие возможности для решения развивающих задач. Для успешной работы над проектом ученик должен владеть навыками организации собственной деятельности, навыками поиска и обработки информации, навыками групповой работы.</w:t>
      </w:r>
    </w:p>
    <w:p w:rsidR="00BB6EEC" w:rsidRPr="00BB6EEC" w:rsidRDefault="00494B7F" w:rsidP="003541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912B83">
        <w:rPr>
          <w:rFonts w:ascii="Times New Roman" w:hAnsi="Times New Roman" w:cs="Times New Roman"/>
          <w:i/>
          <w:sz w:val="28"/>
          <w:szCs w:val="28"/>
        </w:rPr>
        <w:t>Слайд 9.</w:t>
      </w:r>
      <w:r w:rsidR="00BB6EEC" w:rsidRPr="00BB6EEC">
        <w:rPr>
          <w:rFonts w:ascii="Times New Roman" w:hAnsi="Times New Roman" w:cs="Times New Roman"/>
          <w:sz w:val="28"/>
          <w:szCs w:val="28"/>
        </w:rPr>
        <w:t>Для себя я выбрала следующие принципы организации проектной деятельности:</w:t>
      </w:r>
    </w:p>
    <w:p w:rsidR="00494B7F" w:rsidRDefault="00EB3E42" w:rsidP="003541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B6EEC" w:rsidRPr="00BB6EEC">
        <w:rPr>
          <w:rFonts w:ascii="Times New Roman" w:hAnsi="Times New Roman" w:cs="Times New Roman"/>
          <w:sz w:val="28"/>
          <w:szCs w:val="28"/>
        </w:rPr>
        <w:t>1)Учёт интересов детей.</w:t>
      </w:r>
      <w:r w:rsidR="00494B7F">
        <w:rPr>
          <w:rFonts w:ascii="Times New Roman" w:hAnsi="Times New Roman" w:cs="Times New Roman"/>
          <w:sz w:val="28"/>
          <w:szCs w:val="28"/>
        </w:rPr>
        <w:t xml:space="preserve"> </w:t>
      </w:r>
    </w:p>
    <w:p w:rsidR="00BB6EEC" w:rsidRPr="00BB6EEC" w:rsidRDefault="00BB6EEC" w:rsidP="00354154">
      <w:pPr>
        <w:spacing w:after="0" w:line="360" w:lineRule="auto"/>
        <w:jc w:val="both"/>
        <w:rPr>
          <w:rFonts w:ascii="Times New Roman" w:hAnsi="Times New Roman" w:cs="Times New Roman"/>
          <w:sz w:val="28"/>
          <w:szCs w:val="28"/>
        </w:rPr>
      </w:pPr>
      <w:r w:rsidRPr="00BB6EEC">
        <w:rPr>
          <w:rFonts w:ascii="Times New Roman" w:hAnsi="Times New Roman" w:cs="Times New Roman"/>
          <w:sz w:val="28"/>
          <w:szCs w:val="28"/>
        </w:rPr>
        <w:t>Ситуация, когда учеников "строят" и заставляют делать "проект", который им не интересен, не имеет ничего общего с проектированием. В проекте ребёнок решает личностно-значимую для себя задачу. Если личностной включённости нет, нет и проекта.</w:t>
      </w:r>
    </w:p>
    <w:p w:rsidR="00BB6EEC" w:rsidRPr="00BB6EEC" w:rsidRDefault="00EB3E42" w:rsidP="003541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B6EEC" w:rsidRPr="00BB6EEC">
        <w:rPr>
          <w:rFonts w:ascii="Times New Roman" w:hAnsi="Times New Roman" w:cs="Times New Roman"/>
          <w:sz w:val="28"/>
          <w:szCs w:val="28"/>
        </w:rPr>
        <w:t>2) Учение через деятельность.</w:t>
      </w:r>
    </w:p>
    <w:p w:rsidR="00BB6EEC" w:rsidRPr="00BB6EEC" w:rsidRDefault="00BB6EEC" w:rsidP="00354154">
      <w:pPr>
        <w:spacing w:after="0" w:line="360" w:lineRule="auto"/>
        <w:jc w:val="both"/>
        <w:rPr>
          <w:rFonts w:ascii="Times New Roman" w:hAnsi="Times New Roman" w:cs="Times New Roman"/>
          <w:sz w:val="28"/>
          <w:szCs w:val="28"/>
        </w:rPr>
      </w:pPr>
      <w:r w:rsidRPr="00BB6EEC">
        <w:rPr>
          <w:rFonts w:ascii="Times New Roman" w:hAnsi="Times New Roman" w:cs="Times New Roman"/>
          <w:sz w:val="28"/>
          <w:szCs w:val="28"/>
        </w:rPr>
        <w:t>Проектная деятельность предполагает включение ученика в поисковую, исследовательскую деятельность; систематическое отслеживание учителем и учеником результатов работы.</w:t>
      </w:r>
    </w:p>
    <w:p w:rsidR="00BB6EEC" w:rsidRPr="00BB6EEC" w:rsidRDefault="00EB3E42" w:rsidP="003541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B6EEC" w:rsidRPr="00BB6EEC">
        <w:rPr>
          <w:rFonts w:ascii="Times New Roman" w:hAnsi="Times New Roman" w:cs="Times New Roman"/>
          <w:sz w:val="28"/>
          <w:szCs w:val="28"/>
        </w:rPr>
        <w:t>3) Познание и знание являются следствием преодоления трудностей.</w:t>
      </w:r>
    </w:p>
    <w:p w:rsidR="00BB6EEC" w:rsidRPr="00BB6EEC" w:rsidRDefault="00EB3E42" w:rsidP="003541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B6EEC" w:rsidRPr="00BB6EEC">
        <w:rPr>
          <w:rFonts w:ascii="Times New Roman" w:hAnsi="Times New Roman" w:cs="Times New Roman"/>
          <w:sz w:val="28"/>
          <w:szCs w:val="28"/>
        </w:rPr>
        <w:t>4) Сотрудничество участников педагогического процесса.</w:t>
      </w:r>
    </w:p>
    <w:p w:rsidR="00BB6EEC" w:rsidRPr="00BB6EEC" w:rsidRDefault="00BB6EEC" w:rsidP="00354154">
      <w:pPr>
        <w:spacing w:after="0" w:line="360" w:lineRule="auto"/>
        <w:jc w:val="both"/>
        <w:rPr>
          <w:rFonts w:ascii="Times New Roman" w:hAnsi="Times New Roman" w:cs="Times New Roman"/>
          <w:sz w:val="28"/>
          <w:szCs w:val="28"/>
        </w:rPr>
      </w:pPr>
      <w:r w:rsidRPr="00BB6EEC">
        <w:rPr>
          <w:rFonts w:ascii="Times New Roman" w:hAnsi="Times New Roman" w:cs="Times New Roman"/>
          <w:sz w:val="28"/>
          <w:szCs w:val="28"/>
        </w:rPr>
        <w:t>Здесь я могу говорить не только о сотрудничестве между мной и учениками, но между родителями и учениками, и самими учениками.</w:t>
      </w:r>
    </w:p>
    <w:p w:rsidR="00BB6EEC" w:rsidRPr="00BB6EEC" w:rsidRDefault="00EB3E42" w:rsidP="003541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B6EEC" w:rsidRPr="00BB6EEC">
        <w:rPr>
          <w:rFonts w:ascii="Times New Roman" w:hAnsi="Times New Roman" w:cs="Times New Roman"/>
          <w:sz w:val="28"/>
          <w:szCs w:val="28"/>
        </w:rPr>
        <w:t>5) Свободное творчество в выборе темы проекта, решения проблемы, оформления и защиты проекта.</w:t>
      </w:r>
    </w:p>
    <w:p w:rsidR="00BB6EEC" w:rsidRPr="00BB6EEC" w:rsidRDefault="00494B7F" w:rsidP="003541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BB6EEC" w:rsidRPr="00BB6EEC">
        <w:rPr>
          <w:rFonts w:ascii="Times New Roman" w:hAnsi="Times New Roman" w:cs="Times New Roman"/>
          <w:sz w:val="28"/>
          <w:szCs w:val="28"/>
        </w:rPr>
        <w:t>На основе этих принципов сложилась моя методическая система работы над проектами, пришло понимание целей образования, места проектной деятельности в образовательном процессе.</w:t>
      </w:r>
    </w:p>
    <w:p w:rsidR="00BB6EEC" w:rsidRPr="001B51DC" w:rsidRDefault="00494B7F" w:rsidP="00354154">
      <w:pPr>
        <w:spacing w:after="0" w:line="360" w:lineRule="auto"/>
        <w:jc w:val="both"/>
        <w:rPr>
          <w:rFonts w:ascii="Times New Roman" w:hAnsi="Times New Roman" w:cs="Times New Roman"/>
          <w:i/>
          <w:sz w:val="28"/>
          <w:szCs w:val="28"/>
        </w:rPr>
      </w:pPr>
      <w:r>
        <w:rPr>
          <w:rFonts w:ascii="Times New Roman" w:hAnsi="Times New Roman" w:cs="Times New Roman"/>
          <w:sz w:val="28"/>
          <w:szCs w:val="28"/>
        </w:rPr>
        <w:tab/>
      </w:r>
      <w:r w:rsidR="00912B83">
        <w:rPr>
          <w:rFonts w:ascii="Times New Roman" w:hAnsi="Times New Roman" w:cs="Times New Roman"/>
          <w:i/>
          <w:sz w:val="28"/>
          <w:szCs w:val="28"/>
        </w:rPr>
        <w:t>Слайд 10.</w:t>
      </w:r>
      <w:r w:rsidR="00BB6EEC" w:rsidRPr="00BB6EEC">
        <w:rPr>
          <w:rFonts w:ascii="Times New Roman" w:hAnsi="Times New Roman" w:cs="Times New Roman"/>
          <w:sz w:val="28"/>
          <w:szCs w:val="28"/>
        </w:rPr>
        <w:t>Метод проектов – это одна из конкретных возможностей использовать жизнь для воспитательных и образовательных целей. Вот почему можно сказать, что метод проектов расширяет горизонты в педагогической теории и практике. Он открывает путь, показывающий, как перейти от словесного воспитания к воспитанию в самой жизни и самой жизнью.</w:t>
      </w:r>
      <w:r w:rsidR="001B51DC">
        <w:rPr>
          <w:rFonts w:ascii="Times New Roman" w:hAnsi="Times New Roman" w:cs="Times New Roman"/>
          <w:sz w:val="28"/>
          <w:szCs w:val="28"/>
        </w:rPr>
        <w:t xml:space="preserve"> </w:t>
      </w:r>
      <w:r w:rsidR="00B63CCE">
        <w:rPr>
          <w:rFonts w:ascii="Times New Roman" w:hAnsi="Times New Roman" w:cs="Times New Roman"/>
          <w:i/>
          <w:sz w:val="28"/>
          <w:szCs w:val="28"/>
        </w:rPr>
        <w:t>Слайд 11.</w:t>
      </w:r>
    </w:p>
    <w:sectPr w:rsidR="00BB6EEC" w:rsidRPr="001B51DC" w:rsidSect="00454C2D">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D59" w:rsidRDefault="00AE0D59" w:rsidP="00AD1D04">
      <w:pPr>
        <w:spacing w:after="0" w:line="240" w:lineRule="auto"/>
      </w:pPr>
      <w:r>
        <w:separator/>
      </w:r>
    </w:p>
  </w:endnote>
  <w:endnote w:type="continuationSeparator" w:id="1">
    <w:p w:rsidR="00AE0D59" w:rsidRDefault="00AE0D59" w:rsidP="00AD1D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2156751"/>
      <w:docPartObj>
        <w:docPartGallery w:val="Page Numbers (Bottom of Page)"/>
        <w:docPartUnique/>
      </w:docPartObj>
    </w:sdtPr>
    <w:sdtContent>
      <w:p w:rsidR="00AD1D04" w:rsidRDefault="00210BE3">
        <w:pPr>
          <w:pStyle w:val="a7"/>
          <w:jc w:val="right"/>
        </w:pPr>
        <w:fldSimple w:instr=" PAGE   \* MERGEFORMAT ">
          <w:r w:rsidR="00B63CCE">
            <w:rPr>
              <w:noProof/>
            </w:rPr>
            <w:t>7</w:t>
          </w:r>
        </w:fldSimple>
      </w:p>
    </w:sdtContent>
  </w:sdt>
  <w:p w:rsidR="00AD1D04" w:rsidRDefault="00AD1D0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D59" w:rsidRDefault="00AE0D59" w:rsidP="00AD1D04">
      <w:pPr>
        <w:spacing w:after="0" w:line="240" w:lineRule="auto"/>
      </w:pPr>
      <w:r>
        <w:separator/>
      </w:r>
    </w:p>
  </w:footnote>
  <w:footnote w:type="continuationSeparator" w:id="1">
    <w:p w:rsidR="00AE0D59" w:rsidRDefault="00AE0D59" w:rsidP="00AD1D0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41640"/>
    <w:rsid w:val="00083038"/>
    <w:rsid w:val="001734C1"/>
    <w:rsid w:val="001A0667"/>
    <w:rsid w:val="001B51DC"/>
    <w:rsid w:val="00210BE3"/>
    <w:rsid w:val="00267B6B"/>
    <w:rsid w:val="002B3118"/>
    <w:rsid w:val="002E4CAA"/>
    <w:rsid w:val="00354154"/>
    <w:rsid w:val="00366C5F"/>
    <w:rsid w:val="00454C2D"/>
    <w:rsid w:val="00494B7F"/>
    <w:rsid w:val="005638BD"/>
    <w:rsid w:val="006773E9"/>
    <w:rsid w:val="006E7679"/>
    <w:rsid w:val="007000CB"/>
    <w:rsid w:val="007064F0"/>
    <w:rsid w:val="0075573D"/>
    <w:rsid w:val="007F4982"/>
    <w:rsid w:val="00912B83"/>
    <w:rsid w:val="009353FA"/>
    <w:rsid w:val="009C039A"/>
    <w:rsid w:val="00A513CC"/>
    <w:rsid w:val="00AD1D04"/>
    <w:rsid w:val="00AE0D59"/>
    <w:rsid w:val="00B34BC8"/>
    <w:rsid w:val="00B63CCE"/>
    <w:rsid w:val="00B74F29"/>
    <w:rsid w:val="00BB6EEC"/>
    <w:rsid w:val="00D3495B"/>
    <w:rsid w:val="00D405DF"/>
    <w:rsid w:val="00E132CA"/>
    <w:rsid w:val="00EB3E42"/>
    <w:rsid w:val="00EC42F2"/>
    <w:rsid w:val="00F11EE5"/>
    <w:rsid w:val="00F41640"/>
    <w:rsid w:val="00FF32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C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415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4154"/>
    <w:rPr>
      <w:rFonts w:ascii="Tahoma" w:hAnsi="Tahoma" w:cs="Tahoma"/>
      <w:sz w:val="16"/>
      <w:szCs w:val="16"/>
    </w:rPr>
  </w:style>
  <w:style w:type="paragraph" w:styleId="a5">
    <w:name w:val="header"/>
    <w:basedOn w:val="a"/>
    <w:link w:val="a6"/>
    <w:uiPriority w:val="99"/>
    <w:semiHidden/>
    <w:unhideWhenUsed/>
    <w:rsid w:val="00AD1D0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D1D04"/>
  </w:style>
  <w:style w:type="paragraph" w:styleId="a7">
    <w:name w:val="footer"/>
    <w:basedOn w:val="a"/>
    <w:link w:val="a8"/>
    <w:uiPriority w:val="99"/>
    <w:unhideWhenUsed/>
    <w:rsid w:val="00AD1D0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1D04"/>
  </w:style>
</w:styles>
</file>

<file path=word/webSettings.xml><?xml version="1.0" encoding="utf-8"?>
<w:webSettings xmlns:r="http://schemas.openxmlformats.org/officeDocument/2006/relationships" xmlns:w="http://schemas.openxmlformats.org/wordprocessingml/2006/main">
  <w:divs>
    <w:div w:id="423378649">
      <w:bodyDiv w:val="1"/>
      <w:marLeft w:val="0"/>
      <w:marRight w:val="0"/>
      <w:marTop w:val="0"/>
      <w:marBottom w:val="0"/>
      <w:divBdr>
        <w:top w:val="none" w:sz="0" w:space="0" w:color="auto"/>
        <w:left w:val="none" w:sz="0" w:space="0" w:color="auto"/>
        <w:bottom w:val="none" w:sz="0" w:space="0" w:color="auto"/>
        <w:right w:val="none" w:sz="0" w:space="0" w:color="auto"/>
      </w:divBdr>
      <w:divsChild>
        <w:div w:id="2029409984">
          <w:marLeft w:val="0"/>
          <w:marRight w:val="0"/>
          <w:marTop w:val="0"/>
          <w:marBottom w:val="0"/>
          <w:divBdr>
            <w:top w:val="none" w:sz="0" w:space="0" w:color="auto"/>
            <w:left w:val="none" w:sz="0" w:space="0" w:color="auto"/>
            <w:bottom w:val="none" w:sz="0" w:space="0" w:color="auto"/>
            <w:right w:val="none" w:sz="0" w:space="0" w:color="auto"/>
          </w:divBdr>
          <w:divsChild>
            <w:div w:id="132724613">
              <w:marLeft w:val="0"/>
              <w:marRight w:val="0"/>
              <w:marTop w:val="0"/>
              <w:marBottom w:val="0"/>
              <w:divBdr>
                <w:top w:val="none" w:sz="0" w:space="0" w:color="auto"/>
                <w:left w:val="none" w:sz="0" w:space="0" w:color="auto"/>
                <w:bottom w:val="none" w:sz="0" w:space="0" w:color="auto"/>
                <w:right w:val="none" w:sz="0" w:space="0" w:color="auto"/>
              </w:divBdr>
              <w:divsChild>
                <w:div w:id="644238892">
                  <w:marLeft w:val="0"/>
                  <w:marRight w:val="0"/>
                  <w:marTop w:val="150"/>
                  <w:marBottom w:val="0"/>
                  <w:divBdr>
                    <w:top w:val="none" w:sz="0" w:space="0" w:color="auto"/>
                    <w:left w:val="none" w:sz="0" w:space="0" w:color="auto"/>
                    <w:bottom w:val="none" w:sz="0" w:space="0" w:color="auto"/>
                    <w:right w:val="none" w:sz="0" w:space="0" w:color="auto"/>
                  </w:divBdr>
                  <w:divsChild>
                    <w:div w:id="2068796366">
                      <w:marLeft w:val="60"/>
                      <w:marRight w:val="165"/>
                      <w:marTop w:val="0"/>
                      <w:marBottom w:val="0"/>
                      <w:divBdr>
                        <w:top w:val="single" w:sz="6" w:space="0" w:color="AEAEAE"/>
                        <w:left w:val="single" w:sz="6" w:space="0" w:color="AEAEAE"/>
                        <w:bottom w:val="single" w:sz="6" w:space="0" w:color="AEAEAE"/>
                        <w:right w:val="single" w:sz="6" w:space="0" w:color="AEAEAE"/>
                      </w:divBdr>
                      <w:divsChild>
                        <w:div w:id="1856310396">
                          <w:marLeft w:val="0"/>
                          <w:marRight w:val="0"/>
                          <w:marTop w:val="0"/>
                          <w:marBottom w:val="0"/>
                          <w:divBdr>
                            <w:top w:val="none" w:sz="0" w:space="0" w:color="auto"/>
                            <w:left w:val="none" w:sz="0" w:space="0" w:color="auto"/>
                            <w:bottom w:val="none" w:sz="0" w:space="0" w:color="auto"/>
                            <w:right w:val="none" w:sz="0" w:space="0" w:color="auto"/>
                          </w:divBdr>
                          <w:divsChild>
                            <w:div w:id="15665416">
                              <w:marLeft w:val="0"/>
                              <w:marRight w:val="0"/>
                              <w:marTop w:val="0"/>
                              <w:marBottom w:val="0"/>
                              <w:divBdr>
                                <w:top w:val="none" w:sz="0" w:space="0" w:color="auto"/>
                                <w:left w:val="none" w:sz="0" w:space="0" w:color="auto"/>
                                <w:bottom w:val="none" w:sz="0" w:space="0" w:color="auto"/>
                                <w:right w:val="none" w:sz="0" w:space="0" w:color="auto"/>
                              </w:divBdr>
                            </w:div>
                            <w:div w:id="6156765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745287">
      <w:bodyDiv w:val="1"/>
      <w:marLeft w:val="0"/>
      <w:marRight w:val="0"/>
      <w:marTop w:val="0"/>
      <w:marBottom w:val="0"/>
      <w:divBdr>
        <w:top w:val="none" w:sz="0" w:space="0" w:color="auto"/>
        <w:left w:val="none" w:sz="0" w:space="0" w:color="auto"/>
        <w:bottom w:val="none" w:sz="0" w:space="0" w:color="auto"/>
        <w:right w:val="none" w:sz="0" w:space="0" w:color="auto"/>
      </w:divBdr>
      <w:divsChild>
        <w:div w:id="212696301">
          <w:marLeft w:val="0"/>
          <w:marRight w:val="0"/>
          <w:marTop w:val="0"/>
          <w:marBottom w:val="0"/>
          <w:divBdr>
            <w:top w:val="none" w:sz="0" w:space="0" w:color="auto"/>
            <w:left w:val="none" w:sz="0" w:space="0" w:color="auto"/>
            <w:bottom w:val="none" w:sz="0" w:space="0" w:color="auto"/>
            <w:right w:val="none" w:sz="0" w:space="0" w:color="auto"/>
          </w:divBdr>
          <w:divsChild>
            <w:div w:id="1746101238">
              <w:marLeft w:val="0"/>
              <w:marRight w:val="0"/>
              <w:marTop w:val="0"/>
              <w:marBottom w:val="0"/>
              <w:divBdr>
                <w:top w:val="none" w:sz="0" w:space="0" w:color="auto"/>
                <w:left w:val="none" w:sz="0" w:space="0" w:color="auto"/>
                <w:bottom w:val="none" w:sz="0" w:space="0" w:color="auto"/>
                <w:right w:val="none" w:sz="0" w:space="0" w:color="auto"/>
              </w:divBdr>
              <w:divsChild>
                <w:div w:id="735008520">
                  <w:marLeft w:val="0"/>
                  <w:marRight w:val="0"/>
                  <w:marTop w:val="0"/>
                  <w:marBottom w:val="0"/>
                  <w:divBdr>
                    <w:top w:val="single" w:sz="12" w:space="30" w:color="FFFFFF"/>
                    <w:left w:val="none" w:sz="0" w:space="0" w:color="auto"/>
                    <w:bottom w:val="none" w:sz="0" w:space="0" w:color="auto"/>
                    <w:right w:val="none" w:sz="0" w:space="0" w:color="auto"/>
                  </w:divBdr>
                  <w:divsChild>
                    <w:div w:id="1081683071">
                      <w:marLeft w:val="0"/>
                      <w:marRight w:val="0"/>
                      <w:marTop w:val="0"/>
                      <w:marBottom w:val="0"/>
                      <w:divBdr>
                        <w:top w:val="none" w:sz="0" w:space="0" w:color="auto"/>
                        <w:left w:val="none" w:sz="0" w:space="0" w:color="auto"/>
                        <w:bottom w:val="none" w:sz="0" w:space="0" w:color="auto"/>
                        <w:right w:val="none" w:sz="0" w:space="0" w:color="auto"/>
                      </w:divBdr>
                      <w:divsChild>
                        <w:div w:id="840970795">
                          <w:marLeft w:val="0"/>
                          <w:marRight w:val="0"/>
                          <w:marTop w:val="0"/>
                          <w:marBottom w:val="0"/>
                          <w:divBdr>
                            <w:top w:val="none" w:sz="0" w:space="0" w:color="auto"/>
                            <w:left w:val="none" w:sz="0" w:space="0" w:color="auto"/>
                            <w:bottom w:val="none" w:sz="0" w:space="0" w:color="auto"/>
                            <w:right w:val="none" w:sz="0" w:space="0" w:color="auto"/>
                          </w:divBdr>
                          <w:divsChild>
                            <w:div w:id="1300842682">
                              <w:marLeft w:val="0"/>
                              <w:marRight w:val="0"/>
                              <w:marTop w:val="0"/>
                              <w:marBottom w:val="0"/>
                              <w:divBdr>
                                <w:top w:val="none" w:sz="0" w:space="0" w:color="auto"/>
                                <w:left w:val="none" w:sz="0" w:space="0" w:color="auto"/>
                                <w:bottom w:val="none" w:sz="0" w:space="0" w:color="auto"/>
                                <w:right w:val="none" w:sz="0" w:space="0" w:color="auto"/>
                              </w:divBdr>
                              <w:divsChild>
                                <w:div w:id="212473206">
                                  <w:marLeft w:val="0"/>
                                  <w:marRight w:val="0"/>
                                  <w:marTop w:val="0"/>
                                  <w:marBottom w:val="0"/>
                                  <w:divBdr>
                                    <w:top w:val="none" w:sz="0" w:space="0" w:color="auto"/>
                                    <w:left w:val="none" w:sz="0" w:space="0" w:color="auto"/>
                                    <w:bottom w:val="none" w:sz="0" w:space="0" w:color="auto"/>
                                    <w:right w:val="none" w:sz="0" w:space="0" w:color="auto"/>
                                  </w:divBdr>
                                  <w:divsChild>
                                    <w:div w:id="1477529409">
                                      <w:marLeft w:val="0"/>
                                      <w:marRight w:val="0"/>
                                      <w:marTop w:val="0"/>
                                      <w:marBottom w:val="0"/>
                                      <w:divBdr>
                                        <w:top w:val="none" w:sz="0" w:space="0" w:color="auto"/>
                                        <w:left w:val="none" w:sz="0" w:space="0" w:color="auto"/>
                                        <w:bottom w:val="none" w:sz="0" w:space="0" w:color="auto"/>
                                        <w:right w:val="none" w:sz="0" w:space="0" w:color="auto"/>
                                      </w:divBdr>
                                      <w:divsChild>
                                        <w:div w:id="769160279">
                                          <w:marLeft w:val="0"/>
                                          <w:marRight w:val="0"/>
                                          <w:marTop w:val="0"/>
                                          <w:marBottom w:val="0"/>
                                          <w:divBdr>
                                            <w:top w:val="none" w:sz="0" w:space="0" w:color="auto"/>
                                            <w:left w:val="none" w:sz="0" w:space="0" w:color="auto"/>
                                            <w:bottom w:val="none" w:sz="0" w:space="0" w:color="auto"/>
                                            <w:right w:val="none" w:sz="0" w:space="0" w:color="auto"/>
                                          </w:divBdr>
                                          <w:divsChild>
                                            <w:div w:id="795104950">
                                              <w:marLeft w:val="0"/>
                                              <w:marRight w:val="0"/>
                                              <w:marTop w:val="0"/>
                                              <w:marBottom w:val="0"/>
                                              <w:divBdr>
                                                <w:top w:val="none" w:sz="0" w:space="0" w:color="auto"/>
                                                <w:left w:val="none" w:sz="0" w:space="0" w:color="auto"/>
                                                <w:bottom w:val="none" w:sz="0" w:space="0" w:color="auto"/>
                                                <w:right w:val="none" w:sz="0" w:space="0" w:color="auto"/>
                                              </w:divBdr>
                                              <w:divsChild>
                                                <w:div w:id="508064377">
                                                  <w:marLeft w:val="0"/>
                                                  <w:marRight w:val="0"/>
                                                  <w:marTop w:val="0"/>
                                                  <w:marBottom w:val="0"/>
                                                  <w:divBdr>
                                                    <w:top w:val="none" w:sz="0" w:space="0" w:color="auto"/>
                                                    <w:left w:val="none" w:sz="0" w:space="0" w:color="auto"/>
                                                    <w:bottom w:val="none" w:sz="0" w:space="0" w:color="auto"/>
                                                    <w:right w:val="none" w:sz="0" w:space="0" w:color="auto"/>
                                                  </w:divBdr>
                                                  <w:divsChild>
                                                    <w:div w:id="2086414490">
                                                      <w:marLeft w:val="0"/>
                                                      <w:marRight w:val="0"/>
                                                      <w:marTop w:val="0"/>
                                                      <w:marBottom w:val="0"/>
                                                      <w:divBdr>
                                                        <w:top w:val="none" w:sz="0" w:space="0" w:color="auto"/>
                                                        <w:left w:val="none" w:sz="0" w:space="0" w:color="auto"/>
                                                        <w:bottom w:val="none" w:sz="0" w:space="0" w:color="auto"/>
                                                        <w:right w:val="none" w:sz="0" w:space="0" w:color="auto"/>
                                                      </w:divBdr>
                                                      <w:divsChild>
                                                        <w:div w:id="1128663514">
                                                          <w:marLeft w:val="150"/>
                                                          <w:marRight w:val="150"/>
                                                          <w:marTop w:val="0"/>
                                                          <w:marBottom w:val="0"/>
                                                          <w:divBdr>
                                                            <w:top w:val="none" w:sz="0" w:space="0" w:color="auto"/>
                                                            <w:left w:val="none" w:sz="0" w:space="0" w:color="auto"/>
                                                            <w:bottom w:val="none" w:sz="0" w:space="0" w:color="auto"/>
                                                            <w:right w:val="none" w:sz="0" w:space="0" w:color="auto"/>
                                                          </w:divBdr>
                                                          <w:divsChild>
                                                            <w:div w:id="1173643182">
                                                              <w:marLeft w:val="0"/>
                                                              <w:marRight w:val="0"/>
                                                              <w:marTop w:val="0"/>
                                                              <w:marBottom w:val="0"/>
                                                              <w:divBdr>
                                                                <w:top w:val="none" w:sz="0" w:space="0" w:color="auto"/>
                                                                <w:left w:val="none" w:sz="0" w:space="0" w:color="auto"/>
                                                                <w:bottom w:val="none" w:sz="0" w:space="0" w:color="auto"/>
                                                                <w:right w:val="none" w:sz="0" w:space="0" w:color="auto"/>
                                                              </w:divBdr>
                                                              <w:divsChild>
                                                                <w:div w:id="1434323417">
                                                                  <w:marLeft w:val="0"/>
                                                                  <w:marRight w:val="0"/>
                                                                  <w:marTop w:val="0"/>
                                                                  <w:marBottom w:val="0"/>
                                                                  <w:divBdr>
                                                                    <w:top w:val="none" w:sz="0" w:space="0" w:color="auto"/>
                                                                    <w:left w:val="none" w:sz="0" w:space="0" w:color="auto"/>
                                                                    <w:bottom w:val="none" w:sz="0" w:space="0" w:color="auto"/>
                                                                    <w:right w:val="none" w:sz="0" w:space="0" w:color="auto"/>
                                                                  </w:divBdr>
                                                                  <w:divsChild>
                                                                    <w:div w:id="186018255">
                                                                      <w:marLeft w:val="0"/>
                                                                      <w:marRight w:val="0"/>
                                                                      <w:marTop w:val="0"/>
                                                                      <w:marBottom w:val="360"/>
                                                                      <w:divBdr>
                                                                        <w:top w:val="none" w:sz="0" w:space="0" w:color="auto"/>
                                                                        <w:left w:val="none" w:sz="0" w:space="0" w:color="auto"/>
                                                                        <w:bottom w:val="none" w:sz="0" w:space="0" w:color="auto"/>
                                                                        <w:right w:val="none" w:sz="0" w:space="0" w:color="auto"/>
                                                                      </w:divBdr>
                                                                      <w:divsChild>
                                                                        <w:div w:id="2088186267">
                                                                          <w:marLeft w:val="0"/>
                                                                          <w:marRight w:val="0"/>
                                                                          <w:marTop w:val="0"/>
                                                                          <w:marBottom w:val="0"/>
                                                                          <w:divBdr>
                                                                            <w:top w:val="none" w:sz="0" w:space="0" w:color="auto"/>
                                                                            <w:left w:val="none" w:sz="0" w:space="0" w:color="auto"/>
                                                                            <w:bottom w:val="none" w:sz="0" w:space="0" w:color="auto"/>
                                                                            <w:right w:val="none" w:sz="0" w:space="0" w:color="auto"/>
                                                                          </w:divBdr>
                                                                          <w:divsChild>
                                                                            <w:div w:id="1657108341">
                                                                              <w:marLeft w:val="0"/>
                                                                              <w:marRight w:val="0"/>
                                                                              <w:marTop w:val="0"/>
                                                                              <w:marBottom w:val="0"/>
                                                                              <w:divBdr>
                                                                                <w:top w:val="none" w:sz="0" w:space="0" w:color="auto"/>
                                                                                <w:left w:val="none" w:sz="0" w:space="0" w:color="auto"/>
                                                                                <w:bottom w:val="none" w:sz="0" w:space="0" w:color="auto"/>
                                                                                <w:right w:val="none" w:sz="0" w:space="0" w:color="auto"/>
                                                                              </w:divBdr>
                                                                              <w:divsChild>
                                                                                <w:div w:id="1546022235">
                                                                                  <w:marLeft w:val="0"/>
                                                                                  <w:marRight w:val="0"/>
                                                                                  <w:marTop w:val="0"/>
                                                                                  <w:marBottom w:val="0"/>
                                                                                  <w:divBdr>
                                                                                    <w:top w:val="none" w:sz="0" w:space="0" w:color="auto"/>
                                                                                    <w:left w:val="none" w:sz="0" w:space="0" w:color="auto"/>
                                                                                    <w:bottom w:val="none" w:sz="0" w:space="0" w:color="auto"/>
                                                                                    <w:right w:val="none" w:sz="0" w:space="0" w:color="auto"/>
                                                                                  </w:divBdr>
                                                                                  <w:divsChild>
                                                                                    <w:div w:id="1554385076">
                                                                                      <w:marLeft w:val="0"/>
                                                                                      <w:marRight w:val="0"/>
                                                                                      <w:marTop w:val="0"/>
                                                                                      <w:marBottom w:val="0"/>
                                                                                      <w:divBdr>
                                                                                        <w:top w:val="none" w:sz="0" w:space="0" w:color="auto"/>
                                                                                        <w:left w:val="none" w:sz="0" w:space="0" w:color="auto"/>
                                                                                        <w:bottom w:val="none" w:sz="0" w:space="0" w:color="auto"/>
                                                                                        <w:right w:val="none" w:sz="0" w:space="0" w:color="auto"/>
                                                                                      </w:divBdr>
                                                                                      <w:divsChild>
                                                                                        <w:div w:id="1836065543">
                                                                                          <w:marLeft w:val="0"/>
                                                                                          <w:marRight w:val="0"/>
                                                                                          <w:marTop w:val="0"/>
                                                                                          <w:marBottom w:val="360"/>
                                                                                          <w:divBdr>
                                                                                            <w:top w:val="none" w:sz="0" w:space="0" w:color="auto"/>
                                                                                            <w:left w:val="none" w:sz="0" w:space="0" w:color="auto"/>
                                                                                            <w:bottom w:val="none" w:sz="0" w:space="0" w:color="auto"/>
                                                                                            <w:right w:val="none" w:sz="0" w:space="0" w:color="auto"/>
                                                                                          </w:divBdr>
                                                                                          <w:divsChild>
                                                                                            <w:div w:id="1464541065">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5A00E50-B033-4DA8-8666-FA49CB1E17C2}" type="doc">
      <dgm:prSet loTypeId="urn:microsoft.com/office/officeart/2005/8/layout/hProcess9" loCatId="process" qsTypeId="urn:microsoft.com/office/officeart/2005/8/quickstyle/simple1" qsCatId="simple" csTypeId="urn:microsoft.com/office/officeart/2005/8/colors/accent1_2" csCatId="accent1" phldr="1"/>
      <dgm:spPr/>
    </dgm:pt>
    <dgm:pt modelId="{03708BA1-01AF-4A46-8F69-282D55C2EB16}">
      <dgm:prSet phldrT="[Текст]"/>
      <dgm:spPr/>
      <dgm:t>
        <a:bodyPr/>
        <a:lstStyle/>
        <a:p>
          <a:r>
            <a:rPr lang="ru-RU" b="1" i="1"/>
            <a:t>Планирование</a:t>
          </a:r>
        </a:p>
        <a:p>
          <a:r>
            <a:rPr lang="ru-RU"/>
            <a:t>УЧЕНИК</a:t>
          </a:r>
        </a:p>
        <a:p>
          <a:r>
            <a:rPr lang="ru-RU"/>
            <a:t>учитель</a:t>
          </a:r>
        </a:p>
      </dgm:t>
    </dgm:pt>
    <dgm:pt modelId="{8B0B2565-43BB-4DC9-B9B3-FF7818830792}" type="parTrans" cxnId="{B550BA04-6629-4DE2-B63B-51FFC0A43FC6}">
      <dgm:prSet/>
      <dgm:spPr/>
      <dgm:t>
        <a:bodyPr/>
        <a:lstStyle/>
        <a:p>
          <a:endParaRPr lang="ru-RU"/>
        </a:p>
      </dgm:t>
    </dgm:pt>
    <dgm:pt modelId="{CEDC4916-6886-4A2D-BA90-93902BA194B7}" type="sibTrans" cxnId="{B550BA04-6629-4DE2-B63B-51FFC0A43FC6}">
      <dgm:prSet/>
      <dgm:spPr/>
      <dgm:t>
        <a:bodyPr/>
        <a:lstStyle/>
        <a:p>
          <a:endParaRPr lang="ru-RU"/>
        </a:p>
      </dgm:t>
    </dgm:pt>
    <dgm:pt modelId="{20E56492-7EB2-453D-9031-45AB9168BE4E}">
      <dgm:prSet phldrT="[Текст]"/>
      <dgm:spPr/>
      <dgm:t>
        <a:bodyPr/>
        <a:lstStyle/>
        <a:p>
          <a:r>
            <a:rPr lang="ru-RU" b="1" i="1"/>
            <a:t>Выполнение проекта</a:t>
          </a:r>
        </a:p>
        <a:p>
          <a:r>
            <a:rPr lang="ru-RU"/>
            <a:t>УЧЕНИК</a:t>
          </a:r>
        </a:p>
        <a:p>
          <a:r>
            <a:rPr lang="ru-RU"/>
            <a:t>учитель</a:t>
          </a:r>
        </a:p>
      </dgm:t>
    </dgm:pt>
    <dgm:pt modelId="{C7DF9151-3755-44F1-BB77-1E5E01CED46C}" type="parTrans" cxnId="{5D496DDA-E3D5-4B95-A7F1-292E900B75FD}">
      <dgm:prSet/>
      <dgm:spPr/>
      <dgm:t>
        <a:bodyPr/>
        <a:lstStyle/>
        <a:p>
          <a:endParaRPr lang="ru-RU"/>
        </a:p>
      </dgm:t>
    </dgm:pt>
    <dgm:pt modelId="{428ABB96-0AC3-4941-9658-42283117419F}" type="sibTrans" cxnId="{5D496DDA-E3D5-4B95-A7F1-292E900B75FD}">
      <dgm:prSet/>
      <dgm:spPr/>
      <dgm:t>
        <a:bodyPr/>
        <a:lstStyle/>
        <a:p>
          <a:endParaRPr lang="ru-RU"/>
        </a:p>
      </dgm:t>
    </dgm:pt>
    <dgm:pt modelId="{6AA75462-D011-496A-BAC8-9D8D524F4EA5}">
      <dgm:prSet phldrT="[Текст]"/>
      <dgm:spPr/>
      <dgm:t>
        <a:bodyPr/>
        <a:lstStyle/>
        <a:p>
          <a:r>
            <a:rPr lang="ru-RU" b="1" i="1"/>
            <a:t>Оценивание</a:t>
          </a:r>
        </a:p>
        <a:p>
          <a:r>
            <a:rPr lang="ru-RU"/>
            <a:t>УЧИТЕЛЬ </a:t>
          </a:r>
        </a:p>
        <a:p>
          <a:r>
            <a:rPr lang="ru-RU"/>
            <a:t>ученик</a:t>
          </a:r>
        </a:p>
      </dgm:t>
    </dgm:pt>
    <dgm:pt modelId="{15D72076-A1B8-483D-8A33-00599F220B81}" type="parTrans" cxnId="{6C4DA29C-F908-4D00-B97C-872398E199C7}">
      <dgm:prSet/>
      <dgm:spPr/>
      <dgm:t>
        <a:bodyPr/>
        <a:lstStyle/>
        <a:p>
          <a:endParaRPr lang="ru-RU"/>
        </a:p>
      </dgm:t>
    </dgm:pt>
    <dgm:pt modelId="{4231B584-03A8-4BDF-9046-928848E12AAC}" type="sibTrans" cxnId="{6C4DA29C-F908-4D00-B97C-872398E199C7}">
      <dgm:prSet/>
      <dgm:spPr/>
      <dgm:t>
        <a:bodyPr/>
        <a:lstStyle/>
        <a:p>
          <a:endParaRPr lang="ru-RU"/>
        </a:p>
      </dgm:t>
    </dgm:pt>
    <dgm:pt modelId="{E183703B-18C9-4B09-9C25-975246CF8EEC}">
      <dgm:prSet/>
      <dgm:spPr/>
      <dgm:t>
        <a:bodyPr/>
        <a:lstStyle/>
        <a:p>
          <a:r>
            <a:rPr lang="ru-RU" b="1" i="1"/>
            <a:t>Презентация</a:t>
          </a:r>
        </a:p>
        <a:p>
          <a:r>
            <a:rPr lang="ru-RU"/>
            <a:t>УЧЕНИК</a:t>
          </a:r>
        </a:p>
        <a:p>
          <a:r>
            <a:rPr lang="ru-RU"/>
            <a:t>учитель</a:t>
          </a:r>
        </a:p>
      </dgm:t>
    </dgm:pt>
    <dgm:pt modelId="{0F55100A-62BE-4B88-A3FE-89EA71255723}" type="parTrans" cxnId="{D0E7C244-006D-4E0D-ABFC-95F998466BC1}">
      <dgm:prSet/>
      <dgm:spPr/>
      <dgm:t>
        <a:bodyPr/>
        <a:lstStyle/>
        <a:p>
          <a:endParaRPr lang="ru-RU"/>
        </a:p>
      </dgm:t>
    </dgm:pt>
    <dgm:pt modelId="{1B37698A-41CA-4FA4-A114-BD47E2A6E835}" type="sibTrans" cxnId="{D0E7C244-006D-4E0D-ABFC-95F998466BC1}">
      <dgm:prSet/>
      <dgm:spPr/>
      <dgm:t>
        <a:bodyPr/>
        <a:lstStyle/>
        <a:p>
          <a:endParaRPr lang="ru-RU"/>
        </a:p>
      </dgm:t>
    </dgm:pt>
    <dgm:pt modelId="{9F22D78A-6B99-42A7-9CF7-ABD979668F31}">
      <dgm:prSet/>
      <dgm:spPr/>
      <dgm:t>
        <a:bodyPr/>
        <a:lstStyle/>
        <a:p>
          <a:r>
            <a:rPr lang="ru-RU" b="1" i="1"/>
            <a:t>Погружение в проект</a:t>
          </a:r>
        </a:p>
        <a:p>
          <a:r>
            <a:rPr lang="ru-RU"/>
            <a:t>УЧИТЕЛЬ </a:t>
          </a:r>
        </a:p>
        <a:p>
          <a:r>
            <a:rPr lang="ru-RU"/>
            <a:t>ученик</a:t>
          </a:r>
        </a:p>
      </dgm:t>
    </dgm:pt>
    <dgm:pt modelId="{2069C354-E096-4FDD-B19F-09FF54BE6A5A}" type="parTrans" cxnId="{5751A81A-D69F-451E-89DF-48D0DE71439E}">
      <dgm:prSet/>
      <dgm:spPr/>
      <dgm:t>
        <a:bodyPr/>
        <a:lstStyle/>
        <a:p>
          <a:endParaRPr lang="ru-RU"/>
        </a:p>
      </dgm:t>
    </dgm:pt>
    <dgm:pt modelId="{2A9DE358-086E-4E82-9517-DA3FCC677E29}" type="sibTrans" cxnId="{5751A81A-D69F-451E-89DF-48D0DE71439E}">
      <dgm:prSet/>
      <dgm:spPr/>
      <dgm:t>
        <a:bodyPr/>
        <a:lstStyle/>
        <a:p>
          <a:endParaRPr lang="ru-RU"/>
        </a:p>
      </dgm:t>
    </dgm:pt>
    <dgm:pt modelId="{77170E80-ADC0-478E-9C80-F41D72E06750}" type="pres">
      <dgm:prSet presAssocID="{B5A00E50-B033-4DA8-8666-FA49CB1E17C2}" presName="CompostProcess" presStyleCnt="0">
        <dgm:presLayoutVars>
          <dgm:dir/>
          <dgm:resizeHandles val="exact"/>
        </dgm:presLayoutVars>
      </dgm:prSet>
      <dgm:spPr/>
    </dgm:pt>
    <dgm:pt modelId="{9D286F60-3421-44B5-83DE-2E9CE4692A68}" type="pres">
      <dgm:prSet presAssocID="{B5A00E50-B033-4DA8-8666-FA49CB1E17C2}" presName="arrow" presStyleLbl="bgShp" presStyleIdx="0" presStyleCnt="1"/>
      <dgm:spPr/>
    </dgm:pt>
    <dgm:pt modelId="{2D186139-D5A6-42DB-B081-7ABEE4D75C35}" type="pres">
      <dgm:prSet presAssocID="{B5A00E50-B033-4DA8-8666-FA49CB1E17C2}" presName="linearProcess" presStyleCnt="0"/>
      <dgm:spPr/>
    </dgm:pt>
    <dgm:pt modelId="{0829C2AD-40E7-4389-B158-DEF4BEA45757}" type="pres">
      <dgm:prSet presAssocID="{9F22D78A-6B99-42A7-9CF7-ABD979668F31}" presName="textNode" presStyleLbl="node1" presStyleIdx="0" presStyleCnt="5">
        <dgm:presLayoutVars>
          <dgm:bulletEnabled val="1"/>
        </dgm:presLayoutVars>
      </dgm:prSet>
      <dgm:spPr/>
      <dgm:t>
        <a:bodyPr/>
        <a:lstStyle/>
        <a:p>
          <a:endParaRPr lang="ru-RU"/>
        </a:p>
      </dgm:t>
    </dgm:pt>
    <dgm:pt modelId="{0D9C4ADF-9BAF-4182-933B-6FC3A7827D69}" type="pres">
      <dgm:prSet presAssocID="{2A9DE358-086E-4E82-9517-DA3FCC677E29}" presName="sibTrans" presStyleCnt="0"/>
      <dgm:spPr/>
    </dgm:pt>
    <dgm:pt modelId="{6D0D999F-F6F9-4183-9051-42A954499E5B}" type="pres">
      <dgm:prSet presAssocID="{03708BA1-01AF-4A46-8F69-282D55C2EB16}" presName="textNode" presStyleLbl="node1" presStyleIdx="1" presStyleCnt="5">
        <dgm:presLayoutVars>
          <dgm:bulletEnabled val="1"/>
        </dgm:presLayoutVars>
      </dgm:prSet>
      <dgm:spPr/>
      <dgm:t>
        <a:bodyPr/>
        <a:lstStyle/>
        <a:p>
          <a:endParaRPr lang="ru-RU"/>
        </a:p>
      </dgm:t>
    </dgm:pt>
    <dgm:pt modelId="{5CF1F18C-07BC-4670-9D5C-2772BD2BA09D}" type="pres">
      <dgm:prSet presAssocID="{CEDC4916-6886-4A2D-BA90-93902BA194B7}" presName="sibTrans" presStyleCnt="0"/>
      <dgm:spPr/>
    </dgm:pt>
    <dgm:pt modelId="{4CC7AED2-8E3F-4B17-B5EE-EFA9C80832F7}" type="pres">
      <dgm:prSet presAssocID="{20E56492-7EB2-453D-9031-45AB9168BE4E}" presName="textNode" presStyleLbl="node1" presStyleIdx="2" presStyleCnt="5">
        <dgm:presLayoutVars>
          <dgm:bulletEnabled val="1"/>
        </dgm:presLayoutVars>
      </dgm:prSet>
      <dgm:spPr/>
      <dgm:t>
        <a:bodyPr/>
        <a:lstStyle/>
        <a:p>
          <a:endParaRPr lang="ru-RU"/>
        </a:p>
      </dgm:t>
    </dgm:pt>
    <dgm:pt modelId="{6B3EE037-E5B0-41E4-BC03-55CE33D11751}" type="pres">
      <dgm:prSet presAssocID="{428ABB96-0AC3-4941-9658-42283117419F}" presName="sibTrans" presStyleCnt="0"/>
      <dgm:spPr/>
    </dgm:pt>
    <dgm:pt modelId="{C8BB87BC-30A3-4F0F-A06C-94FCD972FB29}" type="pres">
      <dgm:prSet presAssocID="{E183703B-18C9-4B09-9C25-975246CF8EEC}" presName="textNode" presStyleLbl="node1" presStyleIdx="3" presStyleCnt="5" custLinFactNeighborX="-39816">
        <dgm:presLayoutVars>
          <dgm:bulletEnabled val="1"/>
        </dgm:presLayoutVars>
      </dgm:prSet>
      <dgm:spPr/>
      <dgm:t>
        <a:bodyPr/>
        <a:lstStyle/>
        <a:p>
          <a:endParaRPr lang="ru-RU"/>
        </a:p>
      </dgm:t>
    </dgm:pt>
    <dgm:pt modelId="{7B4CE5C3-E98B-489D-A104-A83E33344C97}" type="pres">
      <dgm:prSet presAssocID="{1B37698A-41CA-4FA4-A114-BD47E2A6E835}" presName="sibTrans" presStyleCnt="0"/>
      <dgm:spPr/>
    </dgm:pt>
    <dgm:pt modelId="{6A33AE21-1E54-47BC-A1E5-55E0DFFE554A}" type="pres">
      <dgm:prSet presAssocID="{6AA75462-D011-496A-BAC8-9D8D524F4EA5}" presName="textNode" presStyleLbl="node1" presStyleIdx="4" presStyleCnt="5" custLinFactNeighborX="4160" custLinFactNeighborY="-3713">
        <dgm:presLayoutVars>
          <dgm:bulletEnabled val="1"/>
        </dgm:presLayoutVars>
      </dgm:prSet>
      <dgm:spPr/>
      <dgm:t>
        <a:bodyPr/>
        <a:lstStyle/>
        <a:p>
          <a:endParaRPr lang="ru-RU"/>
        </a:p>
      </dgm:t>
    </dgm:pt>
  </dgm:ptLst>
  <dgm:cxnLst>
    <dgm:cxn modelId="{B550BA04-6629-4DE2-B63B-51FFC0A43FC6}" srcId="{B5A00E50-B033-4DA8-8666-FA49CB1E17C2}" destId="{03708BA1-01AF-4A46-8F69-282D55C2EB16}" srcOrd="1" destOrd="0" parTransId="{8B0B2565-43BB-4DC9-B9B3-FF7818830792}" sibTransId="{CEDC4916-6886-4A2D-BA90-93902BA194B7}"/>
    <dgm:cxn modelId="{9E4C6CFC-88E0-4707-B215-39BB4F13958C}" type="presOf" srcId="{6AA75462-D011-496A-BAC8-9D8D524F4EA5}" destId="{6A33AE21-1E54-47BC-A1E5-55E0DFFE554A}" srcOrd="0" destOrd="0" presId="urn:microsoft.com/office/officeart/2005/8/layout/hProcess9"/>
    <dgm:cxn modelId="{5D496DDA-E3D5-4B95-A7F1-292E900B75FD}" srcId="{B5A00E50-B033-4DA8-8666-FA49CB1E17C2}" destId="{20E56492-7EB2-453D-9031-45AB9168BE4E}" srcOrd="2" destOrd="0" parTransId="{C7DF9151-3755-44F1-BB77-1E5E01CED46C}" sibTransId="{428ABB96-0AC3-4941-9658-42283117419F}"/>
    <dgm:cxn modelId="{BFFEA08C-7708-4642-96FF-AE9E24D2998E}" type="presOf" srcId="{B5A00E50-B033-4DA8-8666-FA49CB1E17C2}" destId="{77170E80-ADC0-478E-9C80-F41D72E06750}" srcOrd="0" destOrd="0" presId="urn:microsoft.com/office/officeart/2005/8/layout/hProcess9"/>
    <dgm:cxn modelId="{1F38D77D-F85B-4D87-9139-F091F46DB768}" type="presOf" srcId="{03708BA1-01AF-4A46-8F69-282D55C2EB16}" destId="{6D0D999F-F6F9-4183-9051-42A954499E5B}" srcOrd="0" destOrd="0" presId="urn:microsoft.com/office/officeart/2005/8/layout/hProcess9"/>
    <dgm:cxn modelId="{6C4DA29C-F908-4D00-B97C-872398E199C7}" srcId="{B5A00E50-B033-4DA8-8666-FA49CB1E17C2}" destId="{6AA75462-D011-496A-BAC8-9D8D524F4EA5}" srcOrd="4" destOrd="0" parTransId="{15D72076-A1B8-483D-8A33-00599F220B81}" sibTransId="{4231B584-03A8-4BDF-9046-928848E12AAC}"/>
    <dgm:cxn modelId="{4EA832E6-6F74-477D-BDA9-0777A54F7B32}" type="presOf" srcId="{9F22D78A-6B99-42A7-9CF7-ABD979668F31}" destId="{0829C2AD-40E7-4389-B158-DEF4BEA45757}" srcOrd="0" destOrd="0" presId="urn:microsoft.com/office/officeart/2005/8/layout/hProcess9"/>
    <dgm:cxn modelId="{D0E7C244-006D-4E0D-ABFC-95F998466BC1}" srcId="{B5A00E50-B033-4DA8-8666-FA49CB1E17C2}" destId="{E183703B-18C9-4B09-9C25-975246CF8EEC}" srcOrd="3" destOrd="0" parTransId="{0F55100A-62BE-4B88-A3FE-89EA71255723}" sibTransId="{1B37698A-41CA-4FA4-A114-BD47E2A6E835}"/>
    <dgm:cxn modelId="{5751A81A-D69F-451E-89DF-48D0DE71439E}" srcId="{B5A00E50-B033-4DA8-8666-FA49CB1E17C2}" destId="{9F22D78A-6B99-42A7-9CF7-ABD979668F31}" srcOrd="0" destOrd="0" parTransId="{2069C354-E096-4FDD-B19F-09FF54BE6A5A}" sibTransId="{2A9DE358-086E-4E82-9517-DA3FCC677E29}"/>
    <dgm:cxn modelId="{05DBFF8C-65D0-4314-8B36-3C99CAB23248}" type="presOf" srcId="{E183703B-18C9-4B09-9C25-975246CF8EEC}" destId="{C8BB87BC-30A3-4F0F-A06C-94FCD972FB29}" srcOrd="0" destOrd="0" presId="urn:microsoft.com/office/officeart/2005/8/layout/hProcess9"/>
    <dgm:cxn modelId="{9A71EB79-81FF-458D-AE42-B926405BEE4C}" type="presOf" srcId="{20E56492-7EB2-453D-9031-45AB9168BE4E}" destId="{4CC7AED2-8E3F-4B17-B5EE-EFA9C80832F7}" srcOrd="0" destOrd="0" presId="urn:microsoft.com/office/officeart/2005/8/layout/hProcess9"/>
    <dgm:cxn modelId="{AA66D441-F0DF-4DA9-86A9-CB8F3E99B2C8}" type="presParOf" srcId="{77170E80-ADC0-478E-9C80-F41D72E06750}" destId="{9D286F60-3421-44B5-83DE-2E9CE4692A68}" srcOrd="0" destOrd="0" presId="urn:microsoft.com/office/officeart/2005/8/layout/hProcess9"/>
    <dgm:cxn modelId="{2C0400DB-F078-4E9E-9171-B39A18C04832}" type="presParOf" srcId="{77170E80-ADC0-478E-9C80-F41D72E06750}" destId="{2D186139-D5A6-42DB-B081-7ABEE4D75C35}" srcOrd="1" destOrd="0" presId="urn:microsoft.com/office/officeart/2005/8/layout/hProcess9"/>
    <dgm:cxn modelId="{50B0C58E-37F5-4A36-9C93-1791AA6FDA9A}" type="presParOf" srcId="{2D186139-D5A6-42DB-B081-7ABEE4D75C35}" destId="{0829C2AD-40E7-4389-B158-DEF4BEA45757}" srcOrd="0" destOrd="0" presId="urn:microsoft.com/office/officeart/2005/8/layout/hProcess9"/>
    <dgm:cxn modelId="{E44095AC-9FA0-4D12-BE1D-D741C277DA33}" type="presParOf" srcId="{2D186139-D5A6-42DB-B081-7ABEE4D75C35}" destId="{0D9C4ADF-9BAF-4182-933B-6FC3A7827D69}" srcOrd="1" destOrd="0" presId="urn:microsoft.com/office/officeart/2005/8/layout/hProcess9"/>
    <dgm:cxn modelId="{C98C5533-7B2D-4BA6-AAD0-EBA284615926}" type="presParOf" srcId="{2D186139-D5A6-42DB-B081-7ABEE4D75C35}" destId="{6D0D999F-F6F9-4183-9051-42A954499E5B}" srcOrd="2" destOrd="0" presId="urn:microsoft.com/office/officeart/2005/8/layout/hProcess9"/>
    <dgm:cxn modelId="{D278DAB8-B400-4945-BF68-DE70331DFE40}" type="presParOf" srcId="{2D186139-D5A6-42DB-B081-7ABEE4D75C35}" destId="{5CF1F18C-07BC-4670-9D5C-2772BD2BA09D}" srcOrd="3" destOrd="0" presId="urn:microsoft.com/office/officeart/2005/8/layout/hProcess9"/>
    <dgm:cxn modelId="{0163735D-7B6E-48B4-A393-5ACD0935A1DC}" type="presParOf" srcId="{2D186139-D5A6-42DB-B081-7ABEE4D75C35}" destId="{4CC7AED2-8E3F-4B17-B5EE-EFA9C80832F7}" srcOrd="4" destOrd="0" presId="urn:microsoft.com/office/officeart/2005/8/layout/hProcess9"/>
    <dgm:cxn modelId="{33067997-301E-4D8D-84CA-662335A1875D}" type="presParOf" srcId="{2D186139-D5A6-42DB-B081-7ABEE4D75C35}" destId="{6B3EE037-E5B0-41E4-BC03-55CE33D11751}" srcOrd="5" destOrd="0" presId="urn:microsoft.com/office/officeart/2005/8/layout/hProcess9"/>
    <dgm:cxn modelId="{0E7E7CBE-5C25-4F70-976E-E8A3829FB8AE}" type="presParOf" srcId="{2D186139-D5A6-42DB-B081-7ABEE4D75C35}" destId="{C8BB87BC-30A3-4F0F-A06C-94FCD972FB29}" srcOrd="6" destOrd="0" presId="urn:microsoft.com/office/officeart/2005/8/layout/hProcess9"/>
    <dgm:cxn modelId="{391D3EE8-6C10-465B-AD2D-88209325DA10}" type="presParOf" srcId="{2D186139-D5A6-42DB-B081-7ABEE4D75C35}" destId="{7B4CE5C3-E98B-489D-A104-A83E33344C97}" srcOrd="7" destOrd="0" presId="urn:microsoft.com/office/officeart/2005/8/layout/hProcess9"/>
    <dgm:cxn modelId="{2569A82D-E97A-4D66-AD1A-BF95A3AE4F45}" type="presParOf" srcId="{2D186139-D5A6-42DB-B081-7ABEE4D75C35}" destId="{6A33AE21-1E54-47BC-A1E5-55E0DFFE554A}" srcOrd="8" destOrd="0" presId="urn:microsoft.com/office/officeart/2005/8/layout/hProcess9"/>
  </dgm:cxnLst>
  <dgm:bg/>
  <dgm:whole/>
</dgm:dataModel>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7</Pages>
  <Words>1661</Words>
  <Characters>9472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Лилия</dc:creator>
  <cp:lastModifiedBy>Лилия</cp:lastModifiedBy>
  <cp:revision>32</cp:revision>
  <dcterms:created xsi:type="dcterms:W3CDTF">2014-02-27T19:06:00Z</dcterms:created>
  <dcterms:modified xsi:type="dcterms:W3CDTF">2014-04-29T10:54:00Z</dcterms:modified>
</cp:coreProperties>
</file>