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61" w:rsidRPr="009E1961" w:rsidRDefault="009E1961" w:rsidP="009E1961">
      <w:pPr>
        <w:shd w:val="clear" w:color="auto" w:fill="FFFFFF"/>
        <w:spacing w:after="0" w:line="360" w:lineRule="auto"/>
        <w:ind w:right="150"/>
        <w:outlineLvl w:val="2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8"/>
          <w:szCs w:val="28"/>
          <w:lang w:eastAsia="ru-RU"/>
        </w:rPr>
        <w:t>ИЗМЕНЕНИЕ СМЫСЛОВЫХ ОРИЕНТИРОВ: ОТ УСПЕШНОЙ ШКОЛЫ — К УСПЕХАМ РЕБЁНКА</w:t>
      </w:r>
    </w:p>
    <w:p w:rsidR="009E1961" w:rsidRPr="009E1961" w:rsidRDefault="009E1961" w:rsidP="009E1961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7F7F8"/>
          <w:lang w:eastAsia="ru-RU"/>
        </w:rPr>
        <w:t>10.01.2013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мотивационно-смысловых и ресурсно-технологических проблемах управления при введении стандартов нового поколения в образовательных учреждениях рассказывает профессор кафедры управления персоналом Московского института открытого образования (МИОО) Любовь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Асмолова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(Плахова).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Задача введения федеральных государственных образовательных стандартов (ФГОС) определяет вектор управленческой деятельности на всех уровнях: от федерального, регионального и муниципального до уровня внутри-школьного управления. При этом эффект от правильного введения ФГОС всецело зависит от того, насколько управленческая, педагогическая и образовательная деятельность в каждом образовательном учреждении (ОУ) будет продуманной, целенаправленной, технологически вооружённой и обеспеченной необходимыми ресурсами.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Серьёзный барьер на пути реализации задач по введению ФГОС — проблемы восприятия педагогическим и управленческим сообществом изменений, отношение к необходимости переосмысления задач образовательной, педагогической и управленческой деятельности.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нововведения наше профессиональное сообщество реагирует по-разному. </w:t>
      </w:r>
      <w:proofErr w:type="gram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одной стороны, существует неприятие стандартов, когда они воспринимаются как: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придуманная «наверху» очередная «головная боль» для учителей, завучей и директоров, изрядно уставших от длительных реформ в образовании;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увеличение не только непосредственного объёма действий, связанных с 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ФГОС, но и отчётности;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ещё одна попытка унифицировать школу, что приведёт к росту управляемости ОУ «сверху»;</w:t>
      </w:r>
      <w:proofErr w:type="gram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</w:t>
      </w:r>
      <w:proofErr w:type="gram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потенциальная «мина замедленного действия» для школ, которые, отказавшись от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ЗУНов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не получают взамен точных ориентиров определения результатов образования;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очередной «прыжок в будущее» без просчитываемых и прогнозируемых последствий для всей системы общего образования;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балласт новых и непонятных требований, мешающих развитию ребёнка, педагога и школы в целом;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очередные научные парадигмы, концепции, доктрины, непонятные школе и </w:t>
      </w:r>
      <w:bookmarkStart w:id="0" w:name="_GoBack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обеспеченные методическими руководствами к действию.</w:t>
      </w:r>
      <w:proofErr w:type="gramEnd"/>
    </w:p>
    <w:bookmarkEnd w:id="0"/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другой стороны, позитивное восприятие стандартов выражается в следующих мнениях: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это толковые идеи, способствующие развитию школы;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это появившаяся, наконец, возможность не только мечтать, но и реально прогнозировать развитие школы, осмысливая её будущее;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это ключ от многих пока нерешённых задач, которые мешают реальному развитию школы, через разрешение, что важно, социокультурных проблем;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</w:t>
      </w:r>
      <w:proofErr w:type="gram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это ключ именно совместного решения проблем школы, которое требует реальной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включённости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педагогов в судьбу ребёнка, а родителей в судьбу школы;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это реальная возможность диалога позиций, мнений, диалога культур, помогающая развитию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договороспособности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так необходимой нашей школе;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это реальная перспектива совместного видения стратегии развития школы и выработки правильной тактики действий, ориентирующейся не на проценты ЕГЭ, а на личностные результаты образования;</w:t>
      </w:r>
      <w:proofErr w:type="gram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это возможность получения реальной оценки достигнутого успеха ученика, учителя и школы в целом.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Возможно</w:t>
      </w:r>
      <w:proofErr w:type="gram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 эффективно решать задачи введения ФГОС при такой разноголосице, разнонаправленности мнений педагогов и руководителей ОУ? Очевидно, нет. А если, несмотря на столь различное восприятие, всё же начать введение стандартов в практику школ, то «сопромат» профессионального сообщества будет подтачивать их изнутри, снижая и сводя на нет управленческие усилия.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Каков же выход из этой проблемы? Только один: профессиональное осмысление необходимых школе изменений, переход через порождение новых смыслов к развитию мотивации управленцев школ, педагогов, родителей, обучающихся.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Такое профессиональное осмысление необходимо осуществить, базируясь на методологии системно-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деятельностного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подхода, на каждом из уровней анализа деятельности: ценностно-смысловом,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интенциональном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(целевом),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операциональном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(технологическом) и ресурсном. При этом следует ставить перед собой задачу выявления и сравнения различий между направленностью, целями, технологиями деятельности и ресурсами прежних стандартов (обязательный минимум содержания общего образования 1998 года, первое поколение государственных стандартов общего образования 2002 года) и их нового поколения.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Именно такая позиция профессионального осмысления позволит нам от «задач-лозунгов» («Даёшь повсеместное внедрение стандартов!») перейти к вдумчивому выделению проблем предстоящей деятельности, что станет смысловой основой для проектирования задач образовательной, педагогической, производственной деятельности (обеспечивающей ресурсами и условиями образовательную и педагогическую деятельность) и собственно управленческой деятельности.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Рассматривая ценностно-смысловые приоритеты деятельности ОУ в условиях реализации первого поколения стандартов и в условиях введения 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ФГОС, отметим важные различия, изменяющие смысловую направленность деятельности.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условиях реализации первого поколения стандартов ценностно-смысловыми приоритетами деятельности ОУ была подготовка обучающихся к освоению определённого количества знаний, необходимых для поступления в средние и высшие учебные заведения (затем для успешной сдачи ЕГЭ). Принципиальная смена смысловых ориентиров деятельности ОУ заключается в том, что от «подготовки для…», эффективной в условиях стабильной отлаженной деятельности, нам необходимо переориентировать школьное образование на становление и развитие образованной, компетентной и просвещённой личности, способной к осознанному и ответственному решению разноплановых задач в условиях неопределённости. Когда выпускник школы, подготовленный для конкретной, неизменной деятельности, выходит в изменчивый, неопределённый мир, которому требуются думающие люди, способные принимать ответственные решения в различных сферах, постоянно развивать свою компетентность, а не существовать в рамках ранее выученного и освоенного, возрастают риски личной и социальной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невостребованности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такого образования. Минимизировать эти риски только сменой программ и технологий, только переоснащением оборудования школ невозможно. Речь идёт о другом образовании, которое развивает личность как индивидуальность, самостоятельную в проектировании жизненных и профессиональных задач, в порождении личностных смыслов, а не личность, способную мыслить и действовать лишь по шаблону «как учили и выучили». Из школы должна выходить просвещённая личность, для которой понятия «совесть», «честь», «порядочность» — стержневые личностные образования, а не просто характеристики героев литературных произведений.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Означает ли это, что знания как ценность отходят в сторону? Абсолютно нет. Футуролог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Элвин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Тоффлер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называл знания топливом. Но увеличивать 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количество топлива, пусть даже очень высокого качества, нет смысла, если это топливо не является ресурсом двигателя, в нашем случае — двигателя личностных новообразований, развивающего в каждом ребёнке самостоятельную, образованную, компетентную и, главное, просвещённую личность. Такая личность не только обладает обширными и глубокими знаниями, высокими профессиональными умениями, но и способна соизмерять образ мира с этическими позициями совести, морали, доброты, честности, чести, порядочности. Образование, лишённое этого смысла, заходит в тупик, который Алексей Леонтьев назвал: «Обогащение информацией при обнищании души».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Образование перестаёт выполнять миссию просвещения, о котором Владимир Даль писал так: «Просвещение — свет науки и разума, согреваемый чистой нравственностью; развитие умственных и нравственных сил человека; научное образование при ясном сознании долга своего и цели жизни».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Столь важная смена смысловых ориентиров образования позволяет выявить проблемы, заключающиеся в несоответствии прежних приоритетов и ценностно-смысловых установок тем смысловым ориентирам и приоритетам, на которые опираются стандарты нового поколения. А от формулирования проблем на ценностно-смысловом уровне анализа деятельности нам необходимо перейти к проектированию области задач, ориентированных на формирование новых ценностно-смысловых установок и обеспечение эффективной мотивации участников образовательного процесса к внедрению ФГОС в практике конкретного ОУ.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Следующие важные различия мы выявим, перейдя на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интенциональный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(целевой) уровень анализа. Целевые ориентиры деятельности ОУ в условиях реализации первого поколения стандартов полностью соответствовали смысловой направленности ОУ «подготовка для…» (поступления в вуз, 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сдачи ЕГЭ и так далее). Это означало, что образование в школе было нацелено на освоение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ЗУНов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соответствии с направленностью образовательной программы, соответствующей типу и виду образовательного учреждения. При таких целевых приоритетах воспитательные задачи выступают «ролью второго плана», конечно, нужной и необходимой для раскрытия образа главной роли нашего «образовательного сценария», но при этом, </w:t>
      </w:r>
      <w:proofErr w:type="gram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увы</w:t>
      </w:r>
      <w:proofErr w:type="gram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всё же ролью именно второго плана.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Рассматривая цель как «образ потребного будущего» (Н.А. Бернштейн), как потенциальный результат, на который должна быть устремлена система, мы можем создать «образ результата» и ориентироваться на него в процессе реализации стандартов нового поколения. </w:t>
      </w:r>
      <w:proofErr w:type="gram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«законам цели», если обучение нацелено на освоение необходимых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ЗУНов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то: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ребёнок успешен, если он освоил необходимые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ЗУНы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всем предметам;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учитель успешен, если он подготовил всех учеников по своему предмету в соответствии с требованиями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ЗУНов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школа успешна, если все ученики по всем предметам у всех учителей показывают знания, соответствующие требованиям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ЗУНов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 условиях введения новых стандартов смысловым ориентиром становится развитие личности ребёнка, а не «полученные знания». Это в корне меняет целевые ориентиры деятельности ОУ. Приоритетными становятся: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достижение и поддержание высокого уровня мотивации ребёнка к образованию;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достижение уровня знаний, необходимых и достаточных для следующей ступени образования, обеспечивающего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компетентностное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освоение и решение (на уровне самостоятельной деятельности) задач учебной и социальной направленности;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достижение самостоятельности в учебной и социально направленной деятельности, рефлексивной оценке и самооценке результатов.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Принципиальное изменение целей приводит к появлению ориентира на достижение личностных результатов, таких как личностная и социальная зрелость, проявляемая ребёнком в индивидуальной и совместной деятельности (со сверстниками, с младшими и старшими детьми, с взрослыми), в социальном поведении.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Теперь мы можем выстроить новый образ результата, а в отличие от требований, выдвигаемых в прежней системе целевых ориентиров, мы будем действовать в логике «от успешной школы — к успехам ребёнка»: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школа успешна, если всем ученикам создаются условия, порождающие мотивацию к образованию (учёбе и совместной социально направленной деятельности); если всем ученикам предоставлена возможность развивать свою самостоятельность в предметной и социально направленной деятельности; если всем ученикам обеспечено право развития и реализации рефлексивной самооценки результатов достигнутого;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учитель успешен, если он совместно с педагогами и родителями познаёт «внутренний закон развития» каждого ребёнка, заключающийся в возникновении новых предметных, социальных и личностных задач на основе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развившихся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возможностей ребёнка, создаёт мотивирующую,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деятельностную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компетентностную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рефлексивную среду совместной деятельности с каждым ребёнком;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ученик успешен, если он развивается как личность: мотивирован к постановке и решению разноплановых задач в предметной и социальной деятельности, способен проявлять свои личностные качества в индивидуальной и совместной деятельности, развивает рефлексивную самооценку своей деятельности достижений.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 формулирования проблем на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интенциональном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(целевом) уровне анализа деятельности нам необходимо перейти к проектированию области задач целеполагания, обеспечивающих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целеориентирование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деятельности ОУ и участников совместной деятельности в ОУ, направленной на достижение 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результатов, заявленных в ФГОС.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Переходя на третий уровень анализа —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операциональный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(или технологический), выявим сущностные различия в технологиях деятельности, реализующих достижение целей в условиях «старых» и новых стандартов.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Именно цели являются основой для отбора эффективных технологий их достижения. В соответствие со стандартами первого поколения действовала целевая установка на освоение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ЗУНов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большая часть которых отображала систему репродуктивных задач (выучи, перескажи и так далее) и задач, проверяющих умение детей действовать в заданных условиях по заданному образцу. При таком подходе самыми эффективными являются педагогические технологии передачи и оценки знаний и способов действий и соответственно образовательные технологии, обеспечивающие запоминание, освоение и применение переданных педагогами и/или учебниками знаний и образцов действий.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условиях достижения целей образования, соответствующих новому поколению стандартов, эффективными становятся технологии, принципиально меняющие характер учебной деятельности: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технологии универсальных учебных действий, обеспечивающие решение задачи «учись учиться» в новых информационных условиях;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технологии обучения, позволяющие на основе универсальных учебных действий развивать общие способности ребёнка, а также специальные способности;</w:t>
      </w:r>
      <w:proofErr w:type="gram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проблемные, поисковые, проектные технологии обучения, обеспечивающие развитие самостоятельности ребёнка в постановке задач, пробах действий, достижении результата и рефлексии своей деятельности;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технологии игровой и проективной дидактики, позволяющие конструировать учебную деятельность и повышать мотивацию к обучению.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gram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лидирующей значимости ориентиров на личностный результат 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образования назрела принципиальная необходимость особо выделять социальные технологии образовательной деятельности: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технологии универсальных социальных действий, обеспечивающие решение задачи освоения реального социального опыта взаимодействия, помощи и поддержки, инициации детьми подобного опыта в их самостоятельной деятельности;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технологии, обеспечивающие приобщение детей к социокультурным традициям, формирование гражданской, этно-культурной и общечеловеческой идентичностей;</w:t>
      </w:r>
      <w:proofErr w:type="gram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технологии игровой и проективной социальной дидактики, позволяющие конструировать воспитательную среду и социально-направленную деятельность, повышать мотивацию к участию в коллективных социально-значимых действиях.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Особую значимость обретают технологии совместной деятельности педагогов: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• технологии психолого-педагогической диагностики и проективного педагогического целеполагания, ориентированные на развитие новообразований в личности ребёнка по закону его развития (Д.Б.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Эльконин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педагогические технологии, мотивирующие на поиск проблемы и способов действий с учётом особенностей новой ситуации;</w:t>
      </w:r>
      <w:proofErr w:type="gram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• педагогические технологии «строительных лесов» будущего здания детской самостоятельности и компетентности (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Rogoff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1990), в которых руководство и помощь взрослого появляется, нарастает или уменьшается в ответ на развивающуюся компетентность ребёнка (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Mercer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1995).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Требуемые изменения в технологическом обеспечении позволяют выявить проблемы, заключающиеся в неэффективности традиционных технологий при смене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целеориентирования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деятельности ОУ. От формулирования проблем на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операциональном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(технологическом) уровне анализа деятельности нам необходимо перейти к проектированию области 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технологических задач, изменению технологической оснащённости образовательной и педагогической деятельности ОУ.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Однако простая смена технологических ориентиров образования, замена педагогических и образовательных технологий не помогут эффективно осуществить ведущую задачу реализации стандартов, если управление ОУ не обеспечит решение задач изменения индивидуальных и коллективных мотивационно-смысловых установок педагогов к образовательной и педагогической деятельности в новых условиях.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четвертом, ресурсном уровне анализа деятельности мы выявляем различия в роли и значимости ресурсов, которые обеспечивают, с одной стороны, устойчивость в решении задач обновления образования, а с другой стороны, позволяют делать правильные, с учётом специфики условий изменяющейся деятельности, акценты на рациональное использование ресурсов.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правило, когда мы рассматриваем ресурсы образования, на ум сразу приходят позиции, связанные с финансированием, кадровым и методическим обеспечением, материально-технической базой, информационными ресурсами. Однако когда мы сталкиваемся с проблемами реализации, то выясняется, что мы не продумали систему правового обеспечения, забыли об организации взаимодействия участников. Из поля нашего зрения уходят также время и мотивационные ресурсы.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Новые стандарты требуют не только новых ресурсов, обеспечивающих функционирование ОУ, но и инновационных ресурсов, определяющих возможность и меру готовности ОУ к инновационной деятельности, которая в течение ближайших 15 лет будет связана с введением стандартов нового поколения. Ключевым ресурсом становится компетентность педагогических и управленческих кадров, развитие способности руководителей и педагогов к решению новых образовательных, педагогических и управленческих задач в 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новых, изменяющихся условиях деятельности ОУ. Инновационный потенциал готовности к изменениям образовательной среды связан с реальным, а не формальным включением родителей в процесс совместной деятельности в ОУ, развитием государственно-общественного управления как ресурса социальной поддержки социокультурных изменений в образовании. Инновационный потенциал ОУ порождает необходимость опоры на принципы социального партнёрства, инициации, самоорганизации,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партисипации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кооперации педагогической деятельности, а значит, возрождает в образовательных учреждениях резервы творческого педагогического сообщества, коллективный педагогический разум. Организационный ресурс выступает как потенциал развития способности управляющей системы ОУ к мотивированному осмыслению проблем, самостоятельному и ответственному проектированию, постановке и решению новых задач деятельности в новых условиях.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Обобщая области проблем и задач управленческой деятельности, связанных с реализацией стандартов нового поколения, мы выделяем блок мотивационно-целевых и ресурсно-технологических задач внедрения ФГОС в ОУ. Это необходимо не только потому, что мотивирование и целеполагание, с одной стороны, и освоение технологий и оснащение ресурсами, с другой, — разные по направленности и сложности реализации задачи управления ОУ в процессе введения ФГОС. Дело в разном восприятии результатов, что отражается на отношении к этим задачам управленцев.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Мотивированность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цели не предъявишь комиссии, не представишь их как реальный итог, результат. Другое дело — технологии и ресурсы: результаты в этом блоке задач всегда можно продемонстрировать. И такая ситуация играет с нами, управленцами, злую шутку. Мы бросаем все силы на новые технологии и оснащённость ресурсами, но забываем, что ресурсы и технологии — это лишь способы и средства достижения целей. А вот </w:t>
      </w:r>
      <w:proofErr w:type="spellStart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целенаправить</w:t>
      </w:r>
      <w:proofErr w:type="spellEnd"/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образовательное учреждение на достижение новых </w:t>
      </w: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результатов образования мы не сможем, если эти цели формальны, «не трогают душу», не вызывают интереса и не побуждают к изменениям всех участников совместной деятельности в ОУ.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Поэтому именно так, как мы двигались в логике этой статьи, нам предстоит профессионально осмыслить необходимые изменения в каждом образовательном учреждении с учётом ориентиров деятельности, представленных в стандартах нового поколения. А через порождение новых смыслов нам, мотивированным на решение новых задач образования, необходимо перейти к вдумчивой разработке стратегических и тактических целей ОУ на период реализации ФГОС и отбору технологий, которые смогут эффективно обеспечить достижение заявленных в стандарте результатов. И наконец, для того чтобы наши продуманные изменения в смысловых ориентирах, целях и технологиях деятельности не разбились подобно «любовной лодке о быт», нам необходимо осуществить ещё одну разработку, связанную с управлением ресурсами ОУ в условиях введения ФГОС.</w:t>
      </w:r>
    </w:p>
    <w:p w:rsidR="009E1961" w:rsidRPr="009E1961" w:rsidRDefault="009E1961" w:rsidP="009E1961">
      <w:pPr>
        <w:shd w:val="clear" w:color="auto" w:fill="F7F7F8"/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Интернет-издание «</w:t>
      </w:r>
      <w:hyperlink r:id="rId5" w:history="1">
        <w:r w:rsidRPr="009E196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Просвещение</w:t>
        </w:r>
      </w:hyperlink>
      <w:r w:rsidRPr="009E19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:rsidR="00646430" w:rsidRPr="009E1961" w:rsidRDefault="00646430" w:rsidP="009E1961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46430" w:rsidRPr="009E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1C"/>
    <w:rsid w:val="00646430"/>
    <w:rsid w:val="00766A1C"/>
    <w:rsid w:val="009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svpre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2985</Words>
  <Characters>17020</Characters>
  <Application>Microsoft Office Word</Application>
  <DocSecurity>0</DocSecurity>
  <Lines>141</Lines>
  <Paragraphs>39</Paragraphs>
  <ScaleCrop>false</ScaleCrop>
  <Company/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2014-02-16T04:15:00Z</dcterms:created>
  <dcterms:modified xsi:type="dcterms:W3CDTF">2014-02-16T04:16:00Z</dcterms:modified>
</cp:coreProperties>
</file>