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9A" w:rsidRPr="0086039A" w:rsidRDefault="0086039A" w:rsidP="0086039A">
      <w:pPr>
        <w:spacing w:line="30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86039A">
        <w:rPr>
          <w:rFonts w:ascii="Times New Roman" w:hAnsi="Times New Roman"/>
          <w:i/>
        </w:rPr>
        <w:t>Коропузикова</w:t>
      </w:r>
      <w:proofErr w:type="spellEnd"/>
      <w:r w:rsidRPr="0086039A">
        <w:rPr>
          <w:rFonts w:ascii="Times New Roman" w:hAnsi="Times New Roman"/>
          <w:i/>
        </w:rPr>
        <w:t xml:space="preserve"> Е.Ю., </w:t>
      </w:r>
    </w:p>
    <w:p w:rsidR="0086039A" w:rsidRPr="0086039A" w:rsidRDefault="0086039A" w:rsidP="0086039A">
      <w:pPr>
        <w:spacing w:line="300" w:lineRule="auto"/>
        <w:jc w:val="right"/>
        <w:rPr>
          <w:rFonts w:ascii="Times New Roman" w:hAnsi="Times New Roman"/>
          <w:i/>
        </w:rPr>
      </w:pPr>
      <w:r w:rsidRPr="0086039A">
        <w:rPr>
          <w:rFonts w:ascii="Times New Roman" w:hAnsi="Times New Roman"/>
          <w:i/>
        </w:rPr>
        <w:t xml:space="preserve">учитель ГБОУ СОШ №339 </w:t>
      </w:r>
    </w:p>
    <w:p w:rsidR="0086039A" w:rsidRPr="0086039A" w:rsidRDefault="0086039A" w:rsidP="0086039A">
      <w:pPr>
        <w:spacing w:line="300" w:lineRule="auto"/>
        <w:jc w:val="right"/>
        <w:rPr>
          <w:rFonts w:ascii="Times New Roman" w:hAnsi="Times New Roman"/>
          <w:i/>
        </w:rPr>
      </w:pPr>
      <w:r w:rsidRPr="0086039A">
        <w:rPr>
          <w:rFonts w:ascii="Times New Roman" w:hAnsi="Times New Roman"/>
          <w:i/>
        </w:rPr>
        <w:t>Невского района Санкт-Петербурга</w:t>
      </w:r>
    </w:p>
    <w:p w:rsidR="0086039A" w:rsidRPr="00DE0FAF" w:rsidRDefault="0086039A" w:rsidP="0086039A">
      <w:pPr>
        <w:spacing w:line="30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86039A" w:rsidRPr="00DE0FAF" w:rsidRDefault="0086039A" w:rsidP="0086039A">
      <w:pPr>
        <w:spacing w:line="30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</w:rPr>
        <w:t>МОД</w:t>
      </w:r>
      <w:r w:rsidRPr="00DE0FAF">
        <w:rPr>
          <w:rFonts w:ascii="Times New Roman" w:hAnsi="Times New Roman"/>
          <w:sz w:val="28"/>
          <w:szCs w:val="28"/>
          <w:lang w:val="ru-RU"/>
        </w:rPr>
        <w:t>ЕЛИРОВАНИЕ ТЕКСТА НА УРОКАХ РУССКОГО ЯЗЫКА В НАЧАЛЬНОЙ ШКОЛЕ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В процессе изучения русского языка в начальной школе стимулиро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ванию умственного развития учащихся в значительной степени способ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ствует анализ смысловых и г</w:t>
      </w:r>
      <w:bookmarkStart w:id="0" w:name="_GoBack"/>
      <w:bookmarkEnd w:id="0"/>
      <w:r w:rsidRPr="00DE0FAF">
        <w:rPr>
          <w:rFonts w:ascii="Times New Roman" w:hAnsi="Times New Roman"/>
          <w:sz w:val="28"/>
          <w:szCs w:val="28"/>
          <w:lang w:val="ru-RU"/>
        </w:rPr>
        <w:t>рамматических отношений внутри текста. Познавательный эффект текстовой работы может повыситься за счет раз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вития способности у школьников внутреннего плана действий (мысленно конструировать предстоящее действие), одним из условий совершенство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вания которого является анализ предложенных учителем/составленных учащимися моделей текста, работа по моделированию текстов и их соз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данию (самостоятельно или из предложенных предложений) по заданной учителем/одноклассниками модели.</w:t>
      </w:r>
    </w:p>
    <w:p w:rsidR="0086039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Текст определяется как результат мотивированной и целенаправлен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ной речевой деятельности (слушание, чтение, говорение, письмо), реали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зованной в виде конкретного речевого произведения [3; 5]. В научной литературе под текстом понимают «некоторое упорядоченное множество предложений, объединенных различными типами лексической, логиче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ской и грамматической связи, способное передавать определенную ин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формацию» [1; 4]. </w:t>
      </w:r>
    </w:p>
    <w:p w:rsidR="0086039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Текст как информационное и структурное единство, как функционально завершенное речевое целое характеризуется основ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ными признаками: </w:t>
      </w:r>
    </w:p>
    <w:p w:rsidR="0086039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 xml:space="preserve">1) связности, </w:t>
      </w:r>
    </w:p>
    <w:p w:rsidR="0086039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 xml:space="preserve">2) целостности, </w:t>
      </w:r>
    </w:p>
    <w:p w:rsidR="0086039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3) композиционной за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вершенности, 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4) целенаправленности.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Лингвисты выделяют основные единицы текста - высказывание и слож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ное синтаксическое целое (ССЦ - далее). Текст представляет собой сово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купность наименьших единиц - предложений-высказываний, которые груп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пируются на основе смысловых и структурных связей в ССЦ. ССЦ - «это сочетание нескольких предложений в тексте, характеризующееся относи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тельной завершенностью темы (</w:t>
      </w:r>
      <w:proofErr w:type="spellStart"/>
      <w:r w:rsidRPr="00DE0FAF">
        <w:rPr>
          <w:rFonts w:ascii="Times New Roman" w:hAnsi="Times New Roman"/>
          <w:sz w:val="28"/>
          <w:szCs w:val="28"/>
          <w:lang w:val="ru-RU"/>
        </w:rPr>
        <w:t>микротемы</w:t>
      </w:r>
      <w:proofErr w:type="spellEnd"/>
      <w:r w:rsidRPr="00DE0FAF">
        <w:rPr>
          <w:rFonts w:ascii="Times New Roman" w:hAnsi="Times New Roman"/>
          <w:sz w:val="28"/>
          <w:szCs w:val="28"/>
          <w:lang w:val="ru-RU"/>
        </w:rPr>
        <w:t>), смысловой и синтаксической спаянностью компонентов [2, с. 477]. В структуре ССЦ значительную кон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</w:r>
      <w:r w:rsidRPr="00DE0FAF">
        <w:rPr>
          <w:rFonts w:ascii="Times New Roman" w:hAnsi="Times New Roman"/>
          <w:sz w:val="28"/>
          <w:szCs w:val="28"/>
          <w:lang w:val="ru-RU"/>
        </w:rPr>
        <w:lastRenderedPageBreak/>
        <w:t>структивную роль имеет первая фраза-зачин, которая определяет тематиче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ское и структурное развитие ССЦ. Иначе ее называют тематической, так как она позволяет определить тему ССЦ и заставляет строго ее придерживаться в других предложениях. Фраза-зачин (тематическое предложение ССЦ) по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зволяет выделить предмет речи. Она содержит слово, словосочетание, часть предложения, требующие распространения. Вокруг тематического предло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жения группируются (с помощью цепной, параллельной и смешанной связи) предложения-высказывания, конкретизирующие предмет высказывания, раскрывающие тем или иным способом (детализация, приведение примеров, </w:t>
      </w:r>
      <w:proofErr w:type="spellStart"/>
      <w:r w:rsidRPr="00DE0FAF">
        <w:rPr>
          <w:rFonts w:ascii="Times New Roman" w:hAnsi="Times New Roman"/>
          <w:sz w:val="28"/>
          <w:szCs w:val="28"/>
          <w:lang w:val="ru-RU"/>
        </w:rPr>
        <w:t>бъяснение</w:t>
      </w:r>
      <w:proofErr w:type="spellEnd"/>
      <w:r w:rsidRPr="00DE0FAF">
        <w:rPr>
          <w:rFonts w:ascii="Times New Roman" w:hAnsi="Times New Roman"/>
          <w:sz w:val="28"/>
          <w:szCs w:val="28"/>
          <w:lang w:val="ru-RU"/>
        </w:rPr>
        <w:t>, аналогия, нагнетание, предположение, причинное обоснование, сопоставление и многие другие) [4, с. 22 - 28] тему высказывания.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Рассмотренные взаимоотношения предложений-высказываний в тек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сте можно представить в виде модели. Под</w:t>
      </w:r>
      <w:r w:rsidRPr="00DE0FAF">
        <w:rPr>
          <w:rFonts w:ascii="Times New Roman" w:hAnsi="Times New Roman"/>
          <w:i/>
          <w:iCs/>
          <w:sz w:val="28"/>
          <w:szCs w:val="28"/>
          <w:lang w:val="ru-RU"/>
        </w:rPr>
        <w:t xml:space="preserve"> моделью текста</w:t>
      </w:r>
      <w:r w:rsidRPr="00DE0FAF">
        <w:rPr>
          <w:rFonts w:ascii="Times New Roman" w:hAnsi="Times New Roman"/>
          <w:sz w:val="28"/>
          <w:szCs w:val="28"/>
          <w:lang w:val="ru-RU"/>
        </w:rPr>
        <w:t xml:space="preserve"> будем по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нимать «графический способ представления смысловой информации тек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ста, в которой отражены иерархические </w:t>
      </w:r>
      <w:proofErr w:type="spellStart"/>
      <w:r w:rsidRPr="00DE0FAF">
        <w:rPr>
          <w:rFonts w:ascii="Times New Roman" w:hAnsi="Times New Roman"/>
          <w:sz w:val="28"/>
          <w:szCs w:val="28"/>
          <w:lang w:val="ru-RU"/>
        </w:rPr>
        <w:t>внутритекстовые</w:t>
      </w:r>
      <w:proofErr w:type="spellEnd"/>
      <w:r w:rsidRPr="00DE0FAF">
        <w:rPr>
          <w:rFonts w:ascii="Times New Roman" w:hAnsi="Times New Roman"/>
          <w:sz w:val="28"/>
          <w:szCs w:val="28"/>
          <w:lang w:val="ru-RU"/>
        </w:rPr>
        <w:t xml:space="preserve"> связи его структурных компонентов» [5, с. 9].</w:t>
      </w:r>
    </w:p>
    <w:p w:rsidR="0086039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Моделирование текста как методический прием дает возможность научить ученика обобщать, классифицировать, приводить в систему по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лученные знания, устанавливать связи и взаимоотношения между изу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чаемыми явлениями. Умение прочитать модель предполагает умение вы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членить в результате анализа конкретных языковых явлений общие су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щественные их свойства и связи между ними, сделать соответствующий грамматический вывод в виде грамматического правила или положения и представить результат этого анализа путем условных схематических изо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бражений. В.Н. Мещеряков предлагает следующий план моделирования абзаца, который можно использовать и при моделировании текста, по форме совпадающий со ССЦ [4, с. 40]:</w:t>
      </w:r>
    </w:p>
    <w:p w:rsidR="0086039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E0FAF">
        <w:rPr>
          <w:rFonts w:ascii="Times New Roman" w:hAnsi="Times New Roman"/>
          <w:sz w:val="28"/>
          <w:szCs w:val="28"/>
          <w:lang w:val="ru-RU"/>
        </w:rPr>
        <w:t>Пронумеровать все предложения текста.</w:t>
      </w:r>
    </w:p>
    <w:p w:rsidR="0086039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E0FAF">
        <w:rPr>
          <w:rFonts w:ascii="Times New Roman" w:hAnsi="Times New Roman"/>
          <w:sz w:val="28"/>
          <w:szCs w:val="28"/>
          <w:lang w:val="ru-RU"/>
        </w:rPr>
        <w:t>Найти тематическое предложение текста.</w:t>
      </w:r>
    </w:p>
    <w:p w:rsidR="0086039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E0FAF">
        <w:rPr>
          <w:rFonts w:ascii="Times New Roman" w:hAnsi="Times New Roman"/>
          <w:sz w:val="28"/>
          <w:szCs w:val="28"/>
          <w:lang w:val="ru-RU"/>
        </w:rPr>
        <w:t xml:space="preserve">В тематическом предложении выделить </w:t>
      </w:r>
      <w:proofErr w:type="spellStart"/>
      <w:r w:rsidRPr="00DE0FAF">
        <w:rPr>
          <w:rFonts w:ascii="Times New Roman" w:hAnsi="Times New Roman"/>
          <w:sz w:val="28"/>
          <w:szCs w:val="28"/>
          <w:lang w:val="ru-RU"/>
        </w:rPr>
        <w:t>информемы</w:t>
      </w:r>
      <w:proofErr w:type="spellEnd"/>
      <w:r w:rsidRPr="00DE0FAF">
        <w:rPr>
          <w:rFonts w:ascii="Times New Roman" w:hAnsi="Times New Roman"/>
          <w:sz w:val="28"/>
          <w:szCs w:val="28"/>
          <w:lang w:val="ru-RU"/>
        </w:rPr>
        <w:t xml:space="preserve"> - слово (слова), словосочетание (словосочетания), части предложения, детализи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руемые в основной части ССЦ.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E0FAF">
        <w:rPr>
          <w:rFonts w:ascii="Times New Roman" w:hAnsi="Times New Roman"/>
          <w:sz w:val="28"/>
          <w:szCs w:val="28"/>
          <w:lang w:val="ru-RU"/>
        </w:rPr>
        <w:t>В модели обозначить тематическое предложение четырехуголь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ником, </w:t>
      </w:r>
      <w:proofErr w:type="spellStart"/>
      <w:r w:rsidRPr="00DE0FAF">
        <w:rPr>
          <w:rFonts w:ascii="Times New Roman" w:hAnsi="Times New Roman"/>
          <w:sz w:val="28"/>
          <w:szCs w:val="28"/>
          <w:lang w:val="ru-RU"/>
        </w:rPr>
        <w:t>информемы</w:t>
      </w:r>
      <w:proofErr w:type="spellEnd"/>
      <w:r w:rsidRPr="00DE0FAF">
        <w:rPr>
          <w:rFonts w:ascii="Times New Roman" w:hAnsi="Times New Roman"/>
          <w:sz w:val="28"/>
          <w:szCs w:val="28"/>
          <w:lang w:val="ru-RU"/>
        </w:rPr>
        <w:t xml:space="preserve"> тематического предложения в этом четырехугольни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ке изобразить кружочками, предложения, детализирующие </w:t>
      </w:r>
      <w:proofErr w:type="spellStart"/>
      <w:r w:rsidRPr="00DE0FAF">
        <w:rPr>
          <w:rFonts w:ascii="Times New Roman" w:hAnsi="Times New Roman"/>
          <w:sz w:val="28"/>
          <w:szCs w:val="28"/>
          <w:lang w:val="ru-RU"/>
        </w:rPr>
        <w:t>информемы</w:t>
      </w:r>
      <w:proofErr w:type="spellEnd"/>
      <w:r w:rsidRPr="00DE0FAF">
        <w:rPr>
          <w:rFonts w:ascii="Times New Roman" w:hAnsi="Times New Roman"/>
          <w:sz w:val="28"/>
          <w:szCs w:val="28"/>
          <w:lang w:val="ru-RU"/>
        </w:rPr>
        <w:t>, отметить треугольниками.</w:t>
      </w:r>
    </w:p>
    <w:p w:rsidR="0086039A" w:rsidRPr="00472BEE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Приведем пример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5"/>
        <w:gridCol w:w="1806"/>
      </w:tblGrid>
      <w:tr w:rsidR="0086039A" w:rsidRPr="00AA5F0D" w:rsidTr="00BD670C">
        <w:trPr>
          <w:trHeight w:val="2818"/>
        </w:trPr>
        <w:tc>
          <w:tcPr>
            <w:tcW w:w="0" w:type="auto"/>
            <w:shd w:val="clear" w:color="auto" w:fill="auto"/>
          </w:tcPr>
          <w:p w:rsidR="0086039A" w:rsidRPr="00115B33" w:rsidRDefault="0086039A" w:rsidP="00BD670C">
            <w:pPr>
              <w:spacing w:line="30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Давно замечено, что животные умеют лечиться и лечить друг друга. 2. Барсуки задолго до людей открыли лечебные свойства мине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ральных вод. 3. Живущие возле таких источников взрослые зверьки заставляют детенышей еже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дневно плескаться в целебной воде, если те чем-то заболевают. 4. Дикие кролики, поранившись, при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лежно собирают на ранку липкую паутинку, что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бы смягчить боль и остановить кровотечение. 5. Один муравей помогает другому ампутировать сломанную лапку, б. Живая природа должна уметь постоять за себя, и в этом отношении она удиви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тельно изобретательна.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39A" w:rsidRPr="00AA5F0D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1219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Таким образом, вершина модели представлена тематическим предло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жением. Второй ярус - предложениями ССЦ, распространяющими </w:t>
      </w:r>
      <w:proofErr w:type="spellStart"/>
      <w:r w:rsidRPr="00DE0FAF">
        <w:rPr>
          <w:rFonts w:ascii="Times New Roman" w:hAnsi="Times New Roman"/>
          <w:sz w:val="28"/>
          <w:szCs w:val="28"/>
          <w:lang w:val="ru-RU"/>
        </w:rPr>
        <w:t>темаическое</w:t>
      </w:r>
      <w:proofErr w:type="spellEnd"/>
      <w:r w:rsidRPr="00DE0FAF">
        <w:rPr>
          <w:rFonts w:ascii="Times New Roman" w:hAnsi="Times New Roman"/>
          <w:sz w:val="28"/>
          <w:szCs w:val="28"/>
          <w:lang w:val="ru-RU"/>
        </w:rPr>
        <w:t xml:space="preserve"> предложение, третий - той информацией, которая необходима для понимания второго яруса. Может быть предложение-вывод, которое на модели изображается как тематическое и знаком фигурной скобки объеди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няет тематическое предложение и все предложения низших ярусов.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Подобные задания можно использовать и на уроках русского языка в на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чальной школе. Рассмотрим некоторые виды работ по моделированию текста.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u w:val="single"/>
          <w:lang w:val="ru-RU"/>
        </w:rPr>
      </w:pPr>
      <w:r w:rsidRPr="00DE0FAF">
        <w:rPr>
          <w:rFonts w:ascii="Times New Roman" w:hAnsi="Times New Roman"/>
          <w:sz w:val="28"/>
          <w:szCs w:val="28"/>
          <w:u w:val="single"/>
        </w:rPr>
        <w:t>1)</w:t>
      </w:r>
      <w:r w:rsidRPr="00DE0FAF">
        <w:rPr>
          <w:rFonts w:ascii="Times New Roman" w:hAnsi="Times New Roman"/>
          <w:sz w:val="28"/>
          <w:szCs w:val="28"/>
          <w:u w:val="single"/>
          <w:lang w:val="ru-RU"/>
        </w:rPr>
        <w:t>Дополнение модели текста недостающими элементами.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Учитель предлагает познакомиться с текстом и его «моделью».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2106"/>
      </w:tblGrid>
      <w:tr w:rsidR="0086039A" w:rsidRPr="00AA5F0D" w:rsidTr="00BD670C">
        <w:trPr>
          <w:trHeight w:val="1849"/>
        </w:trPr>
        <w:tc>
          <w:tcPr>
            <w:tcW w:w="0" w:type="auto"/>
            <w:shd w:val="clear" w:color="auto" w:fill="auto"/>
            <w:vAlign w:val="center"/>
          </w:tcPr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</w:rPr>
              <w:t>Молчат ли рыбы?</w:t>
            </w:r>
          </w:p>
          <w:p w:rsidR="0086039A" w:rsidRPr="00AA5F0D" w:rsidRDefault="0086039A" w:rsidP="00BD670C">
            <w:pPr>
              <w:spacing w:line="30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Часто голоса рыб схожи с птичьими. Белуги кричат чибисом. Морской карась крякает. Став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риды трещат дроздом. Морской петух кукует ку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кушкой. Попробуй отличить рыбу по голосу!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39A" w:rsidRPr="00AA5F0D" w:rsidRDefault="0086039A" w:rsidP="00BD670C">
            <w:pPr>
              <w:spacing w:line="300" w:lineRule="auto"/>
              <w:ind w:firstLine="851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6039A" w:rsidRPr="00AA5F0D" w:rsidRDefault="0086039A" w:rsidP="00BD670C">
            <w:pPr>
              <w:spacing w:line="300" w:lineRule="auto"/>
              <w:ind w:firstLine="851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6039A" w:rsidRPr="00AA5F0D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428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39A" w:rsidRPr="00AA5F0D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Проанализировав текст и сравнив его с предложенной моделью, уча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щиеся дополняют схему недостающими элементами: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5"/>
        <w:gridCol w:w="2256"/>
      </w:tblGrid>
      <w:tr w:rsidR="0086039A" w:rsidRPr="00AA5F0D" w:rsidTr="00BD670C">
        <w:trPr>
          <w:trHeight w:val="2263"/>
        </w:trPr>
        <w:tc>
          <w:tcPr>
            <w:tcW w:w="0" w:type="auto"/>
            <w:shd w:val="clear" w:color="auto" w:fill="auto"/>
            <w:vAlign w:val="center"/>
          </w:tcPr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Молчат ли рыбы?</w:t>
            </w:r>
          </w:p>
          <w:p w:rsidR="0086039A" w:rsidRPr="00AA5F0D" w:rsidRDefault="0086039A" w:rsidP="00BD670C">
            <w:pPr>
              <w:spacing w:line="30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1) Часто голоса рыб схожие птичьими. 2) Белу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ги кричат чибисом. 3) Морской карась крякает. 4) Ставриды трещат дроздом. 5) Морской петух кукует кукушкой. 6) Попробуй отличить рыбу по го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лосу!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39A" w:rsidRPr="00AA5F0D" w:rsidRDefault="0086039A" w:rsidP="00BD670C">
            <w:pPr>
              <w:spacing w:line="30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39A" w:rsidRPr="00AA5F0D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057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39A" w:rsidRPr="00ED05D6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u w:val="single"/>
        </w:rPr>
        <w:t>2)</w:t>
      </w:r>
      <w:r w:rsidRPr="00DE0FAF">
        <w:rPr>
          <w:rFonts w:ascii="Times New Roman" w:hAnsi="Times New Roman"/>
          <w:sz w:val="28"/>
          <w:szCs w:val="28"/>
          <w:u w:val="single"/>
          <w:lang w:val="ru-RU"/>
        </w:rPr>
        <w:t>Дополнение текста недостающими предло</w:t>
      </w:r>
      <w:r w:rsidRPr="00DE0FAF">
        <w:rPr>
          <w:rFonts w:ascii="Times New Roman" w:hAnsi="Times New Roman"/>
          <w:sz w:val="28"/>
          <w:szCs w:val="28"/>
          <w:u w:val="single"/>
          <w:lang w:val="ru-RU"/>
        </w:rPr>
        <w:softHyphen/>
        <w:t>жениями на основе анализа предложенной учителем модели</w:t>
      </w:r>
      <w:r w:rsidRPr="00DE0FAF">
        <w:rPr>
          <w:rFonts w:ascii="Times New Roman" w:hAnsi="Times New Roman"/>
          <w:sz w:val="28"/>
          <w:szCs w:val="28"/>
          <w:lang w:val="ru-RU"/>
        </w:rPr>
        <w:t>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Учитель предлагает прочитать текст</w:t>
      </w:r>
      <w:r w:rsidRPr="00DE0FAF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5"/>
        <w:gridCol w:w="2436"/>
      </w:tblGrid>
      <w:tr w:rsidR="0086039A" w:rsidRPr="00AA5F0D" w:rsidTr="00BD670C">
        <w:trPr>
          <w:trHeight w:val="2804"/>
        </w:trPr>
        <w:tc>
          <w:tcPr>
            <w:tcW w:w="0" w:type="auto"/>
            <w:shd w:val="clear" w:color="auto" w:fill="auto"/>
            <w:vAlign w:val="center"/>
          </w:tcPr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Птенцы у первого рождаются в черном пу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ху. Птенцы у кудрявого пеликана - белые. Розо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вые пеликаны строят гнезда в камышах и на от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крытых местах на берегу. Кудрявые высижива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ют птенцов в гуще тростника. Для постройки гнезда розовый подносит траву сайке в горловом мешке. В мешке помещается много травы. Тра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ву и прутья для гнезда кудрявый доставляет в клюве. Это два разных вида пеликанов.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39A" w:rsidRPr="00AA5F0D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39A" w:rsidRPr="00AA5F0D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276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39A" w:rsidRPr="0036738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Проанализировав предложенную учителем модель, сопоставив ее с текстом, учащиеся определяют и устраняют недостаток учебного мате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риала, предложенного учителем. (Пропущено первое предложение тек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ста. Оно может быть следующим:</w:t>
      </w:r>
      <w:r w:rsidRPr="00DE0FAF">
        <w:rPr>
          <w:rFonts w:ascii="Times New Roman" w:hAnsi="Times New Roman"/>
          <w:i/>
          <w:iCs/>
          <w:sz w:val="28"/>
          <w:szCs w:val="28"/>
          <w:lang w:val="ru-RU"/>
        </w:rPr>
        <w:t xml:space="preserve"> Необходимо различать розового и куд</w:t>
      </w:r>
      <w:r w:rsidRPr="00DE0FAF">
        <w:rPr>
          <w:rFonts w:ascii="Times New Roman" w:hAnsi="Times New Roman"/>
          <w:i/>
          <w:iCs/>
          <w:sz w:val="28"/>
          <w:szCs w:val="28"/>
          <w:lang w:val="ru-RU"/>
        </w:rPr>
        <w:softHyphen/>
        <w:t>рявого пеликанов).</w:t>
      </w:r>
    </w:p>
    <w:p w:rsidR="0086039A" w:rsidRPr="00ED05D6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DE0FAF">
        <w:rPr>
          <w:rFonts w:ascii="Times New Roman" w:hAnsi="Times New Roman"/>
          <w:sz w:val="28"/>
          <w:szCs w:val="28"/>
          <w:u w:val="single"/>
        </w:rPr>
        <w:t>3)</w:t>
      </w:r>
      <w:r w:rsidRPr="00DE0FAF">
        <w:rPr>
          <w:rFonts w:ascii="Times New Roman" w:hAnsi="Times New Roman"/>
          <w:sz w:val="28"/>
          <w:szCs w:val="28"/>
          <w:u w:val="single"/>
          <w:lang w:val="ru-RU"/>
        </w:rPr>
        <w:t>Восстановление деформированного текста по модели, данной учителем.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9"/>
        <w:gridCol w:w="2942"/>
      </w:tblGrid>
      <w:tr w:rsidR="0086039A" w:rsidRPr="00AA5F0D" w:rsidTr="00BD670C">
        <w:trPr>
          <w:trHeight w:val="2676"/>
        </w:trPr>
        <w:tc>
          <w:tcPr>
            <w:tcW w:w="6609" w:type="dxa"/>
            <w:shd w:val="clear" w:color="auto" w:fill="auto"/>
            <w:vAlign w:val="center"/>
          </w:tcPr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Оно свито из пуха, перьев, мха.</w:t>
            </w:r>
          </w:p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Орел делает его из толстых сучьев.</w:t>
            </w:r>
          </w:p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Самое уютное гнездо у синицы.</w:t>
            </w:r>
          </w:p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Разные бывают птичьи домики.</w:t>
            </w:r>
          </w:p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Она украшает свое жилище цветной бумагой.</w:t>
            </w:r>
          </w:p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Самый красивый домику пеночки.</w:t>
            </w:r>
          </w:p>
          <w:p w:rsidR="0086039A" w:rsidRPr="00AA5F0D" w:rsidRDefault="0086039A" w:rsidP="00BD670C">
            <w:pPr>
              <w:spacing w:line="300" w:lineRule="auto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Самое большое гнездо у орла.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6039A" w:rsidRPr="00AA5F0D" w:rsidRDefault="0086039A" w:rsidP="00BD670C">
            <w:pPr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076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Учащиеся восстанавливают деформированный текст, опираясь на предложенную учителем модель. Получается текст:</w:t>
      </w:r>
    </w:p>
    <w:p w:rsidR="0086039A" w:rsidRPr="0036738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E0FAF">
        <w:rPr>
          <w:rFonts w:ascii="Times New Roman" w:hAnsi="Times New Roman"/>
          <w:i/>
          <w:sz w:val="28"/>
          <w:szCs w:val="28"/>
          <w:lang w:val="ru-RU"/>
        </w:rPr>
        <w:t>Разные бывают птичьи домики. Самое боль</w:t>
      </w:r>
      <w:r w:rsidRPr="00DE0FAF">
        <w:rPr>
          <w:rFonts w:ascii="Times New Roman" w:hAnsi="Times New Roman"/>
          <w:i/>
          <w:sz w:val="28"/>
          <w:szCs w:val="28"/>
          <w:lang w:val="ru-RU"/>
        </w:rPr>
        <w:softHyphen/>
        <w:t>шое гнездо у орла. Орел делает его из толстых сучьев. Самый красивый домик у пеночки. Она украшает свое жилище цветной бумагой. Самое уютное гнездо у синицы. Оно свито из пуха, перьев, мха.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u w:val="single"/>
        </w:rPr>
        <w:t>4)</w:t>
      </w:r>
      <w:r w:rsidRPr="00DE0FAF">
        <w:rPr>
          <w:rFonts w:ascii="Times New Roman" w:hAnsi="Times New Roman"/>
          <w:sz w:val="28"/>
          <w:szCs w:val="28"/>
          <w:u w:val="single"/>
          <w:lang w:val="ru-RU"/>
        </w:rPr>
        <w:t>Сокращение текста учащимися по предложенной модели</w:t>
      </w:r>
      <w:r w:rsidRPr="00DE0FAF">
        <w:rPr>
          <w:rFonts w:ascii="Times New Roman" w:hAnsi="Times New Roman"/>
          <w:sz w:val="28"/>
          <w:szCs w:val="28"/>
          <w:lang w:val="ru-RU"/>
        </w:rPr>
        <w:t>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Работа по сокращению текста требует уменьшения количества пред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ложений, что неизбежно ведет к их </w:t>
      </w:r>
      <w:proofErr w:type="spellStart"/>
      <w:r w:rsidRPr="00DE0FAF">
        <w:rPr>
          <w:rFonts w:ascii="Times New Roman" w:hAnsi="Times New Roman"/>
          <w:sz w:val="28"/>
          <w:szCs w:val="28"/>
          <w:lang w:val="ru-RU"/>
        </w:rPr>
        <w:t>переформулированию</w:t>
      </w:r>
      <w:proofErr w:type="spellEnd"/>
      <w:r w:rsidRPr="00DE0FAF">
        <w:rPr>
          <w:rFonts w:ascii="Times New Roman" w:hAnsi="Times New Roman"/>
          <w:sz w:val="28"/>
          <w:szCs w:val="28"/>
          <w:lang w:val="ru-RU"/>
        </w:rPr>
        <w:t>, структурному и грамматическому преобразованию. Это очень важное умение формиру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ется у учащихся с большим трудом, поскольку требует существенных умственных усилий. Первые шаги в этом направлении позволяет сделать моделирование, которое в данном случае является схемой-опорой умст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венных действий младших школьников.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lastRenderedPageBreak/>
        <w:t>Так, например, учитель предлагает учащимся текст и модель текста, который должен получиться после сокращения исходного.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5"/>
        <w:gridCol w:w="2676"/>
      </w:tblGrid>
      <w:tr w:rsidR="0086039A" w:rsidRPr="00AA5F0D" w:rsidTr="00BD670C">
        <w:tc>
          <w:tcPr>
            <w:tcW w:w="0" w:type="auto"/>
            <w:shd w:val="clear" w:color="auto" w:fill="auto"/>
            <w:vAlign w:val="center"/>
          </w:tcPr>
          <w:p w:rsidR="0086039A" w:rsidRPr="00115B33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 наоборот</w:t>
            </w:r>
          </w:p>
          <w:p w:rsidR="0086039A" w:rsidRPr="00115B33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Живет в степи зверюшка. Все у нее на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оборот. Все по земле бегают, а она под зем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лей. Все у травы вершки объедают, а она корешки. У всех впереди во рту губы, а за ними зубы. Но у этой зверюшки губы за зуба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ми. У других зверьков ушки торчком стоят, а у этой их не видать. В тесноте длинные уши только мешают. Все в темноте глаза широко раскрывают, а эта в норе глаза совсем закрывает. Широко откроешь - только землей засыплешь. Даже бегает она задом наперед. Все головой вперед бегут, глазами впе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ред глядят, а эта мчится вперед хвостом. Не всегда развернешься в уз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 xml:space="preserve">кой норе. Диковинная зверюшка! Зовут ее </w:t>
            </w:r>
            <w:proofErr w:type="spellStart"/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слепушонка</w:t>
            </w:r>
            <w:proofErr w:type="spellEnd"/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86039A" w:rsidRPr="00AA5F0D" w:rsidRDefault="0086039A" w:rsidP="00BD670C">
            <w:pPr>
              <w:spacing w:line="30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Н. Сладкову.)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039A" w:rsidRPr="00AA5F0D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209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39A" w:rsidRPr="00AA5F0D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39A" w:rsidRPr="00AA5F0D" w:rsidRDefault="0086039A" w:rsidP="00BD670C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В результате получается новый вариант текста:</w:t>
      </w:r>
    </w:p>
    <w:p w:rsidR="0086039A" w:rsidRPr="0036738A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E0FAF">
        <w:rPr>
          <w:rFonts w:ascii="Times New Roman" w:hAnsi="Times New Roman"/>
          <w:i/>
          <w:sz w:val="28"/>
          <w:szCs w:val="28"/>
          <w:lang w:val="ru-RU"/>
        </w:rPr>
        <w:t xml:space="preserve">У степной </w:t>
      </w:r>
      <w:proofErr w:type="spellStart"/>
      <w:r w:rsidRPr="00DE0FAF">
        <w:rPr>
          <w:rFonts w:ascii="Times New Roman" w:hAnsi="Times New Roman"/>
          <w:i/>
          <w:sz w:val="28"/>
          <w:szCs w:val="28"/>
          <w:lang w:val="ru-RU"/>
        </w:rPr>
        <w:t>слепушки</w:t>
      </w:r>
      <w:proofErr w:type="spellEnd"/>
      <w:r w:rsidRPr="00DE0FAF">
        <w:rPr>
          <w:rFonts w:ascii="Times New Roman" w:hAnsi="Times New Roman"/>
          <w:i/>
          <w:sz w:val="28"/>
          <w:szCs w:val="28"/>
          <w:lang w:val="ru-RU"/>
        </w:rPr>
        <w:t xml:space="preserve"> все наоборот. Все по земле бегают, а она под землей. Все у травы вершки объедают, а она корешки. У этой зверюшки губы за зубами. Ушей у зверька не видать. Все в темноте глаза широко раскрывают, а эта в норе глаза совсем закрывает. Даже бегает она за</w:t>
      </w:r>
      <w:r w:rsidRPr="00DE0FAF">
        <w:rPr>
          <w:rFonts w:ascii="Times New Roman" w:hAnsi="Times New Roman"/>
          <w:i/>
          <w:sz w:val="28"/>
          <w:szCs w:val="28"/>
          <w:lang w:val="ru-RU"/>
        </w:rPr>
        <w:softHyphen/>
        <w:t>дом наперед. Диковинная зверюшка!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u w:val="single"/>
        </w:rPr>
        <w:t>5)</w:t>
      </w:r>
      <w:r w:rsidRPr="00DE0FAF">
        <w:rPr>
          <w:rFonts w:ascii="Times New Roman" w:hAnsi="Times New Roman"/>
          <w:sz w:val="28"/>
          <w:szCs w:val="28"/>
          <w:u w:val="single"/>
          <w:lang w:val="ru-RU"/>
        </w:rPr>
        <w:t>Самостоятельное составление учащимися текста по предложенной учителем модели или придуманной учащимися.</w:t>
      </w:r>
      <w:r w:rsidRPr="00DE0FA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</w:rPr>
        <w:t xml:space="preserve">        </w:t>
      </w:r>
      <w:r w:rsidRPr="00DE0FAF">
        <w:rPr>
          <w:rFonts w:ascii="Times New Roman" w:hAnsi="Times New Roman"/>
          <w:sz w:val="28"/>
          <w:szCs w:val="28"/>
          <w:lang w:val="ru-RU"/>
        </w:rPr>
        <w:t>Тему и содержание школьники определяют сами.</w:t>
      </w:r>
    </w:p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Возможен следующий вариант текста: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5"/>
        <w:gridCol w:w="1986"/>
      </w:tblGrid>
      <w:tr w:rsidR="0086039A" w:rsidRPr="00AA5F0D" w:rsidTr="00BD670C">
        <w:trPr>
          <w:trHeight w:val="2073"/>
        </w:trPr>
        <w:tc>
          <w:tcPr>
            <w:tcW w:w="0" w:type="auto"/>
            <w:shd w:val="clear" w:color="auto" w:fill="auto"/>
            <w:vAlign w:val="center"/>
          </w:tcPr>
          <w:p w:rsidR="0086039A" w:rsidRPr="00115B33" w:rsidRDefault="0086039A" w:rsidP="00BD670C">
            <w:pPr>
              <w:spacing w:line="30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6039A" w:rsidRPr="00AA5F0D" w:rsidRDefault="0086039A" w:rsidP="00BD670C">
            <w:pPr>
              <w:spacing w:line="300" w:lineRule="auto"/>
              <w:ind w:firstLine="85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Известна королевская кобра. Это самая длинная ядовитая змея на Земле. Ее длина дос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тигает более пяти метров. Вот какая удиви</w:t>
            </w:r>
            <w:r w:rsidRPr="00115B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тельная змея!</w:t>
            </w:r>
          </w:p>
        </w:tc>
        <w:tc>
          <w:tcPr>
            <w:tcW w:w="0" w:type="auto"/>
            <w:shd w:val="clear" w:color="auto" w:fill="auto"/>
          </w:tcPr>
          <w:p w:rsidR="0086039A" w:rsidRPr="00AA5F0D" w:rsidRDefault="0086039A" w:rsidP="00BD670C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209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39A" w:rsidRPr="00DE0FAF" w:rsidRDefault="0086039A" w:rsidP="0086039A">
      <w:pPr>
        <w:spacing w:line="30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Системная и продуманная работа над струк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турной организацией текста способствует овла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дению нормами связной речи, усиливает умст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>венное развитие учащихся. «...Модель, замещая текст, отражает строй его идей, а модельный образ обеспечивает понима</w:t>
      </w:r>
      <w:r w:rsidRPr="00DE0FAF">
        <w:rPr>
          <w:rFonts w:ascii="Times New Roman" w:hAnsi="Times New Roman"/>
          <w:sz w:val="28"/>
          <w:szCs w:val="28"/>
          <w:lang w:val="ru-RU"/>
        </w:rPr>
        <w:softHyphen/>
        <w:t xml:space="preserve">ние структурно-смысловых связей текста как целого» [5, с. 12]. Работа с текстовыми моделями способствует формированию умения выделять тематическое предложение текста, позволяющее проследить развитие сюжетной линии, последовательность изложения, логику рассуждений и обеспечивающее понимание, запоминание </w:t>
      </w:r>
      <w:r w:rsidRPr="00DE0FAF">
        <w:rPr>
          <w:rFonts w:ascii="Times New Roman" w:hAnsi="Times New Roman"/>
          <w:sz w:val="28"/>
          <w:szCs w:val="28"/>
          <w:lang w:val="ru-RU"/>
        </w:rPr>
        <w:lastRenderedPageBreak/>
        <w:t>и воспроизведение текста, развитие навыков его самостоятельного составления.</w:t>
      </w:r>
    </w:p>
    <w:p w:rsidR="0086039A" w:rsidRDefault="0086039A" w:rsidP="0086039A">
      <w:pPr>
        <w:spacing w:line="30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6039A" w:rsidRDefault="0086039A" w:rsidP="0086039A">
      <w:pPr>
        <w:spacing w:line="30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6039A" w:rsidRDefault="0086039A" w:rsidP="0086039A">
      <w:pPr>
        <w:spacing w:line="30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6039A" w:rsidRDefault="0086039A" w:rsidP="0086039A">
      <w:pPr>
        <w:spacing w:line="30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E0FAF">
        <w:rPr>
          <w:rFonts w:ascii="Times New Roman" w:hAnsi="Times New Roman"/>
          <w:sz w:val="28"/>
          <w:szCs w:val="28"/>
          <w:lang w:val="ru-RU"/>
        </w:rPr>
        <w:t>Список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86039A" w:rsidRPr="00ED05D6" w:rsidRDefault="0086039A" w:rsidP="0086039A">
      <w:pPr>
        <w:spacing w:line="30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05D6">
        <w:rPr>
          <w:rFonts w:ascii="Times New Roman" w:hAnsi="Times New Roman"/>
          <w:sz w:val="28"/>
          <w:szCs w:val="28"/>
        </w:rPr>
        <w:t>1.</w:t>
      </w:r>
      <w:r w:rsidRPr="00ED05D6">
        <w:rPr>
          <w:rFonts w:ascii="Times New Roman" w:hAnsi="Times New Roman"/>
          <w:iCs/>
          <w:sz w:val="28"/>
          <w:szCs w:val="28"/>
        </w:rPr>
        <w:t xml:space="preserve"> </w:t>
      </w:r>
      <w:r w:rsidRPr="00ED05D6">
        <w:rPr>
          <w:rFonts w:ascii="Times New Roman" w:hAnsi="Times New Roman"/>
          <w:iCs/>
          <w:sz w:val="28"/>
          <w:szCs w:val="28"/>
          <w:lang w:val="ru-RU"/>
        </w:rPr>
        <w:t>Бабенко Л.Г., Казарин Ю.В.</w:t>
      </w:r>
      <w:r w:rsidRPr="00ED05D6">
        <w:rPr>
          <w:rFonts w:ascii="Times New Roman" w:hAnsi="Times New Roman"/>
          <w:sz w:val="28"/>
          <w:szCs w:val="28"/>
          <w:lang w:val="ru-RU"/>
        </w:rPr>
        <w:t xml:space="preserve"> Филологический анализ текста: Практикум / Под ред. Л.Г. Бабенко. - М., 2003.</w:t>
      </w:r>
    </w:p>
    <w:p w:rsidR="0086039A" w:rsidRDefault="0086039A" w:rsidP="0086039A">
      <w:pPr>
        <w:spacing w:line="30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05D6">
        <w:rPr>
          <w:rFonts w:ascii="Times New Roman" w:hAnsi="Times New Roman"/>
          <w:iCs/>
          <w:sz w:val="28"/>
          <w:szCs w:val="28"/>
        </w:rPr>
        <w:t xml:space="preserve">2.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D05D6">
        <w:rPr>
          <w:rFonts w:ascii="Times New Roman" w:hAnsi="Times New Roman"/>
          <w:iCs/>
          <w:sz w:val="28"/>
          <w:szCs w:val="28"/>
          <w:lang w:val="ru-RU"/>
        </w:rPr>
        <w:t>Волгина Н.С., Розенталь Э.Д., Фомина М.И.</w:t>
      </w:r>
      <w:r w:rsidRPr="00ED05D6">
        <w:rPr>
          <w:rFonts w:ascii="Times New Roman" w:hAnsi="Times New Roman"/>
          <w:sz w:val="28"/>
          <w:szCs w:val="28"/>
          <w:lang w:val="ru-RU"/>
        </w:rPr>
        <w:t xml:space="preserve"> Современный русский язык: Учебник для вузов / Под ред. Н.С. </w:t>
      </w:r>
      <w:proofErr w:type="spellStart"/>
      <w:r w:rsidRPr="00ED05D6">
        <w:rPr>
          <w:rFonts w:ascii="Times New Roman" w:hAnsi="Times New Roman"/>
          <w:sz w:val="28"/>
          <w:szCs w:val="28"/>
          <w:lang w:val="ru-RU"/>
        </w:rPr>
        <w:t>Валгиной</w:t>
      </w:r>
      <w:proofErr w:type="spellEnd"/>
      <w:r w:rsidRPr="00ED05D6">
        <w:rPr>
          <w:rFonts w:ascii="Times New Roman" w:hAnsi="Times New Roman"/>
          <w:sz w:val="28"/>
          <w:szCs w:val="28"/>
          <w:lang w:val="ru-RU"/>
        </w:rPr>
        <w:t xml:space="preserve">. - 6-е изд., </w:t>
      </w:r>
      <w:proofErr w:type="spellStart"/>
      <w:r w:rsidRPr="00ED05D6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 w:rsidRPr="00ED05D6">
        <w:rPr>
          <w:rFonts w:ascii="Times New Roman" w:hAnsi="Times New Roman"/>
          <w:sz w:val="28"/>
          <w:szCs w:val="28"/>
          <w:lang w:val="ru-RU"/>
        </w:rPr>
        <w:t>. и доп. - М., 2001.</w:t>
      </w:r>
    </w:p>
    <w:p w:rsidR="0086039A" w:rsidRDefault="0086039A" w:rsidP="0086039A">
      <w:pPr>
        <w:spacing w:line="30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D05D6">
        <w:rPr>
          <w:rFonts w:ascii="Times New Roman" w:hAnsi="Times New Roman"/>
          <w:iCs/>
          <w:sz w:val="28"/>
          <w:szCs w:val="28"/>
          <w:lang w:val="ru-RU"/>
        </w:rPr>
        <w:t>Волгина Н.С.</w:t>
      </w:r>
      <w:r w:rsidRPr="00ED05D6">
        <w:rPr>
          <w:rFonts w:ascii="Times New Roman" w:hAnsi="Times New Roman"/>
          <w:sz w:val="28"/>
          <w:szCs w:val="28"/>
          <w:lang w:val="ru-RU"/>
        </w:rPr>
        <w:t xml:space="preserve"> Теория текста: Учебное пособие. - М., 2003.</w:t>
      </w:r>
    </w:p>
    <w:p w:rsidR="0086039A" w:rsidRDefault="0086039A" w:rsidP="0086039A">
      <w:pPr>
        <w:spacing w:line="30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D05D6">
        <w:rPr>
          <w:rFonts w:ascii="Times New Roman" w:hAnsi="Times New Roman"/>
          <w:iCs/>
          <w:sz w:val="28"/>
          <w:szCs w:val="28"/>
          <w:lang w:val="ru-RU"/>
        </w:rPr>
        <w:t>Мещеряков В.Н.</w:t>
      </w:r>
      <w:r w:rsidRPr="00ED05D6">
        <w:rPr>
          <w:rFonts w:ascii="Times New Roman" w:hAnsi="Times New Roman"/>
          <w:sz w:val="28"/>
          <w:szCs w:val="28"/>
          <w:lang w:val="ru-RU"/>
        </w:rPr>
        <w:t xml:space="preserve"> Жанры школьных сочинений: Теория и практика написания: Учебно-методическое пособие для студентов и учителей-словесников. - М., 1999.</w:t>
      </w:r>
    </w:p>
    <w:p w:rsidR="0086039A" w:rsidRDefault="0086039A" w:rsidP="0086039A">
      <w:pPr>
        <w:spacing w:line="30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D05D6">
        <w:rPr>
          <w:rFonts w:ascii="Times New Roman" w:hAnsi="Times New Roman"/>
          <w:iCs/>
          <w:sz w:val="28"/>
          <w:szCs w:val="28"/>
          <w:lang w:val="ru-RU"/>
        </w:rPr>
        <w:t>Моисеева М.С.</w:t>
      </w:r>
      <w:r w:rsidRPr="00ED05D6">
        <w:rPr>
          <w:rFonts w:ascii="Times New Roman" w:hAnsi="Times New Roman"/>
          <w:sz w:val="28"/>
          <w:szCs w:val="28"/>
          <w:lang w:val="ru-RU"/>
        </w:rPr>
        <w:t xml:space="preserve"> Моделирование текста как средство развития связной речи младших школьников: </w:t>
      </w:r>
      <w:proofErr w:type="spellStart"/>
      <w:r w:rsidRPr="00ED05D6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Pr="00ED05D6">
        <w:rPr>
          <w:rFonts w:ascii="Times New Roman" w:hAnsi="Times New Roman"/>
          <w:sz w:val="28"/>
          <w:szCs w:val="28"/>
          <w:lang w:val="ru-RU"/>
        </w:rPr>
        <w:t xml:space="preserve">.... канд. </w:t>
      </w:r>
      <w:proofErr w:type="spellStart"/>
      <w:r w:rsidRPr="00ED05D6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 w:rsidRPr="00ED05D6">
        <w:rPr>
          <w:rFonts w:ascii="Times New Roman" w:hAnsi="Times New Roman"/>
          <w:sz w:val="28"/>
          <w:szCs w:val="28"/>
          <w:lang w:val="ru-RU"/>
        </w:rPr>
        <w:t>. наук. - Н. Новгород, 2004.</w:t>
      </w:r>
    </w:p>
    <w:p w:rsidR="004C73FD" w:rsidRDefault="004C73FD"/>
    <w:sectPr w:rsidR="004C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9A"/>
    <w:rsid w:val="004C73FD"/>
    <w:rsid w:val="008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3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A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3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2014-11-26T10:45:00Z</dcterms:created>
  <dcterms:modified xsi:type="dcterms:W3CDTF">2014-11-26T10:47:00Z</dcterms:modified>
</cp:coreProperties>
</file>