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09" w:rsidRDefault="00656D09" w:rsidP="00B168C2">
      <w:pPr>
        <w:spacing w:after="0" w:line="270" w:lineRule="atLeast"/>
        <w:ind w:firstLine="708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Самообразование     учителя   начальных  классов МБОУ гимназия    г.Советский</w:t>
      </w:r>
      <w:r w:rsidRPr="00E8732D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Бизяевой Татьяны Александровны</w:t>
      </w:r>
    </w:p>
    <w:p w:rsidR="00656D09" w:rsidRPr="00976BD2" w:rsidRDefault="00656D09" w:rsidP="001D149C">
      <w:pPr>
        <w:spacing w:after="0" w:line="270" w:lineRule="atLeast"/>
        <w:ind w:firstLine="708"/>
        <w:jc w:val="both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656D09" w:rsidRPr="001D149C" w:rsidRDefault="00656D09" w:rsidP="001D149C">
      <w:pPr>
        <w:spacing w:after="0" w:line="270" w:lineRule="atLeast"/>
        <w:ind w:firstLine="708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Тема  работы учителя</w:t>
      </w: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:   «</w:t>
      </w:r>
      <w:r w:rsidRPr="001D149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Формирование самооценки младшего школьника»</w:t>
      </w:r>
    </w:p>
    <w:p w:rsidR="00656D09" w:rsidRPr="001D149C" w:rsidRDefault="00656D09" w:rsidP="001D149C">
      <w:pPr>
        <w:spacing w:after="0" w:line="270" w:lineRule="atLeast"/>
        <w:ind w:firstLine="708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Год работы над темой</w:t>
      </w: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третий  (20</w:t>
      </w:r>
      <w:r w:rsidRPr="00E8732D">
        <w:rPr>
          <w:rFonts w:ascii="Times New Roman" w:hAnsi="Times New Roman"/>
          <w:color w:val="444444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-201</w:t>
      </w:r>
      <w:r w:rsidRPr="00E8732D">
        <w:rPr>
          <w:rFonts w:ascii="Times New Roman" w:hAnsi="Times New Roman"/>
          <w:color w:val="444444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г.г.)</w:t>
      </w:r>
    </w:p>
    <w:p w:rsidR="00656D09" w:rsidRPr="001D149C" w:rsidRDefault="00656D09" w:rsidP="001D149C">
      <w:pPr>
        <w:spacing w:after="0" w:line="240" w:lineRule="auto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Цель:</w:t>
      </w: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 повышение уровня качественной успеваемости учащихся, направленное на становление сознания и личности ученика в целом.</w:t>
      </w:r>
    </w:p>
    <w:p w:rsidR="00656D09" w:rsidRPr="001D149C" w:rsidRDefault="00656D09" w:rsidP="001D149C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Задачи:</w:t>
      </w: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656D09" w:rsidRPr="001D149C" w:rsidRDefault="00656D09" w:rsidP="001D149C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- создание условий для успешного учения (ситуации успеха);</w:t>
      </w:r>
    </w:p>
    <w:p w:rsidR="00656D09" w:rsidRPr="001D149C" w:rsidRDefault="00656D09" w:rsidP="001D149C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- активизация познавательной деятельности и интереса к предметам;</w:t>
      </w:r>
    </w:p>
    <w:p w:rsidR="00656D09" w:rsidRPr="001D149C" w:rsidRDefault="00656D09" w:rsidP="00F67A18">
      <w:pPr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- формирование умения ставить цель и находить пути, средства к её достижению;</w:t>
      </w:r>
    </w:p>
    <w:p w:rsidR="00656D09" w:rsidRPr="001D149C" w:rsidRDefault="00656D09" w:rsidP="001D149C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- формирование умения контроля и самоконтроля, оценки и самооценки;</w:t>
      </w:r>
    </w:p>
    <w:p w:rsidR="00656D09" w:rsidRPr="001D149C" w:rsidRDefault="00656D09" w:rsidP="001D149C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- приобщать к поисковой и творческой деятельности;</w:t>
      </w:r>
    </w:p>
    <w:p w:rsidR="00656D09" w:rsidRPr="001D149C" w:rsidRDefault="00656D09" w:rsidP="001D149C">
      <w:pPr>
        <w:spacing w:after="0" w:line="270" w:lineRule="atLeast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1D149C">
        <w:rPr>
          <w:rFonts w:ascii="Times New Roman" w:hAnsi="Times New Roman"/>
          <w:color w:val="444444"/>
          <w:sz w:val="28"/>
          <w:szCs w:val="28"/>
          <w:lang w:eastAsia="ru-RU"/>
        </w:rPr>
        <w:t>- создание атмосферы эмоционального комфорта на уроке;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3761"/>
        <w:gridCol w:w="2068"/>
        <w:gridCol w:w="1820"/>
        <w:gridCol w:w="1724"/>
      </w:tblGrid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Источники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Срок выполне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56D09" w:rsidRPr="00AF4127" w:rsidTr="00E8732D">
        <w:trPr>
          <w:trHeight w:val="76"/>
        </w:trPr>
        <w:tc>
          <w:tcPr>
            <w:tcW w:w="9855" w:type="dxa"/>
            <w:gridSpan w:val="5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Профессиональное направление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Изучить ФГОС второго поколения, уяснить их особенности.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Методическая литература. Интернет.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Периодические издания.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2012г.    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Повышение качества преподавания предметов.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Знакомство с новыми педагогическими технологиями.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Знакомство с новыми педагогическими технологиями.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Разработка новых форм, приёмов обучения.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Повышать квалификацию на курсах для учителей начальных классов.</w:t>
            </w:r>
            <w:r w:rsidRPr="00F24124">
              <w:rPr>
                <w:rFonts w:ascii="Times New Roman" w:hAnsi="Times New Roman"/>
                <w:color w:val="444444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Курсы повышения квалификации.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Удостоверение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Разработка рабочих программ по  предметам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Интернет.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Рабочие программы.</w:t>
            </w:r>
          </w:p>
        </w:tc>
      </w:tr>
      <w:tr w:rsidR="00656D09" w:rsidRPr="00AF4127" w:rsidTr="00E8732D">
        <w:trPr>
          <w:trHeight w:val="76"/>
        </w:trPr>
        <w:tc>
          <w:tcPr>
            <w:tcW w:w="9855" w:type="dxa"/>
            <w:gridSpan w:val="5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       </w:t>
            </w:r>
            <w:r w:rsidRPr="00F24124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Психолого-педагогическое направление.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Научно-популярная литература. Интернет.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Повышение качества преподавания предметов.</w:t>
            </w:r>
          </w:p>
        </w:tc>
      </w:tr>
      <w:tr w:rsidR="00656D09" w:rsidRPr="00AF4127" w:rsidTr="00E8732D">
        <w:trPr>
          <w:trHeight w:val="76"/>
        </w:trPr>
        <w:tc>
          <w:tcPr>
            <w:tcW w:w="9855" w:type="dxa"/>
            <w:gridSpan w:val="5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Методическое направление.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Знакомство с новыми формами, методами и приёмами обучения.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Посещение уроков. Мастер-классы.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Семинары.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Анализ и самоанализ уроков.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Участие в работе школьного  МО учителей начальных классов. Участие в заседаниях: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-организационное  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-мониторинг качества образования, составление карты одарённости учащихся -проблемы реализации нового стандарта начального общего образования  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-современные требования к образовательной среде в начальной школе  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-оценка сформированности УУД у обучающихся первых классов, контрольно-оценочная деятельность у учащихся 3-4 классов  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-итоговое  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Октябрь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Январь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Март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Активное участие в работе школьного МО. Выступление.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работе Р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МО учителей начальных классов.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Заседания МО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Выступление.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работе методического семинара «Организация образовательного пространства в 1-4 классах в условиях реализации ФГОС»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Методический семинар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Выступление.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заседаниях ШМО-</w:t>
            </w:r>
            <w:r w:rsidRPr="00F2412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основные направления деятельности в 2012/2013, задачи по их реализации.  Утверждение  образовательных программ дополнительного образования обучающихся;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</w:t>
            </w:r>
            <w:r w:rsidRPr="00F2412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роль классного родительского собрания во взаимодействии семьи и школы;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  дифференциация образовательного процесса в части создания условий для одаренных учащихся и учащихся с низкой учебной мотивацией;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</w:t>
            </w:r>
            <w:r w:rsidRPr="00F2412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общие критерии и способы оценки сформированности УУД у обучающихся   ;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Утверждение рабочих программ на 2013/2014 учебный год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Заседания НМС.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Декабрь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Февраль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работе педсоветов:</w:t>
            </w:r>
            <w:r w:rsidRPr="00F2412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-результаты государственной итоговой аттестации учащихся. Основные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направления работы школы в 2013/2014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учебном году, задачи по их реализации;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</w:t>
            </w:r>
            <w:r w:rsidRPr="00F2412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формирование толерантности у школьников;</w:t>
            </w:r>
          </w:p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-</w:t>
            </w:r>
            <w:r w:rsidRPr="00F2412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контрольно-оценочная деятельность обучающегося как универсальное учебное действие;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Педагогические советы.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Сентябрь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Ноябрь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Январь</w:t>
            </w:r>
          </w:p>
          <w:p w:rsidR="00656D09" w:rsidRPr="00F24124" w:rsidRDefault="00656D09" w:rsidP="00F24124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Март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Выступления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Организация работы с одар</w:t>
            </w:r>
            <w:r w:rsidRPr="00F24124">
              <w:rPr>
                <w:rFonts w:ascii="Cambria" w:hAnsi="Cambria" w:cs="Arial"/>
                <w:color w:val="444444"/>
                <w:sz w:val="28"/>
                <w:szCs w:val="28"/>
                <w:lang w:eastAsia="ru-RU"/>
              </w:rPr>
              <w:t>ѐ</w:t>
            </w: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нными детьми и  участие в конкурсах творческих работ, интернет-олимпиадах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конкурсах, конференциях,олимпиадах.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работе творческой группы по разработке рабочих программ для 1-4 кл., согласно ФГОС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Интернет, научно-популярная литература.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Рабочие программы по предметам.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Участие в работе  Школы педагогического мастерства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Посещение уроков. Мастер-классы.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Городской семинар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ШМО «Адаптация первоклассников»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Выступление</w:t>
            </w:r>
          </w:p>
        </w:tc>
      </w:tr>
      <w:tr w:rsidR="00656D09" w:rsidRPr="00AF4127" w:rsidTr="00E8732D">
        <w:trPr>
          <w:trHeight w:val="76"/>
        </w:trPr>
        <w:tc>
          <w:tcPr>
            <w:tcW w:w="9855" w:type="dxa"/>
            <w:gridSpan w:val="5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        </w:t>
            </w:r>
            <w:r w:rsidRPr="00F24124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Информационно-компьютерные технологии.</w:t>
            </w:r>
          </w:p>
        </w:tc>
      </w:tr>
      <w:tr w:rsidR="00656D09" w:rsidRPr="00AF4127" w:rsidTr="00E8732D">
        <w:trPr>
          <w:trHeight w:val="76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Изучение ИКТ и внедрение их в учебный процесс.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Интернет, мероприятия по обмену опытом.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Открытые уроки.</w:t>
            </w:r>
          </w:p>
        </w:tc>
      </w:tr>
      <w:tr w:rsidR="00656D09" w:rsidRPr="00AF4127" w:rsidTr="00E8732D">
        <w:trPr>
          <w:trHeight w:val="841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Сбор и анализ в Интернете информации по начальному обучению, педагогике и психологии.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Создание каталога презентаций по предметам.</w:t>
            </w:r>
          </w:p>
        </w:tc>
      </w:tr>
      <w:tr w:rsidR="00656D09" w:rsidRPr="00AF4127" w:rsidTr="00E8732D">
        <w:trPr>
          <w:trHeight w:val="165"/>
        </w:trPr>
        <w:tc>
          <w:tcPr>
            <w:tcW w:w="9855" w:type="dxa"/>
            <w:gridSpan w:val="5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Охрана здоровья.</w:t>
            </w:r>
          </w:p>
        </w:tc>
      </w:tr>
      <w:tr w:rsidR="00656D09" w:rsidRPr="00AF4127" w:rsidTr="00E8732D">
        <w:trPr>
          <w:trHeight w:val="668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Внедрение в образовательный процесс здоровьесберегающих технологий.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Методическая литература.</w:t>
            </w: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Разработка физкультминуток.</w:t>
            </w:r>
          </w:p>
        </w:tc>
      </w:tr>
      <w:tr w:rsidR="00656D09" w:rsidRPr="00AF4127" w:rsidTr="00E8732D">
        <w:trPr>
          <w:trHeight w:val="2327"/>
        </w:trPr>
        <w:tc>
          <w:tcPr>
            <w:tcW w:w="482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761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Вести здоровый образ жизни.</w:t>
            </w:r>
          </w:p>
        </w:tc>
        <w:tc>
          <w:tcPr>
            <w:tcW w:w="2068" w:type="dxa"/>
          </w:tcPr>
          <w:p w:rsidR="00656D09" w:rsidRPr="00F24124" w:rsidRDefault="00656D09" w:rsidP="00F2412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1820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В течение года</w:t>
            </w: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</w:tcPr>
          <w:p w:rsidR="00656D09" w:rsidRPr="00F24124" w:rsidRDefault="00656D09" w:rsidP="00F24124">
            <w:pPr>
              <w:spacing w:after="0" w:line="240" w:lineRule="atLeast"/>
              <w:rPr>
                <w:rFonts w:ascii="Arial" w:hAnsi="Arial" w:cs="Arial"/>
                <w:color w:val="444444"/>
                <w:sz w:val="18"/>
                <w:szCs w:val="18"/>
                <w:lang w:eastAsia="ru-RU"/>
              </w:rPr>
            </w:pPr>
            <w:r w:rsidRPr="00F24124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Экскурсии, театры, выставки, музеи, концерты, путешестви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я</w:t>
            </w:r>
          </w:p>
        </w:tc>
      </w:tr>
    </w:tbl>
    <w:p w:rsidR="00656D09" w:rsidRDefault="00656D09" w:rsidP="00F67A18"/>
    <w:sectPr w:rsidR="00656D09" w:rsidSect="00F6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09" w:rsidRDefault="00656D09" w:rsidP="00097782">
      <w:pPr>
        <w:spacing w:after="0" w:line="240" w:lineRule="auto"/>
      </w:pPr>
      <w:r>
        <w:separator/>
      </w:r>
    </w:p>
  </w:endnote>
  <w:endnote w:type="continuationSeparator" w:id="1">
    <w:p w:rsidR="00656D09" w:rsidRDefault="00656D09" w:rsidP="0009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09" w:rsidRDefault="00656D09" w:rsidP="00097782">
      <w:pPr>
        <w:spacing w:after="0" w:line="240" w:lineRule="auto"/>
      </w:pPr>
      <w:r>
        <w:separator/>
      </w:r>
    </w:p>
  </w:footnote>
  <w:footnote w:type="continuationSeparator" w:id="1">
    <w:p w:rsidR="00656D09" w:rsidRDefault="00656D09" w:rsidP="0009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49C"/>
    <w:rsid w:val="00097782"/>
    <w:rsid w:val="0010281E"/>
    <w:rsid w:val="001325F3"/>
    <w:rsid w:val="001D149C"/>
    <w:rsid w:val="004029E2"/>
    <w:rsid w:val="00436EB0"/>
    <w:rsid w:val="004C05B0"/>
    <w:rsid w:val="004F7962"/>
    <w:rsid w:val="005272D8"/>
    <w:rsid w:val="005726FF"/>
    <w:rsid w:val="00656D09"/>
    <w:rsid w:val="006A3D30"/>
    <w:rsid w:val="00762C8D"/>
    <w:rsid w:val="00823F52"/>
    <w:rsid w:val="00976BD2"/>
    <w:rsid w:val="009F0F0E"/>
    <w:rsid w:val="009F5A06"/>
    <w:rsid w:val="00A125D6"/>
    <w:rsid w:val="00A12F68"/>
    <w:rsid w:val="00AF4127"/>
    <w:rsid w:val="00B168C2"/>
    <w:rsid w:val="00D12A12"/>
    <w:rsid w:val="00D34FC2"/>
    <w:rsid w:val="00D92432"/>
    <w:rsid w:val="00DB3207"/>
    <w:rsid w:val="00E8732D"/>
    <w:rsid w:val="00F24124"/>
    <w:rsid w:val="00F43E9E"/>
    <w:rsid w:val="00F6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43E9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77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778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977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78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4</Pages>
  <Words>720</Words>
  <Characters>4107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6</cp:revision>
  <dcterms:created xsi:type="dcterms:W3CDTF">2014-06-04T05:41:00Z</dcterms:created>
  <dcterms:modified xsi:type="dcterms:W3CDTF">2014-11-28T17:43:00Z</dcterms:modified>
</cp:coreProperties>
</file>