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B2B" w:rsidRDefault="00B65B2B" w:rsidP="00B65B2B">
      <w:pPr>
        <w:pStyle w:val="a3"/>
        <w:spacing w:before="0" w:beforeAutospacing="0" w:after="0" w:afterAutospacing="0"/>
        <w:jc w:val="center"/>
        <w:rPr>
          <w:b/>
          <w:bCs/>
          <w:iCs/>
          <w:sz w:val="32"/>
          <w:szCs w:val="32"/>
        </w:rPr>
      </w:pPr>
      <w:r w:rsidRPr="00B65B2B">
        <w:rPr>
          <w:b/>
          <w:bCs/>
          <w:iCs/>
          <w:sz w:val="32"/>
          <w:szCs w:val="32"/>
        </w:rPr>
        <w:t xml:space="preserve">Воспитание  трудолюбия, </w:t>
      </w:r>
    </w:p>
    <w:p w:rsidR="00B65B2B" w:rsidRPr="00B65B2B" w:rsidRDefault="00B65B2B" w:rsidP="00B65B2B">
      <w:pPr>
        <w:pStyle w:val="a3"/>
        <w:spacing w:before="0" w:beforeAutospacing="0" w:after="0" w:afterAutospacing="0"/>
        <w:jc w:val="center"/>
        <w:rPr>
          <w:b/>
          <w:bCs/>
          <w:iCs/>
          <w:sz w:val="32"/>
          <w:szCs w:val="32"/>
        </w:rPr>
      </w:pPr>
      <w:r w:rsidRPr="00B65B2B">
        <w:rPr>
          <w:b/>
          <w:bCs/>
          <w:iCs/>
          <w:sz w:val="32"/>
          <w:szCs w:val="32"/>
        </w:rPr>
        <w:t>творческого отношения к учению, труду, жизни</w:t>
      </w:r>
    </w:p>
    <w:p w:rsidR="00B65B2B" w:rsidRPr="00B65B2B" w:rsidRDefault="00B65B2B" w:rsidP="00B65B2B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</w:p>
    <w:p w:rsidR="00EF2978" w:rsidRPr="009F269D" w:rsidRDefault="007C7B59" w:rsidP="009F269D">
      <w:pPr>
        <w:pStyle w:val="a3"/>
        <w:spacing w:before="0" w:beforeAutospacing="0" w:after="0" w:afterAutospacing="0"/>
        <w:jc w:val="right"/>
        <w:rPr>
          <w:b/>
          <w:i/>
        </w:rPr>
      </w:pPr>
      <w:r w:rsidRPr="009F269D">
        <w:rPr>
          <w:b/>
          <w:i/>
        </w:rPr>
        <w:t>Если человек с ранних лет усво</w:t>
      </w:r>
      <w:r w:rsidRPr="009F269D">
        <w:rPr>
          <w:b/>
          <w:i/>
        </w:rPr>
        <w:softHyphen/>
        <w:t xml:space="preserve">ил привычку к труду, труд ему приятен. </w:t>
      </w:r>
    </w:p>
    <w:p w:rsidR="007C7B59" w:rsidRPr="009F269D" w:rsidRDefault="007C7B59" w:rsidP="009F269D">
      <w:pPr>
        <w:pStyle w:val="a3"/>
        <w:spacing w:before="0" w:beforeAutospacing="0" w:after="0" w:afterAutospacing="0"/>
        <w:jc w:val="right"/>
        <w:rPr>
          <w:b/>
          <w:i/>
        </w:rPr>
      </w:pPr>
      <w:r w:rsidRPr="009F269D">
        <w:rPr>
          <w:b/>
          <w:i/>
        </w:rPr>
        <w:t>Если же у него этой привычки нет, то лень делает труд ненавистным.</w:t>
      </w:r>
    </w:p>
    <w:p w:rsidR="007C7B59" w:rsidRPr="009F269D" w:rsidRDefault="007C7B59" w:rsidP="009F269D">
      <w:pPr>
        <w:pStyle w:val="a3"/>
        <w:spacing w:after="0" w:afterAutospacing="0"/>
        <w:jc w:val="right"/>
        <w:rPr>
          <w:b/>
          <w:i/>
        </w:rPr>
      </w:pPr>
      <w:r w:rsidRPr="009F269D">
        <w:rPr>
          <w:b/>
          <w:i/>
        </w:rPr>
        <w:t>Гельвеций</w:t>
      </w:r>
    </w:p>
    <w:p w:rsidR="007C7B59" w:rsidRPr="007C7B59" w:rsidRDefault="009F269D" w:rsidP="00700B1A">
      <w:pPr>
        <w:pStyle w:val="a3"/>
        <w:spacing w:before="0" w:beforeAutospacing="0" w:after="0" w:afterAutospacing="0"/>
        <w:jc w:val="both"/>
      </w:pPr>
      <w:r>
        <w:tab/>
      </w:r>
      <w:r w:rsidR="007C7B59" w:rsidRPr="007C7B59">
        <w:t>Трудиться, выбрав дело по душе, для человека также естественно, как жить и дышать. И одно из главнейших качеств, которое мы должны воспитывать в наших детях, - это любовь к труду, уважение к людям труда, готовность трудиться в любой сфере общественного производства. Труд должен стать жизненной потреб</w:t>
      </w:r>
      <w:r w:rsidR="007C7B59" w:rsidRPr="007C7B59">
        <w:softHyphen/>
        <w:t>ностью будущего гражданина.</w:t>
      </w:r>
    </w:p>
    <w:p w:rsidR="007C7B59" w:rsidRPr="007C7B59" w:rsidRDefault="009F269D" w:rsidP="00700B1A">
      <w:pPr>
        <w:pStyle w:val="a3"/>
        <w:spacing w:before="0" w:beforeAutospacing="0" w:after="0" w:afterAutospacing="0"/>
        <w:jc w:val="both"/>
      </w:pPr>
      <w:r>
        <w:tab/>
      </w:r>
      <w:r w:rsidR="007C7B59" w:rsidRPr="007C7B59">
        <w:t>Как и любое другое нравственное качество, трудо</w:t>
      </w:r>
      <w:r w:rsidR="007C7B59" w:rsidRPr="007C7B59">
        <w:softHyphen/>
        <w:t>любие формируется в процессе воспитания - процес</w:t>
      </w:r>
      <w:r w:rsidR="007C7B59" w:rsidRPr="007C7B59">
        <w:softHyphen/>
        <w:t>се сложном и многогранном. Личность человека не</w:t>
      </w:r>
      <w:r w:rsidR="007C7B59" w:rsidRPr="007C7B59">
        <w:softHyphen/>
        <w:t>повторима в своей индивидуальности. Отсюда все труд</w:t>
      </w:r>
      <w:r w:rsidR="007C7B59" w:rsidRPr="007C7B59">
        <w:softHyphen/>
        <w:t>ности, но в этом и ключ к их пониманию.</w:t>
      </w:r>
    </w:p>
    <w:p w:rsidR="007C7B59" w:rsidRPr="007C7B59" w:rsidRDefault="009F269D" w:rsidP="00700B1A">
      <w:pPr>
        <w:pStyle w:val="a3"/>
        <w:spacing w:before="0" w:beforeAutospacing="0" w:after="0" w:afterAutospacing="0"/>
        <w:jc w:val="both"/>
      </w:pPr>
      <w:r>
        <w:tab/>
      </w:r>
      <w:r w:rsidR="007C7B59" w:rsidRPr="007C7B59">
        <w:t>Между тягой к деятельности и трудолюбием дис</w:t>
      </w:r>
      <w:r w:rsidR="007C7B59" w:rsidRPr="007C7B59">
        <w:softHyphen/>
        <w:t>танция большая и знака равенства между двумя этими понятиями ставить нельзя. Задача воспитателей состо</w:t>
      </w:r>
      <w:r w:rsidR="007C7B59" w:rsidRPr="007C7B59">
        <w:softHyphen/>
        <w:t>ит в том, чтобы эту природную склонность, которая является лишь предпосылкой трудолюбия, путем оп</w:t>
      </w:r>
      <w:r w:rsidR="007C7B59" w:rsidRPr="007C7B59">
        <w:softHyphen/>
        <w:t>ределенных педагогических мер преобразовать в одну из важнейших качеств личности.</w:t>
      </w:r>
    </w:p>
    <w:p w:rsidR="007C7B59" w:rsidRPr="007C7B59" w:rsidRDefault="009F269D" w:rsidP="00700B1A">
      <w:pPr>
        <w:pStyle w:val="a3"/>
        <w:spacing w:before="0" w:beforeAutospacing="0" w:after="0" w:afterAutospacing="0"/>
        <w:jc w:val="both"/>
      </w:pPr>
      <w:r>
        <w:tab/>
      </w:r>
      <w:r w:rsidR="007C7B59" w:rsidRPr="007C7B59">
        <w:t>Необходимо закрепить в сознании ребенка, что учеба - труд, требующий волевых усилий, внимания, активности. Ребенок должен быть готов к тому, чтобы трудолюбие вообще перенести на основную ведущую деятельность — учебу.</w:t>
      </w:r>
    </w:p>
    <w:p w:rsidR="007C7B59" w:rsidRPr="007C7B59" w:rsidRDefault="009F269D" w:rsidP="00700B1A">
      <w:pPr>
        <w:pStyle w:val="a3"/>
        <w:spacing w:before="0" w:beforeAutospacing="0" w:after="0" w:afterAutospacing="0"/>
        <w:jc w:val="both"/>
      </w:pPr>
      <w:r>
        <w:tab/>
      </w:r>
      <w:r w:rsidR="007C7B59" w:rsidRPr="007C7B59">
        <w:t>Трудовые привычки являются устойчивой формой поведения человека и накладывают определенный от</w:t>
      </w:r>
      <w:r w:rsidR="007C7B59" w:rsidRPr="007C7B59">
        <w:softHyphen/>
        <w:t xml:space="preserve">печаток на все его действия. Кстати, слово отпечаток в переводе с </w:t>
      </w:r>
      <w:proofErr w:type="gramStart"/>
      <w:r w:rsidR="007C7B59" w:rsidRPr="007C7B59">
        <w:t>греческого</w:t>
      </w:r>
      <w:proofErr w:type="gramEnd"/>
      <w:r w:rsidR="007C7B59" w:rsidRPr="007C7B59">
        <w:t xml:space="preserve"> означает характер. Стало быть, совокупность привычек совместно с другими психи</w:t>
      </w:r>
      <w:r w:rsidR="007C7B59" w:rsidRPr="007C7B59">
        <w:softHyphen/>
        <w:t>ческими свойствами и чертами личности и составляют характер. Недаром же говорят: «Посеешь поступок, пожнешь привычку, посеешь привычку - пожнешь характер».</w:t>
      </w:r>
    </w:p>
    <w:p w:rsidR="007C7B59" w:rsidRPr="007C7B59" w:rsidRDefault="009F269D" w:rsidP="00700B1A">
      <w:pPr>
        <w:pStyle w:val="a3"/>
        <w:spacing w:before="0" w:beforeAutospacing="0" w:after="0" w:afterAutospacing="0"/>
        <w:jc w:val="both"/>
      </w:pPr>
      <w:r>
        <w:tab/>
      </w:r>
      <w:r w:rsidR="007C7B59" w:rsidRPr="007C7B59">
        <w:t>Трудолюбие - одно из важнейших нравственных качеств личности. Человек, не обладающий этим каче</w:t>
      </w:r>
      <w:r w:rsidR="007C7B59" w:rsidRPr="007C7B59">
        <w:softHyphen/>
        <w:t>ством, - нравственный калека. Но смысл и содержа</w:t>
      </w:r>
      <w:r w:rsidR="007C7B59" w:rsidRPr="007C7B59">
        <w:softHyphen/>
        <w:t>ние трудового воспитания состоят именно в том, что</w:t>
      </w:r>
      <w:r w:rsidR="007C7B59" w:rsidRPr="007C7B59">
        <w:softHyphen/>
        <w:t>бы вместе с привычкой трудиться прививать ребенку высоконравственные мотивы, побуждающие к труду.</w:t>
      </w:r>
    </w:p>
    <w:p w:rsidR="007C7B59" w:rsidRPr="007C7B59" w:rsidRDefault="009F269D" w:rsidP="00700B1A">
      <w:pPr>
        <w:pStyle w:val="a3"/>
        <w:spacing w:before="0" w:beforeAutospacing="0" w:after="0" w:afterAutospacing="0"/>
        <w:jc w:val="both"/>
      </w:pPr>
      <w:r>
        <w:tab/>
      </w:r>
      <w:r w:rsidR="007C7B59" w:rsidRPr="007C7B59">
        <w:t>Доброта, забота о человеке, потребность доставлять радость другим — вот что должно служить мотивом, побуждающим ребенка к труду.</w:t>
      </w:r>
    </w:p>
    <w:p w:rsidR="007C7B59" w:rsidRPr="007C7B59" w:rsidRDefault="009F269D" w:rsidP="00700B1A">
      <w:pPr>
        <w:pStyle w:val="a3"/>
        <w:spacing w:before="0" w:beforeAutospacing="0" w:after="0" w:afterAutospacing="0"/>
        <w:jc w:val="both"/>
      </w:pPr>
      <w:r>
        <w:tab/>
      </w:r>
      <w:r w:rsidR="007C7B59" w:rsidRPr="007C7B59">
        <w:t>Трудолюбие плюс доброта - тот удивительный ком</w:t>
      </w:r>
      <w:r w:rsidR="007C7B59" w:rsidRPr="007C7B59">
        <w:softHyphen/>
        <w:t>плекс, который поднимает человека на моральную высоту.</w:t>
      </w:r>
      <w:r>
        <w:t xml:space="preserve"> </w:t>
      </w:r>
      <w:r w:rsidR="007C7B59" w:rsidRPr="007C7B59">
        <w:t>Люди, сочетающие в себе эти качества - счастли</w:t>
      </w:r>
      <w:r w:rsidR="007C7B59" w:rsidRPr="007C7B59">
        <w:softHyphen/>
        <w:t>вейшие люди. Потому что нет, наверное, большей ра</w:t>
      </w:r>
      <w:r w:rsidR="007C7B59" w:rsidRPr="007C7B59">
        <w:softHyphen/>
        <w:t>дости, чем доставлять радость другим.</w:t>
      </w:r>
      <w:r>
        <w:t xml:space="preserve"> </w:t>
      </w:r>
      <w:r w:rsidR="007C7B59" w:rsidRPr="007C7B59">
        <w:t>Такие не пройдут мимо чужого горя, выручат по</w:t>
      </w:r>
      <w:r w:rsidR="007C7B59" w:rsidRPr="007C7B59">
        <w:softHyphen/>
        <w:t>павшего в беду, они бескорыстны. Их действия про</w:t>
      </w:r>
      <w:r w:rsidR="007C7B59" w:rsidRPr="007C7B59">
        <w:softHyphen/>
        <w:t>диктованы внутренней потребностью делать добро.</w:t>
      </w:r>
    </w:p>
    <w:p w:rsidR="007C7B59" w:rsidRDefault="009F269D" w:rsidP="00700B1A">
      <w:pPr>
        <w:pStyle w:val="a3"/>
        <w:spacing w:before="0" w:beforeAutospacing="0" w:after="0" w:afterAutospacing="0"/>
        <w:jc w:val="both"/>
      </w:pPr>
      <w:r>
        <w:tab/>
      </w:r>
      <w:r w:rsidR="007C7B59" w:rsidRPr="007C7B59">
        <w:t xml:space="preserve">Из разных способов воспитания трудолюбия </w:t>
      </w:r>
      <w:proofErr w:type="spellStart"/>
      <w:r w:rsidR="007C7B59" w:rsidRPr="007C7B59">
        <w:t>бес</w:t>
      </w:r>
      <w:r w:rsidR="007C7B59" w:rsidRPr="007C7B59">
        <w:softHyphen/>
        <w:t>плоднее</w:t>
      </w:r>
      <w:proofErr w:type="spellEnd"/>
      <w:r w:rsidR="007C7B59" w:rsidRPr="007C7B59">
        <w:t xml:space="preserve"> всех — словесные увещевания. Французский писатель </w:t>
      </w:r>
      <w:proofErr w:type="spellStart"/>
      <w:r w:rsidR="007C7B59" w:rsidRPr="007C7B59">
        <w:t>Ренар</w:t>
      </w:r>
      <w:proofErr w:type="spellEnd"/>
      <w:r w:rsidR="007C7B59" w:rsidRPr="007C7B59">
        <w:t xml:space="preserve"> справедливо отметил: «Человек глупый, осознающий свою глупость, уже не так глуп, но лени</w:t>
      </w:r>
      <w:r w:rsidR="007C7B59" w:rsidRPr="007C7B59">
        <w:softHyphen/>
        <w:t>вец может осознавать свою лень, сетовать на нее и при ней остаться». Не словесные увещевания, а организа</w:t>
      </w:r>
      <w:r w:rsidR="007C7B59" w:rsidRPr="007C7B59">
        <w:softHyphen/>
        <w:t>ция жизни ребенка должна быть главным методом воспитания.</w:t>
      </w:r>
    </w:p>
    <w:p w:rsidR="003A65F2" w:rsidRPr="00A87E96" w:rsidRDefault="003A65F2" w:rsidP="00A87E96">
      <w:pPr>
        <w:spacing w:after="0"/>
        <w:jc w:val="both"/>
        <w:rPr>
          <w:rStyle w:val="c0"/>
          <w:rFonts w:ascii="Times New Roman" w:hAnsi="Times New Roman" w:cs="Times New Roman"/>
        </w:rPr>
      </w:pPr>
      <w:r>
        <w:rPr>
          <w:rStyle w:val="c0"/>
        </w:rPr>
        <w:tab/>
      </w:r>
      <w:r w:rsidRPr="00A87E96">
        <w:rPr>
          <w:rStyle w:val="c0"/>
          <w:rFonts w:ascii="Times New Roman" w:hAnsi="Times New Roman" w:cs="Times New Roman"/>
        </w:rPr>
        <w:t>Одним из важнейших преобразований в системе общего образования является введение федеральных государственных образовательных стандартов общего образования нового поколения (далее – ФГОС), продиктованное необходимостью подготовки выпускников к жизни в высокотехнологичном конкурентном мире.</w:t>
      </w:r>
    </w:p>
    <w:p w:rsidR="003A65F2" w:rsidRPr="00A87E96" w:rsidRDefault="00A87E96" w:rsidP="00626FD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ab/>
      </w:r>
      <w:r w:rsidR="003A65F2" w:rsidRPr="00A87E96">
        <w:rPr>
          <w:rFonts w:ascii="Times New Roman" w:hAnsi="Times New Roman" w:cs="Times New Roman"/>
          <w:color w:val="000000"/>
          <w:sz w:val="24"/>
          <w:szCs w:val="24"/>
        </w:rPr>
        <w:t xml:space="preserve">Принципиальное отличие новых стандартов заключается в том, что целью является не предметный, а личностный результат. </w:t>
      </w:r>
      <w:proofErr w:type="gramStart"/>
      <w:r w:rsidR="003A65F2" w:rsidRPr="00A87E96">
        <w:rPr>
          <w:rFonts w:ascii="Times New Roman" w:hAnsi="Times New Roman" w:cs="Times New Roman"/>
          <w:color w:val="000000"/>
          <w:sz w:val="24"/>
          <w:szCs w:val="24"/>
        </w:rPr>
        <w:t>Важна</w:t>
      </w:r>
      <w:proofErr w:type="gramEnd"/>
      <w:r w:rsidR="003A65F2" w:rsidRPr="00A87E96">
        <w:rPr>
          <w:rFonts w:ascii="Times New Roman" w:hAnsi="Times New Roman" w:cs="Times New Roman"/>
          <w:color w:val="000000"/>
          <w:sz w:val="24"/>
          <w:szCs w:val="24"/>
        </w:rPr>
        <w:t xml:space="preserve"> прежде всего личность самого ребенка и происходящие с ней в процессе обучения изменения, а не сумма знаний, накопленная за время обучения в школе. Личностные результаты основаны на системе ценностных отношений учащихся - к себе, другим участникам образовательного процесса, самому образовательному процессу, объектам познания, результатам образовательной деятельности.</w:t>
      </w:r>
    </w:p>
    <w:p w:rsidR="003A65F2" w:rsidRDefault="003A65F2" w:rsidP="00626FD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7E96">
        <w:rPr>
          <w:rFonts w:ascii="Times New Roman" w:hAnsi="Times New Roman" w:cs="Times New Roman"/>
          <w:color w:val="000000"/>
          <w:sz w:val="24"/>
          <w:szCs w:val="24"/>
        </w:rPr>
        <w:t xml:space="preserve"> В ФГОС НОО определен «портрет» выпускника начальной школы:</w:t>
      </w:r>
    </w:p>
    <w:p w:rsidR="00D94E74" w:rsidRPr="002208F0" w:rsidRDefault="000F2893" w:rsidP="00626FDD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8F0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Любящий свой народ, свой край, свою Родину</w:t>
      </w:r>
    </w:p>
    <w:p w:rsidR="00D94E74" w:rsidRPr="002208F0" w:rsidRDefault="000F2893" w:rsidP="00626FDD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208F0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Уважающий</w:t>
      </w:r>
      <w:proofErr w:type="gramEnd"/>
      <w:r w:rsidRPr="002208F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и принимающий ценности семьи и общества</w:t>
      </w:r>
    </w:p>
    <w:p w:rsidR="00D94E74" w:rsidRPr="002208F0" w:rsidRDefault="000F2893" w:rsidP="00626FDD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8F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Любознательный, активно и заинтересованно познающий мир</w:t>
      </w:r>
    </w:p>
    <w:p w:rsidR="00D94E74" w:rsidRPr="002208F0" w:rsidRDefault="000F2893" w:rsidP="00626FDD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208F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Владеющий</w:t>
      </w:r>
      <w:proofErr w:type="gramEnd"/>
      <w:r w:rsidRPr="002208F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основами умения учиться, способный к организации собственной деятельности</w:t>
      </w:r>
    </w:p>
    <w:p w:rsidR="00D94E74" w:rsidRPr="002208F0" w:rsidRDefault="000F2893" w:rsidP="00626FDD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208F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Готовый</w:t>
      </w:r>
      <w:proofErr w:type="gramEnd"/>
      <w:r w:rsidRPr="002208F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самостоятельно действовать и отвечать за свои поступки перед семьёй и обществом</w:t>
      </w:r>
    </w:p>
    <w:p w:rsidR="00D94E74" w:rsidRPr="002208F0" w:rsidRDefault="000F2893" w:rsidP="00626FDD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208F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Доброжелательный</w:t>
      </w:r>
      <w:proofErr w:type="gramEnd"/>
      <w:r w:rsidRPr="002208F0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умеющий слушать и слышать собеседника, обосновывать свою позицию, высказывать своё мнение</w:t>
      </w:r>
    </w:p>
    <w:p w:rsidR="00D94E74" w:rsidRPr="002208F0" w:rsidRDefault="000F2893" w:rsidP="00626FDD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208F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Выполняющий</w:t>
      </w:r>
      <w:proofErr w:type="gramEnd"/>
      <w:r w:rsidRPr="002208F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правила здорового и безопасного для себя и окружающих образа жизни</w:t>
      </w:r>
    </w:p>
    <w:p w:rsidR="003A65F2" w:rsidRDefault="002208F0" w:rsidP="00626FDD">
      <w:pPr>
        <w:pStyle w:val="c14"/>
        <w:jc w:val="both"/>
        <w:rPr>
          <w:rStyle w:val="c0"/>
        </w:rPr>
      </w:pPr>
      <w:r>
        <w:rPr>
          <w:rFonts w:eastAsiaTheme="minorHAnsi"/>
          <w:color w:val="000000"/>
          <w:lang w:eastAsia="en-US"/>
        </w:rPr>
        <w:tab/>
      </w:r>
      <w:r w:rsidR="003A65F2">
        <w:rPr>
          <w:rStyle w:val="c0"/>
        </w:rPr>
        <w:t xml:space="preserve">В 4-х классах была проведена  диагностика, имеющая целью определить основные проблемы, характерные для большинства обучающихся. </w:t>
      </w:r>
    </w:p>
    <w:p w:rsidR="003A65F2" w:rsidRPr="00901863" w:rsidRDefault="003A65F2" w:rsidP="00626F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8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Уровни </w:t>
      </w:r>
      <w:proofErr w:type="spellStart"/>
      <w:r w:rsidRPr="009018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сформированности</w:t>
      </w:r>
      <w:proofErr w:type="spellEnd"/>
      <w:r w:rsidRPr="009018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готовности младших школьников к жизни и труду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7"/>
        <w:gridCol w:w="2574"/>
        <w:gridCol w:w="4025"/>
        <w:gridCol w:w="2698"/>
      </w:tblGrid>
      <w:tr w:rsidR="003A65F2" w:rsidRPr="00901863" w:rsidTr="001C6BA7">
        <w:trPr>
          <w:tblCellSpacing w:w="15" w:type="dxa"/>
        </w:trPr>
        <w:tc>
          <w:tcPr>
            <w:tcW w:w="0" w:type="auto"/>
            <w:hideMark/>
          </w:tcPr>
          <w:p w:rsidR="003A65F2" w:rsidRPr="00901863" w:rsidRDefault="003A65F2" w:rsidP="00626F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Уровни</w:t>
            </w:r>
          </w:p>
        </w:tc>
        <w:tc>
          <w:tcPr>
            <w:tcW w:w="0" w:type="auto"/>
            <w:hideMark/>
          </w:tcPr>
          <w:p w:rsidR="003A65F2" w:rsidRPr="00454DF6" w:rsidRDefault="003A65F2" w:rsidP="00626F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4D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Когнитивный критерий</w:t>
            </w:r>
          </w:p>
        </w:tc>
        <w:tc>
          <w:tcPr>
            <w:tcW w:w="0" w:type="auto"/>
            <w:hideMark/>
          </w:tcPr>
          <w:p w:rsidR="003A65F2" w:rsidRPr="00454DF6" w:rsidRDefault="003A65F2" w:rsidP="00626F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454D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Мотивационно-личностный</w:t>
            </w:r>
            <w:proofErr w:type="spellEnd"/>
            <w:r w:rsidRPr="00454D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критерий</w:t>
            </w:r>
          </w:p>
        </w:tc>
        <w:tc>
          <w:tcPr>
            <w:tcW w:w="0" w:type="auto"/>
            <w:hideMark/>
          </w:tcPr>
          <w:p w:rsidR="003A65F2" w:rsidRPr="00454DF6" w:rsidRDefault="003A65F2" w:rsidP="00626F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4D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Поведенческий критерий</w:t>
            </w:r>
          </w:p>
        </w:tc>
      </w:tr>
      <w:tr w:rsidR="003A65F2" w:rsidRPr="00901863" w:rsidTr="001C6BA7">
        <w:trPr>
          <w:tblCellSpacing w:w="15" w:type="dxa"/>
        </w:trPr>
        <w:tc>
          <w:tcPr>
            <w:tcW w:w="0" w:type="auto"/>
            <w:hideMark/>
          </w:tcPr>
          <w:p w:rsidR="003A65F2" w:rsidRPr="00901863" w:rsidRDefault="003A65F2" w:rsidP="00626F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0" w:type="auto"/>
            <w:hideMark/>
          </w:tcPr>
          <w:p w:rsidR="003A65F2" w:rsidRPr="00901863" w:rsidRDefault="003A65F2" w:rsidP="00626F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0" w:type="auto"/>
            <w:hideMark/>
          </w:tcPr>
          <w:p w:rsidR="003A65F2" w:rsidRPr="00901863" w:rsidRDefault="003A65F2" w:rsidP="00626F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0" w:type="auto"/>
            <w:hideMark/>
          </w:tcPr>
          <w:p w:rsidR="003A65F2" w:rsidRPr="00901863" w:rsidRDefault="003A65F2" w:rsidP="00626F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18,5%</w:t>
            </w:r>
          </w:p>
        </w:tc>
      </w:tr>
      <w:tr w:rsidR="003A65F2" w:rsidRPr="00901863" w:rsidTr="001C6BA7">
        <w:trPr>
          <w:tblCellSpacing w:w="15" w:type="dxa"/>
        </w:trPr>
        <w:tc>
          <w:tcPr>
            <w:tcW w:w="0" w:type="auto"/>
            <w:hideMark/>
          </w:tcPr>
          <w:p w:rsidR="003A65F2" w:rsidRPr="00901863" w:rsidRDefault="003A65F2" w:rsidP="00626F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0" w:type="auto"/>
            <w:hideMark/>
          </w:tcPr>
          <w:p w:rsidR="003A65F2" w:rsidRPr="00901863" w:rsidRDefault="003A65F2" w:rsidP="00626F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55,5%</w:t>
            </w:r>
          </w:p>
        </w:tc>
        <w:tc>
          <w:tcPr>
            <w:tcW w:w="0" w:type="auto"/>
            <w:hideMark/>
          </w:tcPr>
          <w:p w:rsidR="003A65F2" w:rsidRPr="00901863" w:rsidRDefault="003A65F2" w:rsidP="00626F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51,9%</w:t>
            </w:r>
          </w:p>
        </w:tc>
        <w:tc>
          <w:tcPr>
            <w:tcW w:w="0" w:type="auto"/>
            <w:hideMark/>
          </w:tcPr>
          <w:p w:rsidR="003A65F2" w:rsidRPr="00901863" w:rsidRDefault="003A65F2" w:rsidP="00626F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59,3%</w:t>
            </w:r>
          </w:p>
        </w:tc>
      </w:tr>
      <w:tr w:rsidR="003A65F2" w:rsidRPr="00901863" w:rsidTr="001C6BA7">
        <w:trPr>
          <w:tblCellSpacing w:w="15" w:type="dxa"/>
        </w:trPr>
        <w:tc>
          <w:tcPr>
            <w:tcW w:w="0" w:type="auto"/>
            <w:hideMark/>
          </w:tcPr>
          <w:p w:rsidR="003A65F2" w:rsidRPr="00901863" w:rsidRDefault="003A65F2" w:rsidP="00626F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0" w:type="auto"/>
            <w:hideMark/>
          </w:tcPr>
          <w:p w:rsidR="003A65F2" w:rsidRPr="00901863" w:rsidRDefault="003A65F2" w:rsidP="00626F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18,5%</w:t>
            </w:r>
          </w:p>
        </w:tc>
        <w:tc>
          <w:tcPr>
            <w:tcW w:w="0" w:type="auto"/>
            <w:hideMark/>
          </w:tcPr>
          <w:p w:rsidR="003A65F2" w:rsidRPr="00901863" w:rsidRDefault="003A65F2" w:rsidP="00626F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11,1%</w:t>
            </w:r>
          </w:p>
        </w:tc>
        <w:tc>
          <w:tcPr>
            <w:tcW w:w="0" w:type="auto"/>
            <w:hideMark/>
          </w:tcPr>
          <w:p w:rsidR="003A65F2" w:rsidRPr="00901863" w:rsidRDefault="003A65F2" w:rsidP="00626F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22,2%</w:t>
            </w:r>
          </w:p>
        </w:tc>
      </w:tr>
    </w:tbl>
    <w:p w:rsidR="003A65F2" w:rsidRPr="003A65F2" w:rsidRDefault="003A65F2" w:rsidP="00626FDD">
      <w:pPr>
        <w:spacing w:before="100" w:beforeAutospacing="1" w:after="100" w:afterAutospacing="1" w:line="240" w:lineRule="auto"/>
        <w:jc w:val="both"/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86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показывают результ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аты диагностики</w:t>
      </w:r>
      <w:r w:rsidRPr="00901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более половины учащихся обладает средним уровнем готовности к жизни и труду. </w:t>
      </w:r>
    </w:p>
    <w:p w:rsidR="003A65F2" w:rsidRDefault="003A65F2" w:rsidP="00626FDD">
      <w:pPr>
        <w:pStyle w:val="c14"/>
        <w:jc w:val="both"/>
      </w:pPr>
      <w:r>
        <w:rPr>
          <w:rStyle w:val="c0"/>
        </w:rPr>
        <w:tab/>
        <w:t xml:space="preserve">В соответствии с результатами диагностики, была спланирована система  работы по обеспечению личностных и </w:t>
      </w:r>
      <w:proofErr w:type="spellStart"/>
      <w:r>
        <w:rPr>
          <w:rStyle w:val="c0"/>
        </w:rPr>
        <w:t>метапредметных</w:t>
      </w:r>
      <w:proofErr w:type="spellEnd"/>
      <w:r>
        <w:rPr>
          <w:rStyle w:val="c0"/>
        </w:rPr>
        <w:t xml:space="preserve"> результатов. В ней четко прослеживалась  целостная работа по формированию УУД через предметные линии развития, </w:t>
      </w:r>
      <w:proofErr w:type="spellStart"/>
      <w:r>
        <w:rPr>
          <w:rStyle w:val="c0"/>
        </w:rPr>
        <w:t>внеучебную</w:t>
      </w:r>
      <w:proofErr w:type="spellEnd"/>
      <w:r>
        <w:rPr>
          <w:rStyle w:val="c0"/>
        </w:rPr>
        <w:t xml:space="preserve"> деятельность, применение проектной технологии, технологии продуктивного чтения, групповой работы, работы в парах.</w:t>
      </w:r>
    </w:p>
    <w:p w:rsidR="003A65F2" w:rsidRPr="007C7B59" w:rsidRDefault="003A65F2" w:rsidP="00626FDD">
      <w:pPr>
        <w:pStyle w:val="c9"/>
        <w:jc w:val="both"/>
      </w:pPr>
      <w:r>
        <w:rPr>
          <w:rStyle w:val="c0"/>
        </w:rPr>
        <w:t xml:space="preserve">    Был изучен необходимый уровень достижения личностных результатов для учащихся, типовые задания, нацеленные на личностные результаты, были спланированы  изменения в построении учебного процесса, использовании инновационных технологий. </w:t>
      </w:r>
    </w:p>
    <w:p w:rsidR="007C7B59" w:rsidRPr="007C7B59" w:rsidRDefault="009F269D" w:rsidP="00626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C7B59" w:rsidRPr="007C7B5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Трудовое воспитание - важное средство всестороннего развития личности ребенка. Разумеется, трудовая деятельность маленьких детей своеобразна. Не всегда она ведет к материальным результатам. Главная цель труда - в его воспитательном влиянии на личность ребенка.</w:t>
      </w:r>
    </w:p>
    <w:p w:rsidR="007C7B59" w:rsidRPr="007C7B59" w:rsidRDefault="009F269D" w:rsidP="00626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C7B59" w:rsidRPr="007C7B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Разумно организованный труд укрепляет физические силы, здоровье ребенка. Движения становятся уве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реннее и точнее. Действуя, ребёнок</w:t>
      </w:r>
      <w:r w:rsidR="007C7B59" w:rsidRPr="007C7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лучше ориентируется в пространстве.</w:t>
      </w:r>
    </w:p>
    <w:p w:rsidR="007C7B59" w:rsidRPr="007C7B59" w:rsidRDefault="009F269D" w:rsidP="00626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C7B59" w:rsidRPr="007C7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 оказывает существенное влияние и на умственное развитие ребенка. </w:t>
      </w:r>
      <w:proofErr w:type="gramStart"/>
      <w:r w:rsidR="007C7B59" w:rsidRPr="007C7B59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требует сообразительности, инициативы, активного восприятия, наблюдательности, внимания, сосредоточенности, тренирует память.</w:t>
      </w:r>
      <w:proofErr w:type="gramEnd"/>
      <w:r w:rsidR="007C7B59" w:rsidRPr="007C7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 развивает мышление - ребенку приходится сравнивать, сопоставлять предметы и явления, с которыми он имеет дело. Вот ребенок ухаживает за растениями - здесь важно заметить их рост, установить зависимость этого роста от того, как ребенок поливает, рыхлит почву.</w:t>
      </w:r>
    </w:p>
    <w:p w:rsidR="007C7B59" w:rsidRPr="007C7B59" w:rsidRDefault="009F269D" w:rsidP="00626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C7B59" w:rsidRPr="007C7B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Намечая известную последовательность действий, ребено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 </w:t>
      </w:r>
      <w:r w:rsidR="007C7B59" w:rsidRPr="007C7B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приобщается к простейшим формам планирующей деятельности.</w:t>
      </w:r>
    </w:p>
    <w:p w:rsidR="007C7B59" w:rsidRPr="007C7B59" w:rsidRDefault="009F269D" w:rsidP="00626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C7B59" w:rsidRPr="007C7B5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труда взрослые дают детям полезные знания о предметах, материалах и орудиях труда, их назначении и использовании.</w:t>
      </w:r>
    </w:p>
    <w:p w:rsidR="007C7B59" w:rsidRPr="007C7B59" w:rsidRDefault="009F269D" w:rsidP="00626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7C7B59" w:rsidRPr="007C7B5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 важна роль трудовой деятельности в нравственном воспитании. В труде воспитываются устойчивость поведения, дисциплинированность, самостоятельность, развивается инициатива, умение преодолевать трудности, стремление хорошо выполнять работу. Труд объединяет детей, в совместном труде формируются первоначальные навыки - умение сообща и дружно работать, помогать друг другу в работе.</w:t>
      </w:r>
    </w:p>
    <w:p w:rsidR="007C7B59" w:rsidRDefault="009F269D" w:rsidP="00626FDD">
      <w:pPr>
        <w:pStyle w:val="a4"/>
        <w:spacing w:before="0" w:beforeAutospacing="0" w:after="0" w:afterAutospacing="0"/>
        <w:jc w:val="both"/>
      </w:pPr>
      <w:r>
        <w:tab/>
      </w:r>
      <w:r w:rsidR="007C7B59">
        <w:t xml:space="preserve">Особое значение в подготовке младших школьников к жизни и труду имеет процесс обучения. </w:t>
      </w:r>
    </w:p>
    <w:p w:rsidR="00EF2978" w:rsidRDefault="009F269D" w:rsidP="00626FDD">
      <w:pPr>
        <w:pStyle w:val="a4"/>
        <w:spacing w:before="0" w:beforeAutospacing="0" w:after="0" w:afterAutospacing="0"/>
        <w:jc w:val="both"/>
      </w:pPr>
      <w:r>
        <w:tab/>
      </w:r>
      <w:r w:rsidR="007C7B59">
        <w:t xml:space="preserve">Анализ учебников для начальной школы позволяет отметить богатство материала, содержащегося в них, включающего знания о различных сторонах жизни,  взаимоотношений между людьми, о профессиях, о людях труда. Учебники содержат множество терминов и понятий </w:t>
      </w:r>
      <w:proofErr w:type="spellStart"/>
      <w:r w:rsidR="007C7B59">
        <w:t>профориентационного</w:t>
      </w:r>
      <w:proofErr w:type="spellEnd"/>
      <w:r w:rsidR="007C7B59">
        <w:t xml:space="preserve"> характера, названий профессий, производств, трудовых действий, предметов труда.</w:t>
      </w:r>
    </w:p>
    <w:p w:rsidR="00EF2978" w:rsidRDefault="009F269D" w:rsidP="00626FDD">
      <w:pPr>
        <w:pStyle w:val="a4"/>
        <w:spacing w:before="0" w:beforeAutospacing="0" w:after="0" w:afterAutospacing="0"/>
        <w:jc w:val="both"/>
      </w:pPr>
      <w:r>
        <w:tab/>
      </w:r>
      <w:r w:rsidR="00EF2978">
        <w:t>Окружающий мир – знакомство с профессиями и ролью труда (в т.ч. учёных) в развитии общества, преобразовании природы.</w:t>
      </w:r>
    </w:p>
    <w:p w:rsidR="007C7B59" w:rsidRDefault="009F269D" w:rsidP="00626FDD">
      <w:pPr>
        <w:pStyle w:val="a4"/>
        <w:spacing w:before="0" w:beforeAutospacing="0" w:after="0" w:afterAutospacing="0"/>
        <w:jc w:val="both"/>
      </w:pPr>
      <w:r>
        <w:tab/>
      </w:r>
      <w:r w:rsidR="00EF2978">
        <w:t>Литературное чтение, изобразительное искусство, музыка – роль творческого труда писателей, художников, музыкантов.</w:t>
      </w:r>
      <w:r w:rsidR="007C7B59">
        <w:t xml:space="preserve"> </w:t>
      </w:r>
    </w:p>
    <w:p w:rsidR="007C7B59" w:rsidRDefault="009F269D" w:rsidP="00626FDD">
      <w:pPr>
        <w:pStyle w:val="a4"/>
        <w:spacing w:before="0" w:beforeAutospacing="0" w:after="0" w:afterAutospacing="0"/>
        <w:jc w:val="both"/>
      </w:pPr>
      <w:r>
        <w:tab/>
      </w:r>
      <w:r w:rsidR="007C7B59">
        <w:t>Программы трудового обучения младших школьников включают в себя разнообразные виды труда, в процессе которого учащиеся занимаются обработкой различных материалов, конструированием, моделированием, декоративно-прикладным творчеством. Учитель может дополнить знания учащихся рассказом о профессиях, связанных с данными материалами, показом рисунков, слайдов и т.</w:t>
      </w:r>
      <w:r w:rsidR="00EF2978">
        <w:t>д. Работа в классе</w:t>
      </w:r>
      <w:r w:rsidR="007C7B59">
        <w:t>, изготовление наглядных пособий</w:t>
      </w:r>
      <w:r w:rsidR="00EF2978">
        <w:t xml:space="preserve">, подарков к праздникам </w:t>
      </w:r>
      <w:r w:rsidR="007C7B59">
        <w:t xml:space="preserve"> закладывают у детей основы трудолюбия, желание сделать что-то полезное своими руками, развивает трудовые умения и навыки,  интересы и увлечения младших школьников.  </w:t>
      </w:r>
    </w:p>
    <w:p w:rsidR="008C3299" w:rsidRDefault="004801DD" w:rsidP="00626FDD">
      <w:pPr>
        <w:pStyle w:val="a4"/>
        <w:spacing w:before="0" w:beforeAutospacing="0" w:after="0" w:afterAutospacing="0"/>
        <w:jc w:val="both"/>
      </w:pPr>
      <w:r>
        <w:tab/>
        <w:t>В процессе обучения учебных дисциплин и проведения внеурочных мероприятий учащиеся получают первоначальные представления о роли знаний, труда и значения творчества в жизни человека общества:</w:t>
      </w:r>
    </w:p>
    <w:p w:rsidR="004801DD" w:rsidRDefault="004801DD" w:rsidP="00626FDD">
      <w:pPr>
        <w:pStyle w:val="a4"/>
        <w:numPr>
          <w:ilvl w:val="0"/>
          <w:numId w:val="1"/>
        </w:numPr>
        <w:spacing w:before="0" w:beforeAutospacing="0" w:after="0" w:afterAutospacing="0"/>
        <w:jc w:val="both"/>
      </w:pPr>
      <w:r>
        <w:t>Участвуют в экскурсиях по микрорайону, городу, во время которых знакомятся с различными видами труда, различными профессиями;</w:t>
      </w:r>
    </w:p>
    <w:p w:rsidR="00626FDD" w:rsidRDefault="00626FDD" w:rsidP="00626FDD">
      <w:pPr>
        <w:pStyle w:val="a4"/>
        <w:spacing w:before="0" w:beforeAutospacing="0" w:after="0" w:afterAutospacing="0"/>
        <w:ind w:left="360"/>
        <w:jc w:val="both"/>
      </w:pPr>
    </w:p>
    <w:p w:rsidR="00E40630" w:rsidRDefault="00E40630" w:rsidP="00626FDD">
      <w:pPr>
        <w:pStyle w:val="a4"/>
        <w:numPr>
          <w:ilvl w:val="0"/>
          <w:numId w:val="1"/>
        </w:numPr>
        <w:spacing w:before="0" w:beforeAutospacing="0" w:after="0" w:afterAutospacing="0"/>
        <w:jc w:val="both"/>
      </w:pPr>
      <w:r>
        <w:t>Узнают о профессиях своих родителей и прародителей, участвуют в организации  и проведении презентаций «Труд наших родных», работают в рамках проекта «Моя семья»;</w:t>
      </w:r>
      <w:r w:rsidR="00BE31C0">
        <w:t xml:space="preserve"> «В мире профессий», «Кем быть?»</w:t>
      </w:r>
      <w:r w:rsidR="00924CD7">
        <w:t>, «Каким я вижу себя в будущем»</w:t>
      </w:r>
    </w:p>
    <w:p w:rsidR="00626FDD" w:rsidRDefault="00626FDD" w:rsidP="00626FDD">
      <w:pPr>
        <w:pStyle w:val="a4"/>
        <w:spacing w:before="0" w:beforeAutospacing="0" w:after="0" w:afterAutospacing="0"/>
        <w:ind w:left="360"/>
        <w:jc w:val="both"/>
      </w:pPr>
    </w:p>
    <w:p w:rsidR="004801DD" w:rsidRDefault="00E40630" w:rsidP="00626FDD">
      <w:pPr>
        <w:pStyle w:val="a4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Приобретают опыт уважительного и творческого отношения к учебному труду, знакомятся с правилами взаимоотношений людей в процессе труда в ходе различных добрых дел (мероприятий): </w:t>
      </w:r>
      <w:r w:rsidR="00BE31C0">
        <w:t xml:space="preserve">презентация учебных и творческих достижений, </w:t>
      </w:r>
      <w:r w:rsidR="00B07A5A">
        <w:t>игры-праздники «Город мастеров», «Ярмарка»; коллективно-творческие дела по подготовке праздников; ролевые игры</w:t>
      </w:r>
      <w:r w:rsidR="00BE31C0">
        <w:t>, моделирующие экономические, производственные ситуации;</w:t>
      </w:r>
    </w:p>
    <w:p w:rsidR="00626FDD" w:rsidRDefault="00626FDD" w:rsidP="00626FDD">
      <w:pPr>
        <w:pStyle w:val="a4"/>
        <w:spacing w:before="0" w:beforeAutospacing="0" w:after="0" w:afterAutospacing="0"/>
        <w:ind w:left="360"/>
        <w:jc w:val="both"/>
      </w:pPr>
    </w:p>
    <w:p w:rsidR="00924CD7" w:rsidRDefault="00BE31C0" w:rsidP="00626FDD">
      <w:pPr>
        <w:pStyle w:val="a4"/>
        <w:numPr>
          <w:ilvl w:val="0"/>
          <w:numId w:val="1"/>
        </w:numPr>
        <w:spacing w:before="0" w:beforeAutospacing="0" w:after="0" w:afterAutospacing="0"/>
        <w:jc w:val="both"/>
      </w:pPr>
      <w:r>
        <w:t>Учатся творчески применять знания, полученные при изучении учебных предметов, на практике: участие в разработке и реализации различных проектов «Народные промыслы», «Мастерская Деда Мороза»,</w:t>
      </w:r>
      <w:r w:rsidR="00924CD7">
        <w:t xml:space="preserve"> «Льняной лоскуток», «Глиняная сказка» и т.д.</w:t>
      </w:r>
    </w:p>
    <w:p w:rsidR="00626FDD" w:rsidRDefault="00626FDD" w:rsidP="00626FDD">
      <w:pPr>
        <w:pStyle w:val="a4"/>
        <w:spacing w:before="0" w:beforeAutospacing="0" w:after="0" w:afterAutospacing="0"/>
        <w:ind w:left="360"/>
        <w:jc w:val="both"/>
      </w:pPr>
    </w:p>
    <w:p w:rsidR="00B07A5A" w:rsidRPr="00700B1A" w:rsidRDefault="00924CD7" w:rsidP="00626FDD">
      <w:pPr>
        <w:pStyle w:val="a4"/>
        <w:numPr>
          <w:ilvl w:val="0"/>
          <w:numId w:val="1"/>
        </w:numPr>
        <w:spacing w:before="0" w:beforeAutospacing="0" w:after="0" w:afterAutospacing="0"/>
        <w:jc w:val="both"/>
      </w:pPr>
      <w:r>
        <w:t>Получают опыт принесения практической пользы</w:t>
      </w:r>
      <w:r w:rsidR="00BE31C0">
        <w:t xml:space="preserve"> </w:t>
      </w:r>
      <w:r>
        <w:t xml:space="preserve">своим трудом и творчеством: украшение и наведение порядка в пространстве своего класса, дома; расширение возможностей и навыков по самообслуживанию, занятия  народными промыслами </w:t>
      </w:r>
      <w:proofErr w:type="gramStart"/>
      <w:r>
        <w:t>в</w:t>
      </w:r>
      <w:proofErr w:type="gramEnd"/>
      <w:r>
        <w:t xml:space="preserve"> </w:t>
      </w:r>
      <w:proofErr w:type="gramStart"/>
      <w:r>
        <w:t>ДО</w:t>
      </w:r>
      <w:proofErr w:type="gramEnd"/>
      <w:r>
        <w:t>, изготовление кормушек для птиц, изготовление подарков и открыток к праздникам для родителей, изготовление наглядных пособий для младших учащихся.</w:t>
      </w:r>
      <w:r w:rsidR="00BE31C0">
        <w:t xml:space="preserve"> </w:t>
      </w:r>
    </w:p>
    <w:p w:rsidR="007C7B59" w:rsidRPr="00901863" w:rsidRDefault="00924CD7" w:rsidP="00626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C7B59" w:rsidRPr="0090186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</w:t>
      </w:r>
      <w:proofErr w:type="gramStart"/>
      <w:r w:rsidR="007C7B59" w:rsidRPr="0090186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7C7B59" w:rsidRPr="00901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узнать, каков уровень готовности учащихся к жизни и труду, необходимо сопоставить реальные и запроектированные результаты воспитания, что позволит в дальнейшем планировать процесс подготовки учащихся к жизни и труду и управлять им. Выявление степени соответствия осуществляется при помощи диагностики – оценочной процедуры, направленной на прояснение ситуации, выявления истинного уров</w:t>
      </w:r>
      <w:r w:rsidR="009F2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ня воспитанности учащихся. </w:t>
      </w:r>
    </w:p>
    <w:p w:rsidR="007C7B59" w:rsidRPr="00901863" w:rsidRDefault="007C7B59" w:rsidP="00626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8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 Как уже отмечалось, подготовка к жизни и труду включает в себя различны</w:t>
      </w:r>
      <w:r w:rsidR="009F2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стороны. В данном случае </w:t>
      </w:r>
      <w:r w:rsidR="00924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рассмотрим</w:t>
      </w:r>
      <w:r w:rsidRPr="00901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с точки зрения трудового воспитания. Учитывая то, что механизм трудового воспитания содержит в себе такие компоненты, как формирование знаний, отношения и поведения, в качестве эталонных показателей, с которыми сравниваются достигнутые результаты, могут быть использованы следующие критерии:</w:t>
      </w:r>
    </w:p>
    <w:p w:rsidR="007C7B59" w:rsidRDefault="007C7B59" w:rsidP="00626FDD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4C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когнитивный</w:t>
      </w:r>
      <w:proofErr w:type="gramEnd"/>
      <w:r w:rsidRPr="00924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знания учащихся о труде, о мире профессий;</w:t>
      </w:r>
    </w:p>
    <w:p w:rsidR="00924CD7" w:rsidRPr="00924CD7" w:rsidRDefault="00924CD7" w:rsidP="00626FDD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B59" w:rsidRDefault="007C7B59" w:rsidP="00626FDD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24CD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мотивационно-личностный</w:t>
      </w:r>
      <w:proofErr w:type="spellEnd"/>
      <w:r w:rsidRPr="00924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отношение к труду, интерес к профессиям, желание овладеть какой-либо профессиональной деятельностью;</w:t>
      </w:r>
    </w:p>
    <w:p w:rsidR="00924CD7" w:rsidRPr="00924CD7" w:rsidRDefault="00924CD7" w:rsidP="00626FDD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B59" w:rsidRPr="00924CD7" w:rsidRDefault="007C7B59" w:rsidP="00626FDD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4C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поведенческий</w:t>
      </w:r>
      <w:proofErr w:type="gramEnd"/>
      <w:r w:rsidRPr="00924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навыки трудовой деятельности, ответственность, дисциплинированность, самостоятельность в труде.</w:t>
      </w:r>
    </w:p>
    <w:p w:rsidR="007C7B59" w:rsidRPr="00901863" w:rsidRDefault="007C7B59" w:rsidP="00626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86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из критериев включает в себя ряд показателей, конкретизирующих проявление критерия. Измерение уровня готовности младших школьников к труду и жизни осуществляется посредством использования методик диагностики.</w:t>
      </w:r>
    </w:p>
    <w:p w:rsidR="007C7B59" w:rsidRPr="00901863" w:rsidRDefault="00454DF6" w:rsidP="00626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C7B59" w:rsidRPr="0090186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Критерии, показатели и средства измерения уровня готовности младших школьников к  жизни и труду.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02"/>
        <w:gridCol w:w="4348"/>
        <w:gridCol w:w="3764"/>
      </w:tblGrid>
      <w:tr w:rsidR="007C7B59" w:rsidRPr="00901863" w:rsidTr="00A55F2F">
        <w:trPr>
          <w:tblCellSpacing w:w="15" w:type="dxa"/>
        </w:trPr>
        <w:tc>
          <w:tcPr>
            <w:tcW w:w="0" w:type="auto"/>
            <w:hideMark/>
          </w:tcPr>
          <w:p w:rsidR="007C7B59" w:rsidRPr="00901863" w:rsidRDefault="007C7B59" w:rsidP="00626F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0" w:type="auto"/>
            <w:hideMark/>
          </w:tcPr>
          <w:p w:rsidR="007C7B59" w:rsidRPr="00901863" w:rsidRDefault="007C7B59" w:rsidP="00626F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  <w:hideMark/>
          </w:tcPr>
          <w:p w:rsidR="007C7B59" w:rsidRPr="00901863" w:rsidRDefault="007C7B59" w:rsidP="00626F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Методики диагностики</w:t>
            </w:r>
          </w:p>
        </w:tc>
      </w:tr>
      <w:tr w:rsidR="007C7B59" w:rsidRPr="00901863" w:rsidTr="00A55F2F">
        <w:trPr>
          <w:tblCellSpacing w:w="15" w:type="dxa"/>
        </w:trPr>
        <w:tc>
          <w:tcPr>
            <w:tcW w:w="0" w:type="auto"/>
            <w:hideMark/>
          </w:tcPr>
          <w:p w:rsidR="007C7B59" w:rsidRPr="00901863" w:rsidRDefault="007C7B59" w:rsidP="00626F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Когнитивный</w:t>
            </w:r>
          </w:p>
        </w:tc>
        <w:tc>
          <w:tcPr>
            <w:tcW w:w="0" w:type="auto"/>
            <w:hideMark/>
          </w:tcPr>
          <w:p w:rsidR="007C7B59" w:rsidRPr="00901863" w:rsidRDefault="007C7B59" w:rsidP="00626F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1.Знания о труде.</w:t>
            </w:r>
          </w:p>
          <w:p w:rsidR="007C7B59" w:rsidRPr="00901863" w:rsidRDefault="007C7B59" w:rsidP="00626F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2.Понимание значения труда  для жизни общества и  каждого человека.</w:t>
            </w:r>
          </w:p>
          <w:p w:rsidR="007C7B59" w:rsidRPr="00901863" w:rsidRDefault="005217DC" w:rsidP="00626F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C7B59" w:rsidRPr="0090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Знания об основных профессиях, их особенностях.</w:t>
            </w:r>
          </w:p>
          <w:p w:rsidR="007C7B59" w:rsidRPr="00901863" w:rsidRDefault="007C7B59" w:rsidP="00626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C7B59" w:rsidRPr="00901863" w:rsidRDefault="007C7B59" w:rsidP="00626F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(Тесты «Зачем нужен труд?», «Какая это профессия?»)</w:t>
            </w:r>
          </w:p>
          <w:p w:rsidR="007C7B59" w:rsidRPr="00901863" w:rsidRDefault="007C7B59" w:rsidP="00626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B59" w:rsidRPr="00901863" w:rsidTr="00A55F2F">
        <w:trPr>
          <w:tblCellSpacing w:w="15" w:type="dxa"/>
        </w:trPr>
        <w:tc>
          <w:tcPr>
            <w:tcW w:w="0" w:type="auto"/>
            <w:hideMark/>
          </w:tcPr>
          <w:p w:rsidR="007C7B59" w:rsidRPr="00901863" w:rsidRDefault="007C7B59" w:rsidP="00626F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Мотивационно-личностный</w:t>
            </w:r>
            <w:proofErr w:type="spellEnd"/>
          </w:p>
        </w:tc>
        <w:tc>
          <w:tcPr>
            <w:tcW w:w="0" w:type="auto"/>
            <w:hideMark/>
          </w:tcPr>
          <w:p w:rsidR="007C7B59" w:rsidRPr="00901863" w:rsidRDefault="007C7B59" w:rsidP="00626F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1.Отношение к труду и людям труда  </w:t>
            </w:r>
          </w:p>
          <w:p w:rsidR="007C7B59" w:rsidRPr="00901863" w:rsidRDefault="007C7B59" w:rsidP="00626F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Интерес к трудовой и профессиональной деятельности.</w:t>
            </w:r>
          </w:p>
          <w:p w:rsidR="007C7B59" w:rsidRPr="00901863" w:rsidRDefault="007C7B59" w:rsidP="00626F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Желание овладеть какой-либо профессией</w:t>
            </w:r>
          </w:p>
        </w:tc>
        <w:tc>
          <w:tcPr>
            <w:tcW w:w="0" w:type="auto"/>
            <w:hideMark/>
          </w:tcPr>
          <w:p w:rsidR="007C7B59" w:rsidRPr="00901863" w:rsidRDefault="007C7B59" w:rsidP="00626F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  <w:p w:rsidR="007C7B59" w:rsidRPr="00901863" w:rsidRDefault="007C7B59" w:rsidP="00626F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«Продолжи предложение»</w:t>
            </w:r>
          </w:p>
          <w:p w:rsidR="007C7B59" w:rsidRPr="00901863" w:rsidRDefault="007C7B59" w:rsidP="00626F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«Кем быть?»</w:t>
            </w:r>
          </w:p>
          <w:p w:rsidR="007C7B59" w:rsidRPr="00901863" w:rsidRDefault="007C7B59" w:rsidP="00626F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7B59" w:rsidRPr="00901863" w:rsidTr="00A55F2F">
        <w:trPr>
          <w:tblCellSpacing w:w="15" w:type="dxa"/>
        </w:trPr>
        <w:tc>
          <w:tcPr>
            <w:tcW w:w="0" w:type="auto"/>
            <w:hideMark/>
          </w:tcPr>
          <w:p w:rsidR="007C7B59" w:rsidRPr="00901863" w:rsidRDefault="007C7B59" w:rsidP="00626F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Поведенческий</w:t>
            </w:r>
          </w:p>
        </w:tc>
        <w:tc>
          <w:tcPr>
            <w:tcW w:w="0" w:type="auto"/>
            <w:hideMark/>
          </w:tcPr>
          <w:p w:rsidR="007C7B59" w:rsidRPr="00901863" w:rsidRDefault="007C7B59" w:rsidP="00626F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1.Навыки трудовой деятельности.</w:t>
            </w:r>
          </w:p>
          <w:p w:rsidR="007C7B59" w:rsidRPr="00901863" w:rsidRDefault="007C7B59" w:rsidP="00626F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2.Проявление трудолюбия, старательности на уроках трудового обучения.</w:t>
            </w:r>
          </w:p>
          <w:p w:rsidR="007C7B59" w:rsidRPr="00901863" w:rsidRDefault="007C7B59" w:rsidP="00626F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3.Добросовестность, активность, ответственность в учебном труде.</w:t>
            </w:r>
          </w:p>
        </w:tc>
        <w:tc>
          <w:tcPr>
            <w:tcW w:w="0" w:type="auto"/>
            <w:hideMark/>
          </w:tcPr>
          <w:p w:rsidR="007C7B59" w:rsidRPr="00901863" w:rsidRDefault="007C7B59" w:rsidP="00626F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Наблюдение.</w:t>
            </w:r>
          </w:p>
          <w:p w:rsidR="007C7B59" w:rsidRPr="00901863" w:rsidRDefault="007C7B59" w:rsidP="00626F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продуктов трудовой деятельности.</w:t>
            </w:r>
          </w:p>
          <w:p w:rsidR="007C7B59" w:rsidRPr="00901863" w:rsidRDefault="007C7B59" w:rsidP="00626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C7B59" w:rsidRPr="00901863" w:rsidRDefault="007C7B59" w:rsidP="00626F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8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Характеристика уровней готовности  младших школьников к жизни и труду</w:t>
      </w:r>
    </w:p>
    <w:p w:rsidR="007C7B59" w:rsidRPr="00901863" w:rsidRDefault="007C7B59" w:rsidP="00626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8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1.Высокий уровень.</w:t>
      </w:r>
    </w:p>
    <w:p w:rsidR="007C7B59" w:rsidRPr="00901863" w:rsidRDefault="007C7B59" w:rsidP="00626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пипишем"/>
      <w:bookmarkEnd w:id="0"/>
      <w:r w:rsidRPr="00901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учащихся имеются осознанные знания о трудовой деятельности людей, о значении труда в жизни каждого человека и общества в целом. Учащиеся  знают основные профессии, предлагаемые тестом, их особенности, понимают значимость данной профессии для людей. </w:t>
      </w:r>
      <w:r w:rsidRPr="009018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Учащиеся положительно относятся к трудовой деятельности взрослых людей, у них выражены  интересы  к профессиональной деятельности, они мечтают получить в будущем какую-то профессию, могут объяснить свой выбор. Учащиеся активно участвуют в труде, проявляют трудолюбие на уроках трудового обучения. </w:t>
      </w:r>
      <w:proofErr w:type="gramStart"/>
      <w:r w:rsidRPr="0090186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Активны</w:t>
      </w:r>
      <w:proofErr w:type="gramEnd"/>
      <w:r w:rsidRPr="00901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ответственны, помогают товарищам в процессе труда. </w:t>
      </w:r>
    </w:p>
    <w:p w:rsidR="00A55F2F" w:rsidRDefault="00A55F2F" w:rsidP="00626F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7C7B59" w:rsidRPr="00901863" w:rsidRDefault="007C7B59" w:rsidP="00626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8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2.Средний уровень.</w:t>
      </w:r>
    </w:p>
    <w:p w:rsidR="007C7B59" w:rsidRPr="00901863" w:rsidRDefault="007C7B59" w:rsidP="00626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86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имеют знания о трудовой деятельности людей, могут оценить значение труда в жизни каждого человека и общества в целом. Учащиеся  называют профессии, предлагаемые тестом, но не всегда знают основные их особенности, понимают значимость данной профессии для людей. Учащиеся проявляют положительное отношение к трудовой деятельности взрослых людей, но их интересы неустойчивы, неглубоки. Учащиеся мечтают в будущем получить какую-то профессию, но не могут объяснить свой выбор. В будущей профессии их привлекает внешняя сторона. Учащиеся участвуют в труде, когда этого требует учитель. Добросовестно выполняют поручения, но не проявляют инициативы, активности,  творчества.</w:t>
      </w:r>
    </w:p>
    <w:p w:rsidR="00A55F2F" w:rsidRDefault="00A55F2F" w:rsidP="00626F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7C7B59" w:rsidRPr="00901863" w:rsidRDefault="007C7B59" w:rsidP="00626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8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3.Низкий уровень.</w:t>
      </w:r>
    </w:p>
    <w:p w:rsidR="007C7B59" w:rsidRPr="00901863" w:rsidRDefault="007C7B59" w:rsidP="00626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86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имеют незначительные  представления о трудовой деятельности людей, не могут оценить значение труда в жизни каждого человека и общества в целом. Учащиеся  не могут охарактеризовать основные особенности профессий, предлагаемых тестом, не понимают значимости данной профессии для людей. Учащиеся не проявляют интереса к трудовой деятельности взрослых людей. В будущей профессии их привлекает внешняя сторона. Учащиеся участвуют в общественно полезном труде при контроле  учителя. Трудятся недостаточно добросовестно, не имеют простейших навыков трудовой деятельности.</w:t>
      </w:r>
    </w:p>
    <w:p w:rsidR="007C7B59" w:rsidRPr="00A55F2F" w:rsidRDefault="007C7B59" w:rsidP="00626FDD">
      <w:pPr>
        <w:pStyle w:val="western"/>
        <w:spacing w:before="0" w:beforeAutospacing="0" w:after="0" w:afterAutospacing="0" w:line="360" w:lineRule="auto"/>
        <w:ind w:firstLine="706"/>
        <w:jc w:val="both"/>
      </w:pPr>
      <w:r w:rsidRPr="00A55F2F">
        <w:t xml:space="preserve">Трудовая деятельность является одним из важных факторов воспитания личности. Включаясь в трудовой </w:t>
      </w:r>
      <w:hyperlink r:id="rId7" w:tooltip="Процесс" w:history="1">
        <w:r w:rsidRPr="00A55F2F">
          <w:rPr>
            <w:rStyle w:val="a5"/>
            <w:color w:val="auto"/>
          </w:rPr>
          <w:t>процесс</w:t>
        </w:r>
      </w:hyperlink>
      <w:r w:rsidRPr="00A55F2F">
        <w:t xml:space="preserve">, ребенок коренным образом меняет свое представление </w:t>
      </w:r>
      <w:hyperlink r:id="rId8" w:tooltip="О себе" w:history="1">
        <w:r w:rsidRPr="00A55F2F">
          <w:rPr>
            <w:rStyle w:val="a5"/>
            <w:color w:val="auto"/>
          </w:rPr>
          <w:t>о себе</w:t>
        </w:r>
      </w:hyperlink>
      <w:r w:rsidRPr="00A55F2F">
        <w:t xml:space="preserve"> и об окружающем мире. Радикальным образом изменяется </w:t>
      </w:r>
      <w:hyperlink r:id="rId9" w:tooltip="Самооценка" w:history="1">
        <w:r w:rsidRPr="00A55F2F">
          <w:rPr>
            <w:rStyle w:val="a5"/>
            <w:color w:val="auto"/>
          </w:rPr>
          <w:t>самооценка</w:t>
        </w:r>
      </w:hyperlink>
      <w:r w:rsidRPr="00A55F2F">
        <w:t xml:space="preserve">. Она изменяется под влиянием успехов в трудовой деятельности, что в свою очередь меняет авторитет </w:t>
      </w:r>
      <w:hyperlink r:id="rId10" w:tooltip="Школьник" w:history="1">
        <w:r w:rsidRPr="00A55F2F">
          <w:rPr>
            <w:rStyle w:val="a5"/>
            <w:color w:val="auto"/>
          </w:rPr>
          <w:t>школьника</w:t>
        </w:r>
      </w:hyperlink>
      <w:r w:rsidRPr="00A55F2F">
        <w:t xml:space="preserve"> в классе.</w:t>
      </w:r>
    </w:p>
    <w:p w:rsidR="00EF2978" w:rsidRPr="00A55F2F" w:rsidRDefault="00EF2978" w:rsidP="00626FDD">
      <w:pPr>
        <w:pStyle w:val="western"/>
        <w:spacing w:before="0" w:beforeAutospacing="0" w:after="0" w:afterAutospacing="0" w:line="360" w:lineRule="auto"/>
        <w:ind w:firstLine="706"/>
        <w:jc w:val="both"/>
      </w:pPr>
      <w:r w:rsidRPr="00A55F2F">
        <w:t xml:space="preserve">В </w:t>
      </w:r>
      <w:hyperlink r:id="rId11" w:tooltip="Процесс" w:history="1">
        <w:r w:rsidRPr="00A55F2F">
          <w:rPr>
            <w:rStyle w:val="a5"/>
            <w:color w:val="auto"/>
          </w:rPr>
          <w:t>процессе</w:t>
        </w:r>
      </w:hyperlink>
      <w:r w:rsidRPr="00A55F2F">
        <w:t xml:space="preserve"> труда развиваются </w:t>
      </w:r>
      <w:hyperlink r:id="rId12" w:tooltip="Способности" w:history="1">
        <w:r w:rsidRPr="00A55F2F">
          <w:rPr>
            <w:rStyle w:val="a5"/>
            <w:color w:val="auto"/>
          </w:rPr>
          <w:t>способности</w:t>
        </w:r>
      </w:hyperlink>
      <w:r w:rsidRPr="00A55F2F">
        <w:t xml:space="preserve">, трудовые умения и навыки младших школьников. В трудовой деятельности формируются новые </w:t>
      </w:r>
      <w:hyperlink r:id="rId13" w:tooltip="Виды мышления" w:history="1">
        <w:r w:rsidRPr="00A55F2F">
          <w:rPr>
            <w:rStyle w:val="a5"/>
            <w:color w:val="auto"/>
          </w:rPr>
          <w:t>виды мышления</w:t>
        </w:r>
      </w:hyperlink>
      <w:r w:rsidRPr="00A55F2F">
        <w:t xml:space="preserve">. Вследствие коллективности труда </w:t>
      </w:r>
      <w:hyperlink r:id="rId14" w:tooltip="Школьник" w:history="1">
        <w:r w:rsidRPr="00A55F2F">
          <w:rPr>
            <w:rStyle w:val="a5"/>
            <w:color w:val="auto"/>
          </w:rPr>
          <w:t>школьник</w:t>
        </w:r>
      </w:hyperlink>
      <w:r w:rsidRPr="00A55F2F">
        <w:t xml:space="preserve"> получает навыки работы, общения, сотрудничества, что улучшает адаптацию ребенка в обществе. </w:t>
      </w:r>
    </w:p>
    <w:p w:rsidR="00EF2978" w:rsidRPr="00A55F2F" w:rsidRDefault="00EF2978" w:rsidP="00626FDD">
      <w:pPr>
        <w:spacing w:after="0"/>
        <w:jc w:val="both"/>
        <w:rPr>
          <w:sz w:val="24"/>
          <w:szCs w:val="24"/>
        </w:rPr>
      </w:pPr>
    </w:p>
    <w:p w:rsidR="00454DF6" w:rsidRPr="00A55F2F" w:rsidRDefault="00D94E74" w:rsidP="00626FDD">
      <w:pPr>
        <w:pStyle w:val="western"/>
        <w:spacing w:before="0" w:beforeAutospacing="0" w:after="0" w:afterAutospacing="0" w:line="360" w:lineRule="auto"/>
        <w:ind w:firstLine="706"/>
        <w:jc w:val="both"/>
      </w:pPr>
      <w:hyperlink r:id="rId15" w:tooltip="Труд" w:history="1">
        <w:r w:rsidR="00EF2978" w:rsidRPr="00A55F2F">
          <w:rPr>
            <w:rStyle w:val="a5"/>
            <w:color w:val="auto"/>
          </w:rPr>
          <w:t>Труд</w:t>
        </w:r>
      </w:hyperlink>
      <w:r w:rsidR="00EF2978" w:rsidRPr="00A55F2F">
        <w:t xml:space="preserve"> в школе, в том числе и познавательный, должен представлять собой целенаправленную, осмысленную, разнообразную деятельность, имеющую </w:t>
      </w:r>
      <w:hyperlink r:id="rId16" w:tooltip="Личность" w:history="1">
        <w:r w:rsidR="00EF2978" w:rsidRPr="00A55F2F">
          <w:rPr>
            <w:rStyle w:val="a5"/>
            <w:color w:val="auto"/>
          </w:rPr>
          <w:t>личностную</w:t>
        </w:r>
      </w:hyperlink>
      <w:r w:rsidR="00EF2978" w:rsidRPr="00A55F2F">
        <w:t xml:space="preserve"> и социальную направленность, учитывающую возрастные психофизиологические особенности учеников. </w:t>
      </w:r>
    </w:p>
    <w:p w:rsidR="00EF2978" w:rsidRDefault="00EF2978" w:rsidP="00626FDD">
      <w:pPr>
        <w:pStyle w:val="western"/>
        <w:spacing w:before="0" w:beforeAutospacing="0" w:after="0" w:afterAutospacing="0" w:line="360" w:lineRule="auto"/>
        <w:ind w:firstLine="706"/>
        <w:jc w:val="both"/>
      </w:pPr>
      <w:r w:rsidRPr="00A55F2F">
        <w:t xml:space="preserve">Воспитывая в труде и для труда, </w:t>
      </w:r>
      <w:hyperlink r:id="rId17" w:tooltip="Школа" w:history="1">
        <w:r w:rsidRPr="00A55F2F">
          <w:rPr>
            <w:rStyle w:val="a5"/>
            <w:color w:val="auto"/>
          </w:rPr>
          <w:t>школа</w:t>
        </w:r>
      </w:hyperlink>
      <w:r w:rsidRPr="00A55F2F">
        <w:t xml:space="preserve"> должна пробуждать в учащихся дух коллективизма, желание жить и трудиться в коллективе, учить творить прекрасное, строить </w:t>
      </w:r>
      <w:hyperlink r:id="rId18" w:tooltip="Жизнь" w:history="1">
        <w:r w:rsidRPr="00A55F2F">
          <w:rPr>
            <w:rStyle w:val="a5"/>
            <w:color w:val="auto"/>
          </w:rPr>
          <w:t>жизнь</w:t>
        </w:r>
      </w:hyperlink>
      <w:r w:rsidRPr="00A55F2F">
        <w:t xml:space="preserve"> по законам красоты, воспитывать нового </w:t>
      </w:r>
      <w:hyperlink r:id="rId19" w:tooltip="Человек" w:history="1">
        <w:r w:rsidRPr="00A55F2F">
          <w:rPr>
            <w:rStyle w:val="a5"/>
            <w:color w:val="auto"/>
          </w:rPr>
          <w:t>человека</w:t>
        </w:r>
      </w:hyperlink>
      <w:r w:rsidRPr="00A55F2F">
        <w:t>.</w:t>
      </w:r>
    </w:p>
    <w:p w:rsidR="00B71726" w:rsidRPr="00B71726" w:rsidRDefault="00B71726" w:rsidP="00B7172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71726">
        <w:rPr>
          <w:rFonts w:ascii="Times New Roman" w:hAnsi="Times New Roman" w:cs="Times New Roman"/>
          <w:color w:val="000000"/>
          <w:sz w:val="24"/>
          <w:szCs w:val="24"/>
        </w:rPr>
        <w:t>Что позволяет нам надеяться на успешное внедрение федерального государственного образовательного стандарта? Накопленный опыт интеграции основного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дополнительного образования и </w:t>
      </w:r>
      <w:r w:rsidRPr="00B71726">
        <w:rPr>
          <w:rFonts w:ascii="Times New Roman" w:hAnsi="Times New Roman" w:cs="Times New Roman"/>
          <w:color w:val="000000"/>
          <w:sz w:val="24"/>
          <w:szCs w:val="24"/>
        </w:rPr>
        <w:t>высокий уровень педагогического мастерств</w:t>
      </w:r>
      <w:r>
        <w:rPr>
          <w:rFonts w:ascii="Times New Roman" w:hAnsi="Times New Roman" w:cs="Times New Roman"/>
          <w:color w:val="000000"/>
          <w:sz w:val="24"/>
          <w:szCs w:val="24"/>
        </w:rPr>
        <w:t>а наших педагогов.</w:t>
      </w:r>
    </w:p>
    <w:p w:rsidR="00B71726" w:rsidRPr="00A55F2F" w:rsidRDefault="00B71726" w:rsidP="00626FDD">
      <w:pPr>
        <w:pStyle w:val="western"/>
        <w:spacing w:before="0" w:beforeAutospacing="0" w:after="0" w:afterAutospacing="0" w:line="360" w:lineRule="auto"/>
        <w:ind w:firstLine="706"/>
        <w:jc w:val="both"/>
      </w:pPr>
    </w:p>
    <w:p w:rsidR="00A96C1C" w:rsidRPr="00454DF6" w:rsidRDefault="00A96C1C" w:rsidP="00626F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96C1C" w:rsidRPr="00454DF6" w:rsidSect="00626FDD">
      <w:footerReference w:type="default" r:id="rId20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28B" w:rsidRDefault="00EC028B" w:rsidP="00626FDD">
      <w:pPr>
        <w:spacing w:after="0" w:line="240" w:lineRule="auto"/>
      </w:pPr>
      <w:r>
        <w:separator/>
      </w:r>
    </w:p>
  </w:endnote>
  <w:endnote w:type="continuationSeparator" w:id="0">
    <w:p w:rsidR="00EC028B" w:rsidRDefault="00EC028B" w:rsidP="00626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81375"/>
      <w:docPartObj>
        <w:docPartGallery w:val="Page Numbers (Bottom of Page)"/>
        <w:docPartUnique/>
      </w:docPartObj>
    </w:sdtPr>
    <w:sdtContent>
      <w:p w:rsidR="00626FDD" w:rsidRDefault="00D94E74">
        <w:pPr>
          <w:pStyle w:val="a9"/>
          <w:jc w:val="center"/>
        </w:pPr>
        <w:fldSimple w:instr=" PAGE   \* MERGEFORMAT ">
          <w:r w:rsidR="00B71726">
            <w:rPr>
              <w:noProof/>
            </w:rPr>
            <w:t>5</w:t>
          </w:r>
        </w:fldSimple>
      </w:p>
    </w:sdtContent>
  </w:sdt>
  <w:p w:rsidR="00626FDD" w:rsidRDefault="00626FD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28B" w:rsidRDefault="00EC028B" w:rsidP="00626FDD">
      <w:pPr>
        <w:spacing w:after="0" w:line="240" w:lineRule="auto"/>
      </w:pPr>
      <w:r>
        <w:separator/>
      </w:r>
    </w:p>
  </w:footnote>
  <w:footnote w:type="continuationSeparator" w:id="0">
    <w:p w:rsidR="00EC028B" w:rsidRDefault="00EC028B" w:rsidP="00626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style="width:11.25pt;height:11.25pt" o:bullet="t">
        <v:imagedata r:id="rId1" o:title="mso985"/>
      </v:shape>
    </w:pict>
  </w:numPicBullet>
  <w:abstractNum w:abstractNumId="0">
    <w:nsid w:val="4069399A"/>
    <w:multiLevelType w:val="hybridMultilevel"/>
    <w:tmpl w:val="3000F90E"/>
    <w:lvl w:ilvl="0" w:tplc="165C12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C6057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ACEE5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142D2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4E496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88953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588C1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60E78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CADF7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1A280C"/>
    <w:multiLevelType w:val="hybridMultilevel"/>
    <w:tmpl w:val="BF42EED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0D3497"/>
    <w:multiLevelType w:val="hybridMultilevel"/>
    <w:tmpl w:val="9AAAECC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7B59"/>
    <w:rsid w:val="000F2893"/>
    <w:rsid w:val="002208F0"/>
    <w:rsid w:val="003A65F2"/>
    <w:rsid w:val="00454DF6"/>
    <w:rsid w:val="004801DD"/>
    <w:rsid w:val="005217DC"/>
    <w:rsid w:val="00626FDD"/>
    <w:rsid w:val="00700B1A"/>
    <w:rsid w:val="00734897"/>
    <w:rsid w:val="007C7B59"/>
    <w:rsid w:val="008C3299"/>
    <w:rsid w:val="00924CD7"/>
    <w:rsid w:val="009F269D"/>
    <w:rsid w:val="00A55F2F"/>
    <w:rsid w:val="00A87E96"/>
    <w:rsid w:val="00A96C1C"/>
    <w:rsid w:val="00B07A5A"/>
    <w:rsid w:val="00B65B2B"/>
    <w:rsid w:val="00B71726"/>
    <w:rsid w:val="00BA2F17"/>
    <w:rsid w:val="00BE31C0"/>
    <w:rsid w:val="00D94E74"/>
    <w:rsid w:val="00E40630"/>
    <w:rsid w:val="00EC028B"/>
    <w:rsid w:val="00EF2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7C7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7C7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7C7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C7B5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24CD7"/>
    <w:pPr>
      <w:ind w:left="720"/>
      <w:contextualSpacing/>
    </w:pPr>
  </w:style>
  <w:style w:type="character" w:customStyle="1" w:styleId="c0">
    <w:name w:val="c0"/>
    <w:basedOn w:val="a0"/>
    <w:rsid w:val="003A65F2"/>
  </w:style>
  <w:style w:type="paragraph" w:customStyle="1" w:styleId="c14">
    <w:name w:val="c14"/>
    <w:basedOn w:val="a"/>
    <w:rsid w:val="003A6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3A6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626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26FDD"/>
  </w:style>
  <w:style w:type="paragraph" w:styleId="a9">
    <w:name w:val="footer"/>
    <w:basedOn w:val="a"/>
    <w:link w:val="aa"/>
    <w:uiPriority w:val="99"/>
    <w:unhideWhenUsed/>
    <w:rsid w:val="00626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26F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3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521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34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25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09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17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5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18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za-referat.ru/%D0%9E_%D1%81%D0%B5%D0%B1%D0%B5" TargetMode="External"/><Relationship Id="rId13" Type="http://schemas.openxmlformats.org/officeDocument/2006/relationships/hyperlink" Target="http://baza-referat.ru/%D0%92%D0%B8%D0%B4%D1%8B_%D0%BC%D1%8B%D1%88%D0%BB%D0%B5%D0%BD%D0%B8%D1%8F" TargetMode="External"/><Relationship Id="rId18" Type="http://schemas.openxmlformats.org/officeDocument/2006/relationships/hyperlink" Target="http://baza-referat.ru/%D0%96%D0%B8%D0%B7%D0%BD%D1%8C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baza-referat.ru/%D0%9F%D1%80%D0%BE%D1%86%D0%B5%D1%81%D1%81" TargetMode="External"/><Relationship Id="rId12" Type="http://schemas.openxmlformats.org/officeDocument/2006/relationships/hyperlink" Target="http://baza-referat.ru/%D0%A1%D0%BF%D0%BE%D1%81%D0%BE%D0%B1%D0%BD%D0%BE%D1%81%D1%82%D0%B8" TargetMode="External"/><Relationship Id="rId17" Type="http://schemas.openxmlformats.org/officeDocument/2006/relationships/hyperlink" Target="http://baza-referat.ru/%D0%A8%D0%BA%D0%BE%D0%BB%D0%B0" TargetMode="External"/><Relationship Id="rId2" Type="http://schemas.openxmlformats.org/officeDocument/2006/relationships/styles" Target="styles.xml"/><Relationship Id="rId16" Type="http://schemas.openxmlformats.org/officeDocument/2006/relationships/hyperlink" Target="http://baza-referat.ru/%D0%9B%D0%B8%D1%87%D0%BD%D0%BE%D1%81%D1%82%D1%8C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aza-referat.ru/%D0%9F%D1%80%D0%BE%D1%86%D0%B5%D1%81%D1%8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aza-referat.ru/%D0%A2%D1%80%D1%83%D0%B4" TargetMode="External"/><Relationship Id="rId10" Type="http://schemas.openxmlformats.org/officeDocument/2006/relationships/hyperlink" Target="http://baza-referat.ru/%D0%A8%D0%BA%D0%BE%D0%BB%D1%8C%D0%BD%D0%B8%D0%BA" TargetMode="External"/><Relationship Id="rId19" Type="http://schemas.openxmlformats.org/officeDocument/2006/relationships/hyperlink" Target="http://baza-referat.ru/%D0%A7%D0%B5%D0%BB%D0%BE%D0%B2%D0%B5%D0%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za-referat.ru/%D0%A1%D0%B0%D0%BC%D0%BE%D0%BE%D1%86%D0%B5%D0%BD%D0%BA%D0%B0" TargetMode="External"/><Relationship Id="rId14" Type="http://schemas.openxmlformats.org/officeDocument/2006/relationships/hyperlink" Target="http://baza-referat.ru/%D0%A8%D0%BA%D0%BE%D0%BB%D1%8C%D0%BD%D0%B8%D0%BA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5</Pages>
  <Words>2452</Words>
  <Characters>13982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dcterms:created xsi:type="dcterms:W3CDTF">2012-01-15T08:39:00Z</dcterms:created>
  <dcterms:modified xsi:type="dcterms:W3CDTF">2012-01-20T18:25:00Z</dcterms:modified>
</cp:coreProperties>
</file>