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D9" w:rsidRDefault="00BD73D9" w:rsidP="00BD73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1C4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ческие рекомендации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созданию </w:t>
      </w:r>
      <w:proofErr w:type="spellStart"/>
      <w:r w:rsidRPr="00CF11C4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</w:p>
    <w:p w:rsidR="00BD73D9" w:rsidRDefault="00BD73D9" w:rsidP="00BD73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условий в процессе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обучении и воспитании</w:t>
      </w:r>
      <w:r w:rsidRPr="00CF1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младших </w:t>
      </w:r>
      <w:r w:rsidRPr="00CF11C4">
        <w:rPr>
          <w:rFonts w:ascii="Times New Roman" w:hAnsi="Times New Roman" w:cs="Times New Roman"/>
          <w:b/>
          <w:bCs/>
          <w:sz w:val="28"/>
          <w:szCs w:val="28"/>
        </w:rPr>
        <w:t>школьников с интеллектуальной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1C4">
        <w:rPr>
          <w:rFonts w:ascii="Times New Roman" w:hAnsi="Times New Roman" w:cs="Times New Roman"/>
          <w:b/>
          <w:bCs/>
          <w:sz w:val="28"/>
          <w:szCs w:val="28"/>
        </w:rPr>
        <w:t>недостаточностью</w:t>
      </w:r>
    </w:p>
    <w:p w:rsidR="00BD73D9" w:rsidRPr="002C626B" w:rsidRDefault="00BD73D9" w:rsidP="00BD73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3D9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коррекционном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 значительная часть педагогов не только знакома с понятием «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технологии», но и активно их применяет как во время учебного процесса, так и во внеурочной деятельности. 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и во внеурочной работе решается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группы задач, связанных с проблемой здоровья учащихся: диагностические, коррекционные и формирующие, обращая внимание не только на учащихся, но и на условия проведения занятий. 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объект внимания учителя – его ученики. Если реализация традиционной технологии проведения урока фиксирует внимание учителя в основном на соблюдении дисциплины и успешности выполнения учащимися заданий, то для учителя, придерживающегося принципов 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не менее важно психофизиологическое состояние школьников и все, что так или иначе связано с влиянием на их здоровье.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проводя перед уроком экспресс-оценку эмоционально-психологической атмосферы в классе, особое внимание  </w:t>
      </w:r>
      <w:r w:rsidRPr="00CF1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– «необходимо уделять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учащимся, которые отличаются проявлением ряда психофизиологических особенностей (повышенная возбудимость, нежелание включаться в учебный процесс, затруднения концентрации и удержание внимания, склонность к нарушению дисциплины и общепринятых норм и т.д.). В данном случае в тактике работы на первый план выступают социально-психологические аспекты работы с учащимися, им адресованы индивидуальные педагогические приемы и технологии, способствующие улучшению психологической атмосферы, созданию устойчивого положительного эмоционального фона.</w:t>
      </w:r>
    </w:p>
    <w:p w:rsidR="00BD73D9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использоваться разработанные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в соответствии с принципами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позволяющие учитывать как традиционные гигиенические требования к ведению учебного процесса, так и осуществлять дифференцированный подход к учащимся, с учетом психофизиологических и возрастных особенностей детей с ограниченными возможностями здоровья. 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урок необходимо постараться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как можно больше: от обстановки и гигиенических условий до выбора методов, способствующих активизации учащихся на уроке. Вообще, понятие «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- не такое уж новшество, особенно, если внимательно изучить нормы и требования к проведению урока, его коррекционную составляющую.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 и целенаправленно использовать различную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приемы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способствующие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здоровья школьников, рассматривать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учебный процесс с позиции «Не навреди здоровью».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основными «школьными заболеваниями» считаются сколиоз и нарушения зрения,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систематически использовать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основных рекомендаций по охране здоровья школьников во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ведения учебного процесса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значительный ресурс для формирования здорового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жизни можно использовать так называемые занятия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форм. Для организации деятельности детей, способствующей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развитию: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вводную гимнастику до начала учебных занятий,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физические упражнения на больших переменах,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микросеансы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упражнений,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подвижные игры.</w:t>
      </w:r>
    </w:p>
    <w:p w:rsidR="00BD73D9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Вводная</w:t>
      </w:r>
      <w:proofErr w:type="gramEnd"/>
      <w:r w:rsidRPr="00BD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5-10 мин не заменяет, а дополняет утреннюю гимнастику. Она имеет свое назначение – подготовить ребенка к удержанию рабочей позы, углубить дыхание, сосредоточить 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ание. Комплексы упражнений должны меняться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2 месяца.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проводиться  на малых и больших переменах.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3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кратковременные серии физических упражнений, используемых, в основном, для активного отдыха учащихся. Обычно это 3-5 физических упражнений во время урока (2-3 мин).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их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за счет занятий малых форм физического воспитания можно удовлетворять ежемесячную потребность в движениях  и реализовать около </w:t>
      </w:r>
      <w:r w:rsidRPr="00BD73D9">
        <w:rPr>
          <w:rFonts w:ascii="Times New Roman" w:eastAsia="Times New Roman" w:hAnsi="Times New Roman" w:cs="Times New Roman"/>
          <w:sz w:val="28"/>
          <w:szCs w:val="28"/>
          <w:lang w:eastAsia="ru-RU"/>
        </w:rPr>
        <w:t>40% суточной нормы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С помощью занятий малых форм реализуются частные задачи, не гарантирующие кардинальных изменений в состоянии занимающихся, но способствующие этому. Это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 ускорению включения в учебный процесс, 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 оптимизации динамики работоспособности, 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 профилактике неблагоприятного воздействия выполняемой работы на состояние организма.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Незначительная продолжительность занятий, невысокий уровень функциональных нагрузок способствуют поддержанию высокого уровня работоспособности, повышают уровень двигательной активности учащихся и не перегружают режим дня школьника с ограниченными возможностями здоровья.</w:t>
      </w:r>
    </w:p>
    <w:p w:rsidR="00BD73D9" w:rsidRPr="00AD68A8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Организовывая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и внеклассную деятельность учащихся с глубокой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тепенью умственной отсталости, учитель постоянно занят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поиском </w:t>
      </w:r>
      <w:proofErr w:type="spellStart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которые отвечают их способностям, а также интересам и возможностям детского коллектива, в 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которых должны быть партнерство, сотрудничество, сотворчество детей, педагогов и родителей, полезное здоровью каждого его участника.</w:t>
      </w:r>
    </w:p>
    <w:p w:rsidR="00BD73D9" w:rsidRDefault="00BD73D9" w:rsidP="00BD7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использования различных приемов и техник, способствующих укреплению здоровья школьников, в классе наблюдается стойкая положительная динамика по уменьшению количества простудных заболеваний, снижение количества пропусков учащимися учебных занятий по болезни.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создать условия для принятия детьми здорового образа жизни, учителя и медики выступаем партнерами детям, сотрудничаем с ними и тем самым признаем их право иметь свои полезные идеи, взгляды, право на здоровье и ответственность за него. </w:t>
      </w:r>
    </w:p>
    <w:p w:rsidR="00071260" w:rsidRDefault="00071260"/>
    <w:sectPr w:rsidR="0007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A4"/>
    <w:rsid w:val="00071260"/>
    <w:rsid w:val="00B27BA4"/>
    <w:rsid w:val="00B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2014-12-12T20:16:00Z</dcterms:created>
  <dcterms:modified xsi:type="dcterms:W3CDTF">2014-12-12T20:23:00Z</dcterms:modified>
</cp:coreProperties>
</file>