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1E" w:rsidRDefault="00D9341E" w:rsidP="00D934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ИНФОРМАЦИОННО-КОММУНИКАЦИОННЫХ ТЕХНОЛОГИЙ НА УРОКАХ В НАЧАЛЬНОЙ ШКОЛЕ</w:t>
      </w:r>
    </w:p>
    <w:p w:rsidR="00D9341E" w:rsidRDefault="00D9341E" w:rsidP="00D9341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Суркова Тамара Алексеевна, учитель  начальных классов МОУ «Основная общеобразовательная школа № 36», города Анжеро-Судженска, Кемеровской области</w:t>
      </w:r>
    </w:p>
    <w:p w:rsidR="00D9341E" w:rsidRDefault="00D9341E" w:rsidP="00D9341E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Введение раннего изучения информационно-коммуникационных технологий в образовательный процесс обусловлено требованиями нового государственного образовательного стандарта начального общего образования.</w:t>
      </w:r>
    </w:p>
    <w:p w:rsidR="00D9341E" w:rsidRDefault="00D9341E" w:rsidP="00D9341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новых знаний, информационной грамотности, умения самостоятельно получать знания способствовала возникновению нового вида образования - инновационного, в котором информационные технологии призваны сыграть системообразующую, интегрирующую роль. Владение информационными технологиями ставится 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D9341E" w:rsidRDefault="00D9341E" w:rsidP="00D934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Информационные технологии становятся неотъемлемой частью жизни современного человека. Главная цель внедрения ИКТ –  появление новых видов учебной деятельности.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Новые информационные технологии обучения – это процессы подготовки и передачи информации обучаемому, средством осуществления которых является компьютер.</w:t>
      </w:r>
    </w:p>
    <w:p w:rsidR="00D9341E" w:rsidRDefault="00D9341E" w:rsidP="00D934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Компьютерная технология может осуществляться в трех вариантах: </w:t>
      </w:r>
    </w:p>
    <w:p w:rsidR="00D9341E" w:rsidRDefault="00D9341E" w:rsidP="00D934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“Проникающая” технология (применение компьютерного обучения по отдельным темам, разделам, для решения отдельных дидактических задач). </w:t>
      </w:r>
    </w:p>
    <w:p w:rsidR="00D9341E" w:rsidRDefault="00D9341E" w:rsidP="00D934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Основная, определяющая, наиболее значимая из используемых в данной технологии частей. </w:t>
      </w:r>
    </w:p>
    <w:p w:rsidR="00D9341E" w:rsidRDefault="00D9341E" w:rsidP="00D9341E">
      <w:pPr>
        <w:tabs>
          <w:tab w:val="left" w:pos="1155"/>
        </w:tabs>
        <w:spacing w:after="0" w:line="360" w:lineRule="auto"/>
        <w:rPr>
          <w:lang w:eastAsia="ru-RU"/>
        </w:rPr>
      </w:pPr>
      <w:r>
        <w:rPr>
          <w:lang w:eastAsia="ru-RU"/>
        </w:rPr>
        <w:tab/>
      </w:r>
    </w:p>
    <w:p w:rsidR="00D9341E" w:rsidRDefault="00D9341E" w:rsidP="00D934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Монотехнология (когда всё обучение, всё управление учебным процессом, включая все виды диагностики, мониторинг, опираются на применение компьютера).</w:t>
      </w:r>
    </w:p>
    <w:p w:rsidR="00D9341E" w:rsidRDefault="00D9341E" w:rsidP="00D934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41E">
        <w:rPr>
          <w:rFonts w:ascii="Times New Roman" w:hAnsi="Times New Roman" w:cs="Times New Roman"/>
          <w:sz w:val="28"/>
          <w:szCs w:val="28"/>
        </w:rPr>
        <w:t xml:space="preserve"> На мой взгляд, использование ИКТ в начальной школе </w:t>
      </w:r>
      <w:r w:rsidRPr="00D9341E">
        <w:rPr>
          <w:rFonts w:ascii="Times New Roman" w:hAnsi="Times New Roman" w:cs="Times New Roman"/>
          <w:sz w:val="28"/>
          <w:szCs w:val="28"/>
          <w:lang w:eastAsia="ru-RU"/>
        </w:rPr>
        <w:t>дает преимущества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стандартной системой обучения в следующем: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организовать одновременно детей, обладающих различными возможностями и способностями;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индивидуально подойти к ученику, применяя разноуровневые задания;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усилить образовательные эффекты;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повысить качество усвоения материала;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осуществить дифференцированный подход к учащимся с разным уровнем готовности к обучению;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проводить уроки на высоком эстетическом уровне (музыка, анимация);</w:t>
      </w:r>
    </w:p>
    <w:p w:rsidR="00D9341E" w:rsidRPr="00D9341E" w:rsidRDefault="00D9341E" w:rsidP="00D93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 xml:space="preserve">развивать умение учащихся ориентироваться в информационных потоках окружающего мира; </w:t>
      </w:r>
    </w:p>
    <w:p w:rsidR="00D9341E" w:rsidRPr="00D9341E" w:rsidRDefault="00D9341E" w:rsidP="00D934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овладевать практическими способами работы с информацией.</w:t>
      </w:r>
    </w:p>
    <w:p w:rsidR="00D9341E" w:rsidRDefault="00D9341E" w:rsidP="00D9341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Возрастные особенности младших школьников требуют соответствующей, адекватной формы обучения, определяют её характер, место в процессе обучения, временную продолжительность, меняющуюся, подвижную структуру, способы организации, методическое оснащение. ИКТ в начальной школе – это фундамент успешного дальнейшего обучения. Именно в этом возрасте закладывается ряд ценностных установок, личностных качеств и отношений. При использовании ИКТ в начальной школе необходимо учитывать возрастные и психолого-физиологические особенности младших школьников.</w:t>
      </w:r>
    </w:p>
    <w:p w:rsidR="00D9341E" w:rsidRDefault="00D9341E" w:rsidP="00D934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Внедрение мною информационных технологий основано на учете следующих возрастных особенностей учащихся:</w:t>
      </w:r>
    </w:p>
    <w:p w:rsidR="00D9341E" w:rsidRDefault="00D9341E" w:rsidP="00D934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начальной школе происходит смена ведущей деятельности ребенка с игровой на учебную. Использование игровых возможностей компьютера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сочетании с дидактическими,  позволяет сделать этот процесс более плавным;</w:t>
      </w:r>
    </w:p>
    <w:p w:rsidR="00D9341E" w:rsidRPr="00D9341E" w:rsidRDefault="00D9341E" w:rsidP="00D9341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 xml:space="preserve"> младших школьников наиболее развито наглядно – образное и наглядно – действенное мышление. Поэтому наглядный материал, технические средства обучения, мультимедиа системы и проекционное оборудование позволяют задействовать все каналы восприятия учебной информации (визуальный, кинетический, аудиальный), и это, несомненно, повышает качество усвоения учебного материала, т.к. прежде всего, влияют на начальный этап процесса усвоения знаний – этап ощущения и восприятия. Полученные с помощью экранно-звуковых образов знания обеспечивают в дальнейшем переход к более высокой ступени познания – понятиям и теоретическим выводам.</w:t>
      </w:r>
    </w:p>
    <w:p w:rsidR="00D9341E" w:rsidRDefault="00D9341E" w:rsidP="00D9341E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большая часть знаний, умений и навыков, полученных на уроках, ещё не используется младшими школьниками во внеурочной деятельности; их практическая ценность утрачивается, а прочность – существенно снижается. Применение же полученных знаний, умений и навыков в игровой компьютерной среде приводит к  актуализации и мотивации их приобретения;</w:t>
      </w:r>
    </w:p>
    <w:p w:rsidR="00D9341E" w:rsidRDefault="00D9341E" w:rsidP="00D9341E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высокая степень эмоциональности младших школьников значительно сдерживается строгими рамками учебного процесса. Занятия же на компьютере позволяют частично разрядить высокую эмоциональную напряженность и оживить учебный процесс;</w:t>
      </w:r>
    </w:p>
    <w:p w:rsidR="00D9341E" w:rsidRDefault="00D9341E" w:rsidP="00D9341E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мультимедиа-учебники призваны автоматизировать все основные этапы обучения - от изложения учебного материала до контроля знаний и выставления итоговых оценок. При этом весь обязательный учебный материал переводится в яркую, увлекательную, с разумной долей игрового подхода,  мультимедийную форму с широким использованием графики, анимации, в том числе интерактивной, звуковых эффектов и голосового сопровождения, включением  видеофрагментов.</w:t>
      </w:r>
    </w:p>
    <w:p w:rsidR="00D9341E" w:rsidRDefault="00D9341E" w:rsidP="00D934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Применение  ИКТ на  уроках   позволяет 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средств,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</w:t>
      </w:r>
    </w:p>
    <w:p w:rsidR="00D9341E" w:rsidRDefault="00D9341E" w:rsidP="00D93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Используя деятельностный метод обучения, я имею возможность решать такие методические задачи:</w:t>
      </w:r>
    </w:p>
    <w:p w:rsidR="00D9341E" w:rsidRDefault="00D9341E" w:rsidP="00D9341E">
      <w:pPr>
        <w:numPr>
          <w:ilvl w:val="0"/>
          <w:numId w:val="3"/>
        </w:numPr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 критического мышления в условиях работы с большими объёмами информации;</w:t>
      </w:r>
    </w:p>
    <w:p w:rsidR="00D9341E" w:rsidRDefault="00D9341E" w:rsidP="00D9341E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навыков самостоятельной работы с учебным материалом с использованием информационных технологий;</w:t>
      </w:r>
    </w:p>
    <w:p w:rsidR="00D9341E" w:rsidRDefault="00D9341E" w:rsidP="00D9341E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навыков самообразования, развития способности к    академической способности учащихся;</w:t>
      </w:r>
    </w:p>
    <w:p w:rsidR="00D9341E" w:rsidRDefault="00D9341E" w:rsidP="00D9341E">
      <w:pPr>
        <w:numPr>
          <w:ilvl w:val="0"/>
          <w:numId w:val="3"/>
        </w:numPr>
        <w:tabs>
          <w:tab w:val="num" w:pos="284"/>
        </w:tabs>
        <w:spacing w:after="0" w:line="360" w:lineRule="auto"/>
        <w:ind w:hanging="10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навыков работы в группе;</w:t>
      </w:r>
    </w:p>
    <w:p w:rsidR="00D9341E" w:rsidRDefault="00D9341E" w:rsidP="00D9341E">
      <w:pPr>
        <w:numPr>
          <w:ilvl w:val="0"/>
          <w:numId w:val="3"/>
        </w:numPr>
        <w:tabs>
          <w:tab w:val="num" w:pos="284"/>
        </w:tabs>
        <w:spacing w:after="0" w:line="360" w:lineRule="auto"/>
        <w:ind w:hanging="10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сформулировать задачу и кооперативно решить её;</w:t>
      </w:r>
    </w:p>
    <w:p w:rsidR="00D9341E" w:rsidRDefault="00D9341E" w:rsidP="00D9341E">
      <w:pPr>
        <w:numPr>
          <w:ilvl w:val="0"/>
          <w:numId w:val="3"/>
        </w:numPr>
        <w:tabs>
          <w:tab w:val="num" w:pos="284"/>
        </w:tabs>
        <w:spacing w:after="0" w:line="360" w:lineRule="auto"/>
        <w:ind w:hanging="10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навыков самоконтроля.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На уроках,  в зависимости от его целей, использую разнообразные дидактические средства обучения: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1) Использование цифровых ресурсов при объяснении нового материала: презентации, информационные Интернет – сайты, информационные ресурсы на дисках.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2) Использование ЦОРов при отработке и закреплении навыков: компьютерные обучающие программы, компьютерные тренажеры, ребусы, компьютерные игры, печатный раздаточный материал (карточки, задания, схемы, таблицы, кроссворды без автоматической обработки результатов) – (цифровые таблицы), печатный иллюстративный материал.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lastRenderedPageBreak/>
        <w:t>3) Использование ЦОРов на этапе контроля знаний: компьютерные тесты (открытые, закрытые),  кроссворды (с автоматической обработкой результата).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4) Использование ЦОРов для самостоятельной работы учащихся: цифровые энциклопедии, словари, справочники, таблицы, шаблоны, электронные учебники, интегрированные задания.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5) Использование для исследовательской деятельности учащихся: цифровые естественнонаучные лаборатории, Интернет.</w:t>
      </w:r>
    </w:p>
    <w:p w:rsidR="00D9341E" w:rsidRPr="00D9341E" w:rsidRDefault="00D9341E" w:rsidP="00D9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мою работу как учителя начальных классов способствует достижению основной цели - улучшению качества обучения, доступности образования, обеспечению развития личности, ориентирующийся в информационном пространстве. Использование информационных технологий в учебном процессе позволяет повысить не только эффективность, мотивацию учащихся, но и сделать процесс обучения мобильным, строго дифференцированным и индивидуальным. Применение компьютера на моих уроках  представляется целесообразным и необходимым.</w:t>
      </w:r>
    </w:p>
    <w:p w:rsidR="00D9341E" w:rsidRDefault="00D9341E" w:rsidP="00D9341E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D9341E" w:rsidRDefault="00D9341E" w:rsidP="00D9341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Баранова Е.В. Гогун Е.А. и др. Методические рекомендации по использованию инструментальной компьютерной среды для организации уроков в начальной школе.- СПб.: Издат. “Анатолия”, 2003. </w:t>
      </w:r>
    </w:p>
    <w:p w:rsidR="00D9341E" w:rsidRPr="00D9341E" w:rsidRDefault="00D9341E" w:rsidP="00D934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341E">
        <w:rPr>
          <w:rFonts w:ascii="Times New Roman" w:hAnsi="Times New Roman" w:cs="Times New Roman"/>
          <w:color w:val="000000"/>
          <w:sz w:val="28"/>
          <w:szCs w:val="28"/>
        </w:rPr>
        <w:t>Молоков Ю. Г. Информационные технологии в традиционной начальной школе // Начальное образование. 2002. №2</w:t>
      </w:r>
    </w:p>
    <w:p w:rsidR="00D9341E" w:rsidRDefault="00D9341E" w:rsidP="00D9341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Павлова С. А. , Трофимова Р. Я. Информационно-технические средства обучения в начальной школе. //Начальная школа. №4. </w:t>
      </w:r>
    </w:p>
    <w:p w:rsidR="00D9341E" w:rsidRPr="00D9341E" w:rsidRDefault="00D9341E" w:rsidP="00D9341E">
      <w:pPr>
        <w:pStyle w:val="a4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619"/>
          <w:tab w:val="left" w:pos="9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41E">
        <w:rPr>
          <w:rFonts w:ascii="Times New Roman" w:hAnsi="Times New Roman" w:cs="Times New Roman"/>
          <w:sz w:val="28"/>
          <w:szCs w:val="28"/>
        </w:rPr>
        <w:t xml:space="preserve">Яриков В. Г. </w:t>
      </w:r>
      <w:r w:rsidRPr="00D9341E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на уроках в начальной школе/сост. О. В. Рыбъякова. – Волгоград: Учитель, 2008.</w:t>
      </w:r>
    </w:p>
    <w:p w:rsidR="00021433" w:rsidRDefault="00021433"/>
    <w:sectPr w:rsidR="00021433" w:rsidSect="0002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1D4"/>
    <w:multiLevelType w:val="hybridMultilevel"/>
    <w:tmpl w:val="8456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25A2E"/>
    <w:multiLevelType w:val="hybridMultilevel"/>
    <w:tmpl w:val="8598B704"/>
    <w:lvl w:ilvl="0" w:tplc="109EED8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9EEA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2A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AC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69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CE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67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0D5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F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D5640"/>
    <w:multiLevelType w:val="hybridMultilevel"/>
    <w:tmpl w:val="5A9A223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13FFC"/>
    <w:multiLevelType w:val="hybridMultilevel"/>
    <w:tmpl w:val="9EC0D94E"/>
    <w:lvl w:ilvl="0" w:tplc="3CF2A4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1E"/>
    <w:rsid w:val="00021433"/>
    <w:rsid w:val="00D9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341E"/>
    <w:pPr>
      <w:ind w:left="720"/>
      <w:contextualSpacing/>
    </w:pPr>
  </w:style>
  <w:style w:type="paragraph" w:customStyle="1" w:styleId="a5">
    <w:name w:val="Основной"/>
    <w:rsid w:val="00D9341E"/>
    <w:pPr>
      <w:snapToGrid w:val="0"/>
      <w:spacing w:after="0" w:line="288" w:lineRule="atLeast"/>
      <w:ind w:firstLine="283"/>
      <w:jc w:val="both"/>
    </w:pPr>
    <w:rPr>
      <w:rFonts w:ascii="NewtonC" w:eastAsia="Times New Roman" w:hAnsi="NewtonC" w:cs="Times New Roman"/>
      <w:sz w:val="24"/>
      <w:szCs w:val="20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1196</Words>
  <Characters>6823</Characters>
  <Application>Microsoft Office Word</Application>
  <DocSecurity>0</DocSecurity>
  <Lines>56</Lines>
  <Paragraphs>16</Paragraphs>
  <ScaleCrop>false</ScaleCrop>
  <Company>MultiDVD Team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2011-06-08T13:19:00Z</dcterms:created>
  <dcterms:modified xsi:type="dcterms:W3CDTF">2011-06-08T13:24:00Z</dcterms:modified>
</cp:coreProperties>
</file>