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14" w:rsidRDefault="00D26714" w:rsidP="00D2671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ЛИЧНОСТНАЯ ОРИЕНТАЦИЯ ПРЕЕМСТВЕННОСТИ ПРОЦЕССА ОБР</w:t>
      </w:r>
      <w:r>
        <w:rPr>
          <w:rFonts w:ascii="Times New Roman CYR" w:hAnsi="Times New Roman CYR" w:cs="Times New Roman CYR"/>
          <w:sz w:val="28"/>
          <w:szCs w:val="28"/>
        </w:rPr>
        <w:t>А</w:t>
      </w:r>
      <w:r>
        <w:rPr>
          <w:rFonts w:ascii="Times New Roman CYR" w:hAnsi="Times New Roman CYR" w:cs="Times New Roman CYR"/>
          <w:sz w:val="28"/>
          <w:szCs w:val="28"/>
        </w:rPr>
        <w:t>ЗОВАНИЯ УЧАЩИХСЯ НАЧАЛЬНОЙ ШКОЛЫ И  СРЕДНЕЙ ШКОЛЫ.</w:t>
      </w:r>
    </w:p>
    <w:p w:rsidR="00D26714" w:rsidRDefault="00D26714" w:rsidP="00D26714">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Макарова Е.В.</w:t>
      </w:r>
    </w:p>
    <w:p w:rsidR="00D26714" w:rsidRDefault="00D26714" w:rsidP="00D2671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МОУ "Частоозерская средняя общеобразовательная школа", учитель                       начальных классов.</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Современная образовательная система представляет собой непрерывный процесс вхождения ребёнка в единое образовательное пространство. Но </w:t>
      </w:r>
      <w:proofErr w:type="spellStart"/>
      <w:r>
        <w:rPr>
          <w:rFonts w:ascii="Times New Roman CYR" w:hAnsi="Times New Roman CYR" w:cs="Times New Roman CYR"/>
          <w:sz w:val="28"/>
          <w:szCs w:val="28"/>
        </w:rPr>
        <w:t>вследствии</w:t>
      </w:r>
      <w:proofErr w:type="spellEnd"/>
      <w:r>
        <w:rPr>
          <w:rFonts w:ascii="Times New Roman CYR" w:hAnsi="Times New Roman CYR" w:cs="Times New Roman CYR"/>
          <w:sz w:val="28"/>
          <w:szCs w:val="28"/>
        </w:rPr>
        <w:t xml:space="preserve"> рассогласованности на образовательном, содержательном и м</w:t>
      </w:r>
      <w:r>
        <w:rPr>
          <w:rFonts w:ascii="Times New Roman CYR" w:hAnsi="Times New Roman CYR" w:cs="Times New Roman CYR"/>
          <w:sz w:val="28"/>
          <w:szCs w:val="28"/>
        </w:rPr>
        <w:t>е</w:t>
      </w:r>
      <w:r>
        <w:rPr>
          <w:rFonts w:ascii="Times New Roman CYR" w:hAnsi="Times New Roman CYR" w:cs="Times New Roman CYR"/>
          <w:sz w:val="28"/>
          <w:szCs w:val="28"/>
        </w:rPr>
        <w:t>тодическом уровнях происходит снижение успеваемости при переходе из н</w:t>
      </w:r>
      <w:r>
        <w:rPr>
          <w:rFonts w:ascii="Times New Roman CYR" w:hAnsi="Times New Roman CYR" w:cs="Times New Roman CYR"/>
          <w:sz w:val="28"/>
          <w:szCs w:val="28"/>
        </w:rPr>
        <w:t>а</w:t>
      </w:r>
      <w:r>
        <w:rPr>
          <w:rFonts w:ascii="Times New Roman CYR" w:hAnsi="Times New Roman CYR" w:cs="Times New Roman CYR"/>
          <w:sz w:val="28"/>
          <w:szCs w:val="28"/>
        </w:rPr>
        <w:t xml:space="preserve">чальной школы в </w:t>
      </w:r>
      <w:proofErr w:type="gramStart"/>
      <w:r>
        <w:rPr>
          <w:rFonts w:ascii="Times New Roman CYR" w:hAnsi="Times New Roman CYR" w:cs="Times New Roman CYR"/>
          <w:sz w:val="28"/>
          <w:szCs w:val="28"/>
        </w:rPr>
        <w:t>среднюю</w:t>
      </w:r>
      <w:proofErr w:type="gramEnd"/>
      <w:r>
        <w:rPr>
          <w:rFonts w:ascii="Times New Roman CYR" w:hAnsi="Times New Roman CYR" w:cs="Times New Roman CYR"/>
          <w:sz w:val="28"/>
          <w:szCs w:val="28"/>
        </w:rPr>
        <w:t xml:space="preserve"> у значительной части учащихся.</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ШМО начальных классов МОУ "Частоозерская средняя общеобразов</w:t>
      </w:r>
      <w:r>
        <w:rPr>
          <w:rFonts w:ascii="Times New Roman CYR" w:hAnsi="Times New Roman CYR" w:cs="Times New Roman CYR"/>
          <w:sz w:val="28"/>
          <w:szCs w:val="28"/>
        </w:rPr>
        <w:t>а</w:t>
      </w:r>
      <w:r>
        <w:rPr>
          <w:rFonts w:ascii="Times New Roman CYR" w:hAnsi="Times New Roman CYR" w:cs="Times New Roman CYR"/>
          <w:sz w:val="28"/>
          <w:szCs w:val="28"/>
        </w:rPr>
        <w:t xml:space="preserve">тельная школа" с 2004 года работает над темой "Преемственность в обучении между детским садом и начальной школой, начальной школой и средним звеном. Создание благоприятных условий в преодолении 1 и 2 </w:t>
      </w:r>
      <w:proofErr w:type="gramStart"/>
      <w:r>
        <w:rPr>
          <w:rFonts w:ascii="Times New Roman CYR" w:hAnsi="Times New Roman CYR" w:cs="Times New Roman CYR"/>
          <w:sz w:val="28"/>
          <w:szCs w:val="28"/>
        </w:rPr>
        <w:t>адаптацио</w:t>
      </w:r>
      <w:r>
        <w:rPr>
          <w:rFonts w:ascii="Times New Roman CYR" w:hAnsi="Times New Roman CYR" w:cs="Times New Roman CYR"/>
          <w:sz w:val="28"/>
          <w:szCs w:val="28"/>
        </w:rPr>
        <w:t>н</w:t>
      </w:r>
      <w:r>
        <w:rPr>
          <w:rFonts w:ascii="Times New Roman CYR" w:hAnsi="Times New Roman CYR" w:cs="Times New Roman CYR"/>
          <w:sz w:val="28"/>
          <w:szCs w:val="28"/>
        </w:rPr>
        <w:t>ного</w:t>
      </w:r>
      <w:proofErr w:type="gramEnd"/>
      <w:r>
        <w:rPr>
          <w:rFonts w:ascii="Times New Roman CYR" w:hAnsi="Times New Roman CYR" w:cs="Times New Roman CYR"/>
          <w:sz w:val="28"/>
          <w:szCs w:val="28"/>
        </w:rPr>
        <w:t xml:space="preserve"> периодов". Необходимость адаптации возникает в связи с кардинальной сменой деятельности человека и его социального окружения. Ситуация н</w:t>
      </w:r>
      <w:r>
        <w:rPr>
          <w:rFonts w:ascii="Times New Roman CYR" w:hAnsi="Times New Roman CYR" w:cs="Times New Roman CYR"/>
          <w:sz w:val="28"/>
          <w:szCs w:val="28"/>
        </w:rPr>
        <w:t>о</w:t>
      </w:r>
      <w:r>
        <w:rPr>
          <w:rFonts w:ascii="Times New Roman CYR" w:hAnsi="Times New Roman CYR" w:cs="Times New Roman CYR"/>
          <w:sz w:val="28"/>
          <w:szCs w:val="28"/>
        </w:rPr>
        <w:t>визны является для любого человека в определённой степени тревожной. Р</w:t>
      </w:r>
      <w:r>
        <w:rPr>
          <w:rFonts w:ascii="Times New Roman CYR" w:hAnsi="Times New Roman CYR" w:cs="Times New Roman CYR"/>
          <w:sz w:val="28"/>
          <w:szCs w:val="28"/>
        </w:rPr>
        <w:t>е</w:t>
      </w:r>
      <w:r>
        <w:rPr>
          <w:rFonts w:ascii="Times New Roman CYR" w:hAnsi="Times New Roman CYR" w:cs="Times New Roman CYR"/>
          <w:sz w:val="28"/>
          <w:szCs w:val="28"/>
        </w:rPr>
        <w:t>бёнок переживает эмоциональный дискомфорт из-за новых требований уч</w:t>
      </w:r>
      <w:r>
        <w:rPr>
          <w:rFonts w:ascii="Times New Roman CYR" w:hAnsi="Times New Roman CYR" w:cs="Times New Roman CYR"/>
          <w:sz w:val="28"/>
          <w:szCs w:val="28"/>
        </w:rPr>
        <w:t>и</w:t>
      </w:r>
      <w:r>
        <w:rPr>
          <w:rFonts w:ascii="Times New Roman CYR" w:hAnsi="Times New Roman CYR" w:cs="Times New Roman CYR"/>
          <w:sz w:val="28"/>
          <w:szCs w:val="28"/>
        </w:rPr>
        <w:t>телей, особенностей и условий обучения. Состояние внутренней напряжё</w:t>
      </w:r>
      <w:r>
        <w:rPr>
          <w:rFonts w:ascii="Times New Roman CYR" w:hAnsi="Times New Roman CYR" w:cs="Times New Roman CYR"/>
          <w:sz w:val="28"/>
          <w:szCs w:val="28"/>
        </w:rPr>
        <w:t>н</w:t>
      </w:r>
      <w:r>
        <w:rPr>
          <w:rFonts w:ascii="Times New Roman CYR" w:hAnsi="Times New Roman CYR" w:cs="Times New Roman CYR"/>
          <w:sz w:val="28"/>
          <w:szCs w:val="28"/>
        </w:rPr>
        <w:t xml:space="preserve">ности приводит </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 xml:space="preserve"> школьной дезадаптации.</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Причины дезадаптации:</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1.Неполнота данных о выпускниках начальной школы.</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2.Неподготовленность учителя к работе с детьми младшего школьного во</w:t>
      </w:r>
      <w:r>
        <w:rPr>
          <w:rFonts w:ascii="Times New Roman CYR" w:hAnsi="Times New Roman CYR" w:cs="Times New Roman CYR"/>
          <w:sz w:val="28"/>
          <w:szCs w:val="28"/>
        </w:rPr>
        <w:t>з</w:t>
      </w:r>
      <w:r>
        <w:rPr>
          <w:rFonts w:ascii="Times New Roman CYR" w:hAnsi="Times New Roman CYR" w:cs="Times New Roman CYR"/>
          <w:sz w:val="28"/>
          <w:szCs w:val="28"/>
        </w:rPr>
        <w:t>раста.</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3.Рассогласованность в содержании учебных курсов начальной и средней школы.</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4.Рассогласованность в нормах выставления оценок.</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Первым этапом нашей работы был анализ успеваемости учащихся 5 классов по сравнению с 4 классом. Выявлены слабоуспевающие учащиеся, второгодники, установлены причины их неуспеваемости. Для практического осуществления преемственности в нашей школе разработана "Программа действий по осуществлению преемственности и создание благоприятных у</w:t>
      </w:r>
      <w:r>
        <w:rPr>
          <w:rFonts w:ascii="Times New Roman CYR" w:hAnsi="Times New Roman CYR" w:cs="Times New Roman CYR"/>
          <w:sz w:val="28"/>
          <w:szCs w:val="28"/>
        </w:rPr>
        <w:t>с</w:t>
      </w:r>
      <w:r>
        <w:rPr>
          <w:rFonts w:ascii="Times New Roman CYR" w:hAnsi="Times New Roman CYR" w:cs="Times New Roman CYR"/>
          <w:sz w:val="28"/>
          <w:szCs w:val="28"/>
        </w:rPr>
        <w:t>ловий в преод</w:t>
      </w:r>
      <w:r>
        <w:rPr>
          <w:rFonts w:ascii="Times New Roman CYR" w:hAnsi="Times New Roman CYR" w:cs="Times New Roman CYR"/>
          <w:sz w:val="28"/>
          <w:szCs w:val="28"/>
        </w:rPr>
        <w:t>о</w:t>
      </w:r>
      <w:r>
        <w:rPr>
          <w:rFonts w:ascii="Times New Roman CYR" w:hAnsi="Times New Roman CYR" w:cs="Times New Roman CYR"/>
          <w:sz w:val="28"/>
          <w:szCs w:val="28"/>
        </w:rPr>
        <w:t>лении 1 и 2 адаптационных периодов".</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На совместном методическом объединении учителей начальных классов и учителей гуманитарного цикла составили план мероприятий по решению данной проблемы.</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В помощь классному руководителю 5 класса  решили создавать "И</w:t>
      </w:r>
      <w:r>
        <w:rPr>
          <w:rFonts w:ascii="Times New Roman CYR" w:hAnsi="Times New Roman CYR" w:cs="Times New Roman CYR"/>
          <w:sz w:val="28"/>
          <w:szCs w:val="28"/>
        </w:rPr>
        <w:t>н</w:t>
      </w:r>
      <w:r>
        <w:rPr>
          <w:rFonts w:ascii="Times New Roman CYR" w:hAnsi="Times New Roman CYR" w:cs="Times New Roman CYR"/>
          <w:sz w:val="28"/>
          <w:szCs w:val="28"/>
        </w:rPr>
        <w:lastRenderedPageBreak/>
        <w:t>формационно-диагностические материалы", в которые входят:</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-характеристика классного коллектива;</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учащихся по уровню </w:t>
      </w:r>
      <w:proofErr w:type="spellStart"/>
      <w:r>
        <w:rPr>
          <w:rFonts w:ascii="Times New Roman CYR" w:hAnsi="Times New Roman CYR" w:cs="Times New Roman CYR"/>
          <w:sz w:val="28"/>
          <w:szCs w:val="28"/>
        </w:rPr>
        <w:t>сформированности</w:t>
      </w:r>
      <w:proofErr w:type="spellEnd"/>
      <w:r>
        <w:rPr>
          <w:rFonts w:ascii="Times New Roman CYR" w:hAnsi="Times New Roman CYR" w:cs="Times New Roman CYR"/>
          <w:sz w:val="28"/>
          <w:szCs w:val="28"/>
        </w:rPr>
        <w:t xml:space="preserve"> умений, навыков, сп</w:t>
      </w:r>
      <w:r>
        <w:rPr>
          <w:rFonts w:ascii="Times New Roman CYR" w:hAnsi="Times New Roman CYR" w:cs="Times New Roman CYR"/>
          <w:sz w:val="28"/>
          <w:szCs w:val="28"/>
        </w:rPr>
        <w:t>о</w:t>
      </w:r>
      <w:r>
        <w:rPr>
          <w:rFonts w:ascii="Times New Roman CYR" w:hAnsi="Times New Roman CYR" w:cs="Times New Roman CYR"/>
          <w:sz w:val="28"/>
          <w:szCs w:val="28"/>
        </w:rPr>
        <w:t>собов познавательной деятельности;</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-диагностика учебных возможностей учащихся.</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Узнать об индивидуальных возможностях учащихся, результатах техники чтения за 4 года, участии в олимпиадах различного уровня, творческих раб</w:t>
      </w:r>
      <w:r>
        <w:rPr>
          <w:rFonts w:ascii="Times New Roman CYR" w:hAnsi="Times New Roman CYR" w:cs="Times New Roman CYR"/>
          <w:sz w:val="28"/>
          <w:szCs w:val="28"/>
        </w:rPr>
        <w:t>о</w:t>
      </w:r>
      <w:r>
        <w:rPr>
          <w:rFonts w:ascii="Times New Roman CYR" w:hAnsi="Times New Roman CYR" w:cs="Times New Roman CYR"/>
          <w:sz w:val="28"/>
          <w:szCs w:val="28"/>
        </w:rPr>
        <w:t>тах по предметам можно из "Папки достижений", которые ведутся в некот</w:t>
      </w:r>
      <w:r>
        <w:rPr>
          <w:rFonts w:ascii="Times New Roman CYR" w:hAnsi="Times New Roman CYR" w:cs="Times New Roman CYR"/>
          <w:sz w:val="28"/>
          <w:szCs w:val="28"/>
        </w:rPr>
        <w:t>о</w:t>
      </w:r>
      <w:r>
        <w:rPr>
          <w:rFonts w:ascii="Times New Roman CYR" w:hAnsi="Times New Roman CYR" w:cs="Times New Roman CYR"/>
          <w:sz w:val="28"/>
          <w:szCs w:val="28"/>
        </w:rPr>
        <w:t>рых кла</w:t>
      </w:r>
      <w:r>
        <w:rPr>
          <w:rFonts w:ascii="Times New Roman CYR" w:hAnsi="Times New Roman CYR" w:cs="Times New Roman CYR"/>
          <w:sz w:val="28"/>
          <w:szCs w:val="28"/>
        </w:rPr>
        <w:t>с</w:t>
      </w:r>
      <w:r>
        <w:rPr>
          <w:rFonts w:ascii="Times New Roman CYR" w:hAnsi="Times New Roman CYR" w:cs="Times New Roman CYR"/>
          <w:sz w:val="28"/>
          <w:szCs w:val="28"/>
        </w:rPr>
        <w:t>сах.</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Уже в 4 классе устанавливаются тесные контакты между учителями н</w:t>
      </w:r>
      <w:r>
        <w:rPr>
          <w:rFonts w:ascii="Times New Roman CYR" w:hAnsi="Times New Roman CYR" w:cs="Times New Roman CYR"/>
          <w:sz w:val="28"/>
          <w:szCs w:val="28"/>
        </w:rPr>
        <w:t>а</w:t>
      </w:r>
      <w:r>
        <w:rPr>
          <w:rFonts w:ascii="Times New Roman CYR" w:hAnsi="Times New Roman CYR" w:cs="Times New Roman CYR"/>
          <w:sz w:val="28"/>
          <w:szCs w:val="28"/>
        </w:rPr>
        <w:t xml:space="preserve">чальных классов и учителями-предметниками, активизировалось </w:t>
      </w:r>
      <w:proofErr w:type="spellStart"/>
      <w:r>
        <w:rPr>
          <w:rFonts w:ascii="Times New Roman CYR" w:hAnsi="Times New Roman CYR" w:cs="Times New Roman CYR"/>
          <w:sz w:val="28"/>
          <w:szCs w:val="28"/>
        </w:rPr>
        <w:t>взаимоп</w:t>
      </w:r>
      <w:r>
        <w:rPr>
          <w:rFonts w:ascii="Times New Roman CYR" w:hAnsi="Times New Roman CYR" w:cs="Times New Roman CYR"/>
          <w:sz w:val="28"/>
          <w:szCs w:val="28"/>
        </w:rPr>
        <w:t>о</w:t>
      </w:r>
      <w:r>
        <w:rPr>
          <w:rFonts w:ascii="Times New Roman CYR" w:hAnsi="Times New Roman CYR" w:cs="Times New Roman CYR"/>
          <w:sz w:val="28"/>
          <w:szCs w:val="28"/>
        </w:rPr>
        <w:t>сещение</w:t>
      </w:r>
      <w:proofErr w:type="spellEnd"/>
      <w:r>
        <w:rPr>
          <w:rFonts w:ascii="Times New Roman CYR" w:hAnsi="Times New Roman CYR" w:cs="Times New Roman CYR"/>
          <w:sz w:val="28"/>
          <w:szCs w:val="28"/>
        </w:rPr>
        <w:t xml:space="preserve"> уроков. Проводятся открытые уроки русского языка, литературы, истории, немецкого языка в 5 классах, учителя-предметники посещают уроки в н</w:t>
      </w:r>
      <w:r>
        <w:rPr>
          <w:rFonts w:ascii="Times New Roman CYR" w:hAnsi="Times New Roman CYR" w:cs="Times New Roman CYR"/>
          <w:sz w:val="28"/>
          <w:szCs w:val="28"/>
        </w:rPr>
        <w:t>а</w:t>
      </w:r>
      <w:r>
        <w:rPr>
          <w:rFonts w:ascii="Times New Roman CYR" w:hAnsi="Times New Roman CYR" w:cs="Times New Roman CYR"/>
          <w:sz w:val="28"/>
          <w:szCs w:val="28"/>
        </w:rPr>
        <w:t>чальных классах, знакомятся с будущими учениками, их особенностями. Не секрет, что даже для опытных учителей камнем преткновения является незнание индивидуальных особенностей пятиклассников. Чтобы сгладить эти трудности, был проведён педсовет "Психологические особенности учащихся младшего школьного возраста".</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Чтобы избежать рассогласованности в содержании учебных курсов и в нормах выставления оценок, проводим совместные практикумы "Преемс</w:t>
      </w:r>
      <w:r>
        <w:rPr>
          <w:rFonts w:ascii="Times New Roman CYR" w:hAnsi="Times New Roman CYR" w:cs="Times New Roman CYR"/>
          <w:sz w:val="28"/>
          <w:szCs w:val="28"/>
        </w:rPr>
        <w:t>т</w:t>
      </w:r>
      <w:r>
        <w:rPr>
          <w:rFonts w:ascii="Times New Roman CYR" w:hAnsi="Times New Roman CYR" w:cs="Times New Roman CYR"/>
          <w:sz w:val="28"/>
          <w:szCs w:val="28"/>
        </w:rPr>
        <w:t>венность контроля и оценки результатов обучения", "Анализ содержания программ по предметам гуманитарного цикла", на которых анализируем с</w:t>
      </w:r>
      <w:r>
        <w:rPr>
          <w:rFonts w:ascii="Times New Roman CYR" w:hAnsi="Times New Roman CYR" w:cs="Times New Roman CYR"/>
          <w:sz w:val="28"/>
          <w:szCs w:val="28"/>
        </w:rPr>
        <w:t>о</w:t>
      </w:r>
      <w:r>
        <w:rPr>
          <w:rFonts w:ascii="Times New Roman CYR" w:hAnsi="Times New Roman CYR" w:cs="Times New Roman CYR"/>
          <w:sz w:val="28"/>
          <w:szCs w:val="28"/>
        </w:rPr>
        <w:t>держание программ по предметам, вырабатываем единые требования к ко</w:t>
      </w:r>
      <w:r>
        <w:rPr>
          <w:rFonts w:ascii="Times New Roman CYR" w:hAnsi="Times New Roman CYR" w:cs="Times New Roman CYR"/>
          <w:sz w:val="28"/>
          <w:szCs w:val="28"/>
        </w:rPr>
        <w:t>н</w:t>
      </w:r>
      <w:r>
        <w:rPr>
          <w:rFonts w:ascii="Times New Roman CYR" w:hAnsi="Times New Roman CYR" w:cs="Times New Roman CYR"/>
          <w:sz w:val="28"/>
          <w:szCs w:val="28"/>
        </w:rPr>
        <w:t>тролю и оценке результатов обучения.</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Учащиеся 4 классов группами посещают уроки истории, иностранного языка, русского языка, литературы с целью знакомства с учителями, с нов</w:t>
      </w:r>
      <w:r>
        <w:rPr>
          <w:rFonts w:ascii="Times New Roman CYR" w:hAnsi="Times New Roman CYR" w:cs="Times New Roman CYR"/>
          <w:sz w:val="28"/>
          <w:szCs w:val="28"/>
        </w:rPr>
        <w:t>ы</w:t>
      </w:r>
      <w:r>
        <w:rPr>
          <w:rFonts w:ascii="Times New Roman CYR" w:hAnsi="Times New Roman CYR" w:cs="Times New Roman CYR"/>
          <w:sz w:val="28"/>
          <w:szCs w:val="28"/>
        </w:rPr>
        <w:t>ми предметами, требованиями, которые предъявляются к учащимся 5 кла</w:t>
      </w:r>
      <w:r>
        <w:rPr>
          <w:rFonts w:ascii="Times New Roman CYR" w:hAnsi="Times New Roman CYR" w:cs="Times New Roman CYR"/>
          <w:sz w:val="28"/>
          <w:szCs w:val="28"/>
        </w:rPr>
        <w:t>с</w:t>
      </w:r>
      <w:r>
        <w:rPr>
          <w:rFonts w:ascii="Times New Roman CYR" w:hAnsi="Times New Roman CYR" w:cs="Times New Roman CYR"/>
          <w:sz w:val="28"/>
          <w:szCs w:val="28"/>
        </w:rPr>
        <w:t>сов. Учащиеся 4 классов принимают участие во внеклассных мероприятиях 5-6 классов.</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Большую помощь во время сложного периода адаптации должны ок</w:t>
      </w:r>
      <w:r>
        <w:rPr>
          <w:rFonts w:ascii="Times New Roman CYR" w:hAnsi="Times New Roman CYR" w:cs="Times New Roman CYR"/>
          <w:sz w:val="28"/>
          <w:szCs w:val="28"/>
        </w:rPr>
        <w:t>а</w:t>
      </w:r>
      <w:r>
        <w:rPr>
          <w:rFonts w:ascii="Times New Roman CYR" w:hAnsi="Times New Roman CYR" w:cs="Times New Roman CYR"/>
          <w:sz w:val="28"/>
          <w:szCs w:val="28"/>
        </w:rPr>
        <w:t>зывать родители, с которыми мы тесно сотрудничаем. Они наши союзники. В конце 4 класса проводится родительское собрание, на котором родителей знакомят с учителями-предметниками, классным руководителем, с учебным планом,  программами и учебниками.  В сентябре проходит родительское с</w:t>
      </w:r>
      <w:r>
        <w:rPr>
          <w:rFonts w:ascii="Times New Roman CYR" w:hAnsi="Times New Roman CYR" w:cs="Times New Roman CYR"/>
          <w:sz w:val="28"/>
          <w:szCs w:val="28"/>
        </w:rPr>
        <w:t>о</w:t>
      </w:r>
      <w:r>
        <w:rPr>
          <w:rFonts w:ascii="Times New Roman CYR" w:hAnsi="Times New Roman CYR" w:cs="Times New Roman CYR"/>
          <w:sz w:val="28"/>
          <w:szCs w:val="28"/>
        </w:rPr>
        <w:t>брание "Роль родителей в подготовке домашних заданий в 5 классе".</w:t>
      </w:r>
    </w:p>
    <w:p w:rsidR="00D26714" w:rsidRDefault="00D26714" w:rsidP="00D26714">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Проанализировав нашу работу, мы увидели положительную динамику успеваемости учащихся 5 классов, отсутствие учащихся, оставленных на п</w:t>
      </w:r>
      <w:r>
        <w:rPr>
          <w:rFonts w:ascii="Times New Roman CYR" w:hAnsi="Times New Roman CYR" w:cs="Times New Roman CYR"/>
          <w:sz w:val="28"/>
          <w:szCs w:val="28"/>
        </w:rPr>
        <w:t>о</w:t>
      </w:r>
      <w:r>
        <w:rPr>
          <w:rFonts w:ascii="Times New Roman CYR" w:hAnsi="Times New Roman CYR" w:cs="Times New Roman CYR"/>
          <w:sz w:val="28"/>
          <w:szCs w:val="28"/>
        </w:rPr>
        <w:t>вторное обучение, качество знаний остаётся на уровне четвёртого класса, что гов</w:t>
      </w:r>
      <w:r>
        <w:rPr>
          <w:rFonts w:ascii="Times New Roman CYR" w:hAnsi="Times New Roman CYR" w:cs="Times New Roman CYR"/>
          <w:sz w:val="28"/>
          <w:szCs w:val="28"/>
        </w:rPr>
        <w:t>о</w:t>
      </w:r>
      <w:r>
        <w:rPr>
          <w:rFonts w:ascii="Times New Roman CYR" w:hAnsi="Times New Roman CYR" w:cs="Times New Roman CYR"/>
          <w:sz w:val="28"/>
          <w:szCs w:val="28"/>
        </w:rPr>
        <w:t>рит об эффективности данных мероприятий.</w:t>
      </w:r>
    </w:p>
    <w:tbl>
      <w:tblPr>
        <w:tblStyle w:val="a3"/>
        <w:tblW w:w="0" w:type="auto"/>
        <w:tblInd w:w="0" w:type="dxa"/>
        <w:tblLayout w:type="fixed"/>
        <w:tblLook w:val="01E0"/>
      </w:tblPr>
      <w:tblGrid>
        <w:gridCol w:w="5688"/>
        <w:gridCol w:w="1440"/>
        <w:gridCol w:w="2520"/>
      </w:tblGrid>
      <w:tr w:rsidR="00D26714" w:rsidTr="00C16D3B">
        <w:tc>
          <w:tcPr>
            <w:tcW w:w="5688" w:type="dxa"/>
          </w:tcPr>
          <w:p w:rsidR="00D26714" w:rsidRDefault="00D26714" w:rsidP="00C16D3B">
            <w:pPr>
              <w:jc w:val="center"/>
              <w:rPr>
                <w:b/>
                <w:bCs/>
                <w:i/>
                <w:iCs/>
                <w:sz w:val="28"/>
                <w:szCs w:val="28"/>
              </w:rPr>
            </w:pPr>
            <w:r>
              <w:rPr>
                <w:b/>
                <w:bCs/>
                <w:i/>
                <w:iCs/>
                <w:sz w:val="28"/>
                <w:szCs w:val="28"/>
              </w:rPr>
              <w:lastRenderedPageBreak/>
              <w:t>Мероприятия</w:t>
            </w:r>
          </w:p>
        </w:tc>
        <w:tc>
          <w:tcPr>
            <w:tcW w:w="1440" w:type="dxa"/>
          </w:tcPr>
          <w:p w:rsidR="00D26714" w:rsidRDefault="00D26714" w:rsidP="00C16D3B">
            <w:pPr>
              <w:jc w:val="center"/>
              <w:rPr>
                <w:b/>
                <w:bCs/>
                <w:i/>
                <w:iCs/>
                <w:sz w:val="28"/>
                <w:szCs w:val="28"/>
              </w:rPr>
            </w:pPr>
            <w:r>
              <w:rPr>
                <w:b/>
                <w:bCs/>
                <w:i/>
                <w:iCs/>
                <w:sz w:val="28"/>
                <w:szCs w:val="28"/>
              </w:rPr>
              <w:t>Сроки</w:t>
            </w:r>
          </w:p>
        </w:tc>
        <w:tc>
          <w:tcPr>
            <w:tcW w:w="2520" w:type="dxa"/>
          </w:tcPr>
          <w:p w:rsidR="00D26714" w:rsidRDefault="00D26714" w:rsidP="00C16D3B">
            <w:pPr>
              <w:jc w:val="center"/>
              <w:rPr>
                <w:b/>
                <w:bCs/>
                <w:i/>
                <w:iCs/>
                <w:sz w:val="28"/>
                <w:szCs w:val="28"/>
              </w:rPr>
            </w:pPr>
            <w:r>
              <w:rPr>
                <w:b/>
                <w:bCs/>
                <w:i/>
                <w:iCs/>
                <w:sz w:val="28"/>
                <w:szCs w:val="28"/>
              </w:rPr>
              <w:t>Ответственный</w:t>
            </w:r>
          </w:p>
        </w:tc>
      </w:tr>
      <w:tr w:rsidR="00D26714" w:rsidTr="00C16D3B">
        <w:trPr>
          <w:trHeight w:val="525"/>
        </w:trPr>
        <w:tc>
          <w:tcPr>
            <w:tcW w:w="5688" w:type="dxa"/>
          </w:tcPr>
          <w:p w:rsidR="00D26714" w:rsidRDefault="00D26714" w:rsidP="00C16D3B">
            <w:pPr>
              <w:rPr>
                <w:sz w:val="28"/>
                <w:szCs w:val="28"/>
              </w:rPr>
            </w:pPr>
            <w:r>
              <w:rPr>
                <w:sz w:val="28"/>
                <w:szCs w:val="28"/>
              </w:rPr>
              <w:t>1.Психологическая диагностика готовности младших школьников к переходу на 2 ст</w:t>
            </w:r>
            <w:r>
              <w:rPr>
                <w:sz w:val="28"/>
                <w:szCs w:val="28"/>
              </w:rPr>
              <w:t>у</w:t>
            </w:r>
            <w:r>
              <w:rPr>
                <w:sz w:val="28"/>
                <w:szCs w:val="28"/>
              </w:rPr>
              <w:t>пень обучения</w:t>
            </w:r>
          </w:p>
        </w:tc>
        <w:tc>
          <w:tcPr>
            <w:tcW w:w="1440" w:type="dxa"/>
          </w:tcPr>
          <w:p w:rsidR="00D26714" w:rsidRDefault="00D26714" w:rsidP="00C16D3B">
            <w:pPr>
              <w:jc w:val="center"/>
              <w:rPr>
                <w:sz w:val="28"/>
                <w:szCs w:val="28"/>
              </w:rPr>
            </w:pPr>
            <w:r>
              <w:rPr>
                <w:sz w:val="28"/>
                <w:szCs w:val="28"/>
              </w:rPr>
              <w:t>сентябрь</w:t>
            </w:r>
          </w:p>
        </w:tc>
        <w:tc>
          <w:tcPr>
            <w:tcW w:w="2520" w:type="dxa"/>
          </w:tcPr>
          <w:p w:rsidR="00D26714" w:rsidRDefault="00D26714" w:rsidP="00C16D3B">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 5 класса</w:t>
            </w:r>
          </w:p>
        </w:tc>
      </w:tr>
      <w:tr w:rsidR="00D26714" w:rsidTr="00C16D3B">
        <w:trPr>
          <w:trHeight w:val="727"/>
        </w:trPr>
        <w:tc>
          <w:tcPr>
            <w:tcW w:w="5688" w:type="dxa"/>
          </w:tcPr>
          <w:p w:rsidR="00D26714" w:rsidRDefault="00D26714" w:rsidP="00C16D3B">
            <w:pPr>
              <w:rPr>
                <w:sz w:val="28"/>
                <w:szCs w:val="28"/>
              </w:rPr>
            </w:pPr>
            <w:r>
              <w:rPr>
                <w:sz w:val="28"/>
                <w:szCs w:val="28"/>
              </w:rPr>
              <w:t>2.Родительское собрание «Роль родителей в подготовке домашних заданий в 5 классе»</w:t>
            </w:r>
          </w:p>
        </w:tc>
        <w:tc>
          <w:tcPr>
            <w:tcW w:w="1440" w:type="dxa"/>
          </w:tcPr>
          <w:p w:rsidR="00D26714" w:rsidRDefault="00D26714" w:rsidP="00C16D3B">
            <w:pPr>
              <w:jc w:val="center"/>
              <w:rPr>
                <w:sz w:val="28"/>
                <w:szCs w:val="28"/>
              </w:rPr>
            </w:pPr>
            <w:r>
              <w:rPr>
                <w:sz w:val="28"/>
                <w:szCs w:val="28"/>
              </w:rPr>
              <w:t>октябрь</w:t>
            </w:r>
          </w:p>
        </w:tc>
        <w:tc>
          <w:tcPr>
            <w:tcW w:w="2520" w:type="dxa"/>
          </w:tcPr>
          <w:p w:rsidR="00D26714" w:rsidRDefault="00D26714" w:rsidP="00C16D3B">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 5 класса</w:t>
            </w:r>
          </w:p>
          <w:p w:rsidR="00D26714" w:rsidRDefault="00D26714" w:rsidP="00C16D3B">
            <w:pPr>
              <w:rPr>
                <w:sz w:val="28"/>
                <w:szCs w:val="28"/>
              </w:rPr>
            </w:pPr>
          </w:p>
        </w:tc>
      </w:tr>
      <w:tr w:rsidR="00D26714" w:rsidTr="00C16D3B">
        <w:trPr>
          <w:trHeight w:val="704"/>
        </w:trPr>
        <w:tc>
          <w:tcPr>
            <w:tcW w:w="5688" w:type="dxa"/>
          </w:tcPr>
          <w:p w:rsidR="00D26714" w:rsidRDefault="00D26714" w:rsidP="00C16D3B">
            <w:pPr>
              <w:rPr>
                <w:sz w:val="28"/>
                <w:szCs w:val="28"/>
              </w:rPr>
            </w:pPr>
            <w:r>
              <w:rPr>
                <w:sz w:val="28"/>
                <w:szCs w:val="28"/>
              </w:rPr>
              <w:t>3. «Старт» учащихся 5 классов: входящие проверочные работы, их анализ</w:t>
            </w:r>
          </w:p>
        </w:tc>
        <w:tc>
          <w:tcPr>
            <w:tcW w:w="1440" w:type="dxa"/>
          </w:tcPr>
          <w:p w:rsidR="00D26714" w:rsidRDefault="00D26714" w:rsidP="00C16D3B">
            <w:pPr>
              <w:jc w:val="center"/>
              <w:rPr>
                <w:sz w:val="28"/>
                <w:szCs w:val="28"/>
              </w:rPr>
            </w:pPr>
            <w:r>
              <w:rPr>
                <w:sz w:val="28"/>
                <w:szCs w:val="28"/>
              </w:rPr>
              <w:t>сентябрь</w:t>
            </w:r>
          </w:p>
        </w:tc>
        <w:tc>
          <w:tcPr>
            <w:tcW w:w="2520" w:type="dxa"/>
          </w:tcPr>
          <w:p w:rsidR="00D26714" w:rsidRDefault="00D26714" w:rsidP="00C16D3B">
            <w:pPr>
              <w:rPr>
                <w:sz w:val="28"/>
                <w:szCs w:val="28"/>
              </w:rPr>
            </w:pPr>
          </w:p>
        </w:tc>
      </w:tr>
      <w:tr w:rsidR="00D26714" w:rsidTr="00C16D3B">
        <w:trPr>
          <w:trHeight w:val="519"/>
        </w:trPr>
        <w:tc>
          <w:tcPr>
            <w:tcW w:w="5688" w:type="dxa"/>
          </w:tcPr>
          <w:p w:rsidR="00D26714" w:rsidRDefault="00D26714" w:rsidP="00C16D3B">
            <w:pPr>
              <w:rPr>
                <w:sz w:val="28"/>
                <w:szCs w:val="28"/>
              </w:rPr>
            </w:pPr>
            <w:r>
              <w:rPr>
                <w:sz w:val="28"/>
                <w:szCs w:val="28"/>
              </w:rPr>
              <w:t>4.Анализ результатов на «выходе» из 5 кла</w:t>
            </w:r>
            <w:r>
              <w:rPr>
                <w:sz w:val="28"/>
                <w:szCs w:val="28"/>
              </w:rPr>
              <w:t>с</w:t>
            </w:r>
            <w:r>
              <w:rPr>
                <w:sz w:val="28"/>
                <w:szCs w:val="28"/>
              </w:rPr>
              <w:t>са</w:t>
            </w:r>
          </w:p>
        </w:tc>
        <w:tc>
          <w:tcPr>
            <w:tcW w:w="1440" w:type="dxa"/>
          </w:tcPr>
          <w:p w:rsidR="00D26714" w:rsidRDefault="00D26714" w:rsidP="00C16D3B">
            <w:pPr>
              <w:jc w:val="center"/>
              <w:rPr>
                <w:sz w:val="28"/>
                <w:szCs w:val="28"/>
              </w:rPr>
            </w:pPr>
            <w:r>
              <w:rPr>
                <w:sz w:val="28"/>
                <w:szCs w:val="28"/>
              </w:rPr>
              <w:t>май</w:t>
            </w:r>
          </w:p>
        </w:tc>
        <w:tc>
          <w:tcPr>
            <w:tcW w:w="2520" w:type="dxa"/>
          </w:tcPr>
          <w:p w:rsidR="00D26714" w:rsidRDefault="00D26714" w:rsidP="00C16D3B">
            <w:pPr>
              <w:rPr>
                <w:sz w:val="28"/>
                <w:szCs w:val="28"/>
              </w:rPr>
            </w:pPr>
          </w:p>
        </w:tc>
      </w:tr>
      <w:tr w:rsidR="00D26714" w:rsidTr="00C16D3B">
        <w:trPr>
          <w:trHeight w:val="1949"/>
        </w:trPr>
        <w:tc>
          <w:tcPr>
            <w:tcW w:w="5688" w:type="dxa"/>
          </w:tcPr>
          <w:p w:rsidR="00D26714" w:rsidRDefault="00D26714" w:rsidP="00C16D3B">
            <w:pPr>
              <w:rPr>
                <w:sz w:val="28"/>
                <w:szCs w:val="28"/>
              </w:rPr>
            </w:pPr>
            <w:r>
              <w:rPr>
                <w:sz w:val="28"/>
                <w:szCs w:val="28"/>
              </w:rPr>
              <w:t xml:space="preserve">5.Практикум «Преемственность контроля и оценки результатов </w:t>
            </w:r>
            <w:proofErr w:type="gramStart"/>
            <w:r>
              <w:rPr>
                <w:sz w:val="28"/>
                <w:szCs w:val="28"/>
              </w:rPr>
              <w:t>обучения по</w:t>
            </w:r>
            <w:proofErr w:type="gramEnd"/>
            <w:r>
              <w:rPr>
                <w:sz w:val="28"/>
                <w:szCs w:val="28"/>
              </w:rPr>
              <w:t xml:space="preserve"> русскому языку и литературе»:</w:t>
            </w:r>
          </w:p>
          <w:p w:rsidR="00D26714" w:rsidRDefault="00D26714" w:rsidP="00C16D3B">
            <w:pPr>
              <w:rPr>
                <w:sz w:val="28"/>
                <w:szCs w:val="28"/>
              </w:rPr>
            </w:pPr>
            <w:r>
              <w:rPr>
                <w:sz w:val="28"/>
                <w:szCs w:val="28"/>
              </w:rPr>
              <w:t>-открытый урок« развития речи в 5 классе;</w:t>
            </w:r>
          </w:p>
          <w:p w:rsidR="00D26714" w:rsidRDefault="00D26714" w:rsidP="00C16D3B">
            <w:pPr>
              <w:rPr>
                <w:sz w:val="28"/>
                <w:szCs w:val="28"/>
              </w:rPr>
            </w:pPr>
            <w:r>
              <w:rPr>
                <w:sz w:val="28"/>
                <w:szCs w:val="28"/>
              </w:rPr>
              <w:t>-проверка творческих работ учителями н</w:t>
            </w:r>
            <w:r>
              <w:rPr>
                <w:sz w:val="28"/>
                <w:szCs w:val="28"/>
              </w:rPr>
              <w:t>а</w:t>
            </w:r>
            <w:r>
              <w:rPr>
                <w:sz w:val="28"/>
                <w:szCs w:val="28"/>
              </w:rPr>
              <w:t>чального и среднего звена;</w:t>
            </w:r>
          </w:p>
          <w:p w:rsidR="00D26714" w:rsidRDefault="00D26714" w:rsidP="00C16D3B">
            <w:pPr>
              <w:rPr>
                <w:sz w:val="28"/>
                <w:szCs w:val="28"/>
              </w:rPr>
            </w:pPr>
            <w:r>
              <w:rPr>
                <w:sz w:val="28"/>
                <w:szCs w:val="28"/>
              </w:rPr>
              <w:t>-выработка общих критериев к оценке работ по развитию речи в 4 и 5 классах</w:t>
            </w:r>
          </w:p>
        </w:tc>
        <w:tc>
          <w:tcPr>
            <w:tcW w:w="1440" w:type="dxa"/>
          </w:tcPr>
          <w:p w:rsidR="00D26714" w:rsidRDefault="00D26714" w:rsidP="00C16D3B">
            <w:pPr>
              <w:jc w:val="center"/>
              <w:rPr>
                <w:sz w:val="28"/>
                <w:szCs w:val="28"/>
              </w:rPr>
            </w:pPr>
            <w:r>
              <w:rPr>
                <w:sz w:val="28"/>
                <w:szCs w:val="28"/>
              </w:rPr>
              <w:t>2 че</w:t>
            </w:r>
            <w:r>
              <w:rPr>
                <w:sz w:val="28"/>
                <w:szCs w:val="28"/>
              </w:rPr>
              <w:t>т</w:t>
            </w:r>
            <w:r>
              <w:rPr>
                <w:sz w:val="28"/>
                <w:szCs w:val="28"/>
              </w:rPr>
              <w:t>верть</w:t>
            </w:r>
          </w:p>
        </w:tc>
        <w:tc>
          <w:tcPr>
            <w:tcW w:w="2520" w:type="dxa"/>
          </w:tcPr>
          <w:p w:rsidR="00D26714" w:rsidRDefault="00D26714" w:rsidP="00C16D3B">
            <w:pPr>
              <w:rPr>
                <w:sz w:val="28"/>
                <w:szCs w:val="28"/>
              </w:rPr>
            </w:pPr>
            <w:r>
              <w:rPr>
                <w:sz w:val="28"/>
                <w:szCs w:val="28"/>
              </w:rPr>
              <w:t>Макарова Е.В.</w:t>
            </w:r>
          </w:p>
          <w:p w:rsidR="00D26714" w:rsidRDefault="00D26714" w:rsidP="00C16D3B">
            <w:pPr>
              <w:rPr>
                <w:sz w:val="28"/>
                <w:szCs w:val="28"/>
              </w:rPr>
            </w:pPr>
            <w:proofErr w:type="spellStart"/>
            <w:r>
              <w:rPr>
                <w:sz w:val="28"/>
                <w:szCs w:val="28"/>
              </w:rPr>
              <w:t>Солодовникова</w:t>
            </w:r>
            <w:proofErr w:type="spellEnd"/>
            <w:r>
              <w:rPr>
                <w:sz w:val="28"/>
                <w:szCs w:val="28"/>
              </w:rPr>
              <w:t xml:space="preserve"> С.И.</w:t>
            </w:r>
          </w:p>
        </w:tc>
      </w:tr>
      <w:tr w:rsidR="00D26714" w:rsidTr="00C16D3B">
        <w:trPr>
          <w:trHeight w:val="1060"/>
        </w:trPr>
        <w:tc>
          <w:tcPr>
            <w:tcW w:w="5688" w:type="dxa"/>
          </w:tcPr>
          <w:p w:rsidR="00D26714" w:rsidRDefault="00D26714" w:rsidP="00C16D3B">
            <w:pPr>
              <w:rPr>
                <w:sz w:val="28"/>
                <w:szCs w:val="28"/>
              </w:rPr>
            </w:pPr>
            <w:r>
              <w:rPr>
                <w:sz w:val="28"/>
                <w:szCs w:val="28"/>
              </w:rPr>
              <w:t>6.Взаимопосещение уроков учителями 4 и 5 классов, знакомство с методикой преподав</w:t>
            </w:r>
            <w:r>
              <w:rPr>
                <w:sz w:val="28"/>
                <w:szCs w:val="28"/>
              </w:rPr>
              <w:t>а</w:t>
            </w:r>
            <w:r>
              <w:rPr>
                <w:sz w:val="28"/>
                <w:szCs w:val="28"/>
              </w:rPr>
              <w:t xml:space="preserve">ния, психологическими, </w:t>
            </w:r>
          </w:p>
          <w:p w:rsidR="00D26714" w:rsidRDefault="00D26714" w:rsidP="00C16D3B">
            <w:pPr>
              <w:rPr>
                <w:sz w:val="28"/>
                <w:szCs w:val="28"/>
              </w:rPr>
            </w:pPr>
            <w:r>
              <w:rPr>
                <w:sz w:val="28"/>
                <w:szCs w:val="28"/>
              </w:rPr>
              <w:t>познавательными возможностями учащихся</w:t>
            </w:r>
          </w:p>
        </w:tc>
        <w:tc>
          <w:tcPr>
            <w:tcW w:w="1440" w:type="dxa"/>
          </w:tcPr>
          <w:p w:rsidR="00D26714" w:rsidRDefault="00D26714" w:rsidP="00C16D3B">
            <w:pPr>
              <w:jc w:val="center"/>
              <w:rPr>
                <w:sz w:val="28"/>
                <w:szCs w:val="28"/>
              </w:rPr>
            </w:pPr>
            <w:r>
              <w:rPr>
                <w:sz w:val="28"/>
                <w:szCs w:val="28"/>
              </w:rPr>
              <w:t>2 раза в месяц</w:t>
            </w:r>
          </w:p>
        </w:tc>
        <w:tc>
          <w:tcPr>
            <w:tcW w:w="2520" w:type="dxa"/>
          </w:tcPr>
          <w:p w:rsidR="00D26714" w:rsidRDefault="00D26714" w:rsidP="00C16D3B">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 4 классов</w:t>
            </w:r>
          </w:p>
          <w:p w:rsidR="00D26714" w:rsidRDefault="00D26714" w:rsidP="00C16D3B">
            <w:pPr>
              <w:rPr>
                <w:sz w:val="28"/>
                <w:szCs w:val="28"/>
              </w:rPr>
            </w:pPr>
            <w:r>
              <w:rPr>
                <w:sz w:val="28"/>
                <w:szCs w:val="28"/>
              </w:rPr>
              <w:t>Учителя-предметники</w:t>
            </w:r>
          </w:p>
        </w:tc>
      </w:tr>
      <w:tr w:rsidR="00D26714" w:rsidTr="00C16D3B">
        <w:trPr>
          <w:trHeight w:val="889"/>
        </w:trPr>
        <w:tc>
          <w:tcPr>
            <w:tcW w:w="5688" w:type="dxa"/>
          </w:tcPr>
          <w:p w:rsidR="00D26714" w:rsidRDefault="00D26714" w:rsidP="00C16D3B">
            <w:pPr>
              <w:rPr>
                <w:sz w:val="28"/>
                <w:szCs w:val="28"/>
              </w:rPr>
            </w:pPr>
            <w:r>
              <w:rPr>
                <w:sz w:val="28"/>
                <w:szCs w:val="28"/>
              </w:rPr>
              <w:t>7.Групповое посещение учащимися 4 кла</w:t>
            </w:r>
            <w:r>
              <w:rPr>
                <w:sz w:val="28"/>
                <w:szCs w:val="28"/>
              </w:rPr>
              <w:t>с</w:t>
            </w:r>
            <w:r>
              <w:rPr>
                <w:sz w:val="28"/>
                <w:szCs w:val="28"/>
              </w:rPr>
              <w:t>сов уроков гуманитарного цикла с целью о</w:t>
            </w:r>
            <w:r>
              <w:rPr>
                <w:sz w:val="28"/>
                <w:szCs w:val="28"/>
              </w:rPr>
              <w:t>с</w:t>
            </w:r>
            <w:r>
              <w:rPr>
                <w:sz w:val="28"/>
                <w:szCs w:val="28"/>
              </w:rPr>
              <w:t>воения нового школьного пространства, зн</w:t>
            </w:r>
            <w:r>
              <w:rPr>
                <w:sz w:val="28"/>
                <w:szCs w:val="28"/>
              </w:rPr>
              <w:t>а</w:t>
            </w:r>
            <w:r>
              <w:rPr>
                <w:sz w:val="28"/>
                <w:szCs w:val="28"/>
              </w:rPr>
              <w:t xml:space="preserve">комства с новыми учебными предметами, </w:t>
            </w:r>
          </w:p>
          <w:p w:rsidR="00D26714" w:rsidRDefault="00D26714" w:rsidP="00C16D3B">
            <w:pPr>
              <w:rPr>
                <w:sz w:val="28"/>
                <w:szCs w:val="28"/>
              </w:rPr>
            </w:pPr>
            <w:r>
              <w:rPr>
                <w:sz w:val="28"/>
                <w:szCs w:val="28"/>
              </w:rPr>
              <w:t>учителями-предметниками</w:t>
            </w:r>
          </w:p>
        </w:tc>
        <w:tc>
          <w:tcPr>
            <w:tcW w:w="1440" w:type="dxa"/>
          </w:tcPr>
          <w:p w:rsidR="00D26714" w:rsidRDefault="00D26714" w:rsidP="00C16D3B">
            <w:pPr>
              <w:jc w:val="center"/>
              <w:rPr>
                <w:sz w:val="28"/>
                <w:szCs w:val="28"/>
              </w:rPr>
            </w:pPr>
            <w:r>
              <w:rPr>
                <w:sz w:val="28"/>
                <w:szCs w:val="28"/>
              </w:rPr>
              <w:t>3 че</w:t>
            </w:r>
            <w:r>
              <w:rPr>
                <w:sz w:val="28"/>
                <w:szCs w:val="28"/>
              </w:rPr>
              <w:t>т</w:t>
            </w:r>
            <w:r>
              <w:rPr>
                <w:sz w:val="28"/>
                <w:szCs w:val="28"/>
              </w:rPr>
              <w:t>верть</w:t>
            </w:r>
          </w:p>
        </w:tc>
        <w:tc>
          <w:tcPr>
            <w:tcW w:w="2520" w:type="dxa"/>
          </w:tcPr>
          <w:p w:rsidR="00D26714" w:rsidRDefault="00D26714" w:rsidP="00C16D3B">
            <w:pPr>
              <w:rPr>
                <w:sz w:val="28"/>
                <w:szCs w:val="28"/>
              </w:rPr>
            </w:pPr>
          </w:p>
        </w:tc>
      </w:tr>
      <w:tr w:rsidR="00D26714" w:rsidTr="00C16D3B">
        <w:trPr>
          <w:trHeight w:val="2150"/>
        </w:trPr>
        <w:tc>
          <w:tcPr>
            <w:tcW w:w="5688" w:type="dxa"/>
          </w:tcPr>
          <w:p w:rsidR="00D26714" w:rsidRDefault="00D26714" w:rsidP="00C16D3B">
            <w:pPr>
              <w:rPr>
                <w:sz w:val="28"/>
                <w:szCs w:val="28"/>
              </w:rPr>
            </w:pPr>
            <w:r>
              <w:rPr>
                <w:sz w:val="28"/>
                <w:szCs w:val="28"/>
              </w:rPr>
              <w:t>8.Психолого-педагогическая диагностика д</w:t>
            </w:r>
            <w:r>
              <w:rPr>
                <w:sz w:val="28"/>
                <w:szCs w:val="28"/>
              </w:rPr>
              <w:t>е</w:t>
            </w:r>
            <w:r>
              <w:rPr>
                <w:sz w:val="28"/>
                <w:szCs w:val="28"/>
              </w:rPr>
              <w:t>тей на выходе из начальной школы:</w:t>
            </w:r>
          </w:p>
          <w:p w:rsidR="00D26714" w:rsidRDefault="00D26714" w:rsidP="00C16D3B">
            <w:pPr>
              <w:rPr>
                <w:sz w:val="28"/>
                <w:szCs w:val="28"/>
              </w:rPr>
            </w:pPr>
            <w:r>
              <w:rPr>
                <w:sz w:val="28"/>
                <w:szCs w:val="28"/>
              </w:rPr>
              <w:t>-характеристика классного коллектива;</w:t>
            </w:r>
          </w:p>
          <w:p w:rsidR="00D26714" w:rsidRDefault="00D26714" w:rsidP="00C16D3B">
            <w:pPr>
              <w:rPr>
                <w:sz w:val="28"/>
                <w:szCs w:val="28"/>
              </w:rPr>
            </w:pPr>
            <w:r>
              <w:rPr>
                <w:sz w:val="28"/>
                <w:szCs w:val="28"/>
              </w:rPr>
              <w:t xml:space="preserve">-характеристика учащихся по уровню </w:t>
            </w:r>
            <w:proofErr w:type="spellStart"/>
            <w:r>
              <w:rPr>
                <w:sz w:val="28"/>
                <w:szCs w:val="28"/>
              </w:rPr>
              <w:t>сфо</w:t>
            </w:r>
            <w:r>
              <w:rPr>
                <w:sz w:val="28"/>
                <w:szCs w:val="28"/>
              </w:rPr>
              <w:t>р</w:t>
            </w:r>
            <w:r>
              <w:rPr>
                <w:sz w:val="28"/>
                <w:szCs w:val="28"/>
              </w:rPr>
              <w:t>мированности</w:t>
            </w:r>
            <w:proofErr w:type="spellEnd"/>
            <w:r>
              <w:rPr>
                <w:sz w:val="28"/>
                <w:szCs w:val="28"/>
              </w:rPr>
              <w:t xml:space="preserve"> умений, навыков и способам познавательной деятельности;</w:t>
            </w:r>
          </w:p>
          <w:p w:rsidR="00D26714" w:rsidRDefault="00D26714" w:rsidP="00C16D3B">
            <w:pPr>
              <w:rPr>
                <w:sz w:val="28"/>
                <w:szCs w:val="28"/>
              </w:rPr>
            </w:pPr>
            <w:r>
              <w:rPr>
                <w:sz w:val="28"/>
                <w:szCs w:val="28"/>
              </w:rPr>
              <w:t>-характеристика учащихся с учётом их пс</w:t>
            </w:r>
            <w:r>
              <w:rPr>
                <w:sz w:val="28"/>
                <w:szCs w:val="28"/>
              </w:rPr>
              <w:t>и</w:t>
            </w:r>
            <w:r>
              <w:rPr>
                <w:sz w:val="28"/>
                <w:szCs w:val="28"/>
              </w:rPr>
              <w:t>хологических особенностей</w:t>
            </w:r>
          </w:p>
        </w:tc>
        <w:tc>
          <w:tcPr>
            <w:tcW w:w="1440" w:type="dxa"/>
          </w:tcPr>
          <w:p w:rsidR="00D26714" w:rsidRDefault="00D26714" w:rsidP="00C16D3B">
            <w:pPr>
              <w:jc w:val="center"/>
              <w:rPr>
                <w:sz w:val="28"/>
                <w:szCs w:val="28"/>
              </w:rPr>
            </w:pPr>
            <w:r>
              <w:rPr>
                <w:sz w:val="28"/>
                <w:szCs w:val="28"/>
              </w:rPr>
              <w:t>апрель-май</w:t>
            </w:r>
          </w:p>
        </w:tc>
        <w:tc>
          <w:tcPr>
            <w:tcW w:w="2520" w:type="dxa"/>
          </w:tcPr>
          <w:p w:rsidR="00D26714" w:rsidRDefault="00D26714" w:rsidP="00C16D3B">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 4 классов</w:t>
            </w:r>
          </w:p>
        </w:tc>
      </w:tr>
      <w:tr w:rsidR="00D26714" w:rsidTr="00C16D3B">
        <w:trPr>
          <w:trHeight w:val="529"/>
        </w:trPr>
        <w:tc>
          <w:tcPr>
            <w:tcW w:w="5688" w:type="dxa"/>
          </w:tcPr>
          <w:p w:rsidR="00D26714" w:rsidRDefault="00D26714" w:rsidP="00C16D3B">
            <w:pPr>
              <w:rPr>
                <w:sz w:val="28"/>
                <w:szCs w:val="28"/>
              </w:rPr>
            </w:pPr>
            <w:r>
              <w:rPr>
                <w:sz w:val="28"/>
                <w:szCs w:val="28"/>
              </w:rPr>
              <w:t xml:space="preserve">9.Создание папки «Информационно-диагностические материалы: выпуск 2007-2008 </w:t>
            </w:r>
            <w:proofErr w:type="spellStart"/>
            <w:r>
              <w:rPr>
                <w:sz w:val="28"/>
                <w:szCs w:val="28"/>
              </w:rPr>
              <w:t>уч</w:t>
            </w:r>
            <w:proofErr w:type="spellEnd"/>
            <w:r>
              <w:rPr>
                <w:sz w:val="28"/>
                <w:szCs w:val="28"/>
              </w:rPr>
              <w:t>. года</w:t>
            </w:r>
          </w:p>
        </w:tc>
        <w:tc>
          <w:tcPr>
            <w:tcW w:w="1440" w:type="dxa"/>
          </w:tcPr>
          <w:p w:rsidR="00D26714" w:rsidRDefault="00D26714" w:rsidP="00C16D3B">
            <w:pPr>
              <w:jc w:val="center"/>
              <w:rPr>
                <w:sz w:val="28"/>
                <w:szCs w:val="28"/>
              </w:rPr>
            </w:pPr>
            <w:r>
              <w:rPr>
                <w:sz w:val="28"/>
                <w:szCs w:val="28"/>
              </w:rPr>
              <w:t>май</w:t>
            </w:r>
          </w:p>
        </w:tc>
        <w:tc>
          <w:tcPr>
            <w:tcW w:w="2520" w:type="dxa"/>
          </w:tcPr>
          <w:p w:rsidR="00D26714" w:rsidRDefault="00D26714" w:rsidP="00C16D3B">
            <w:pPr>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 4 классов</w:t>
            </w:r>
          </w:p>
        </w:tc>
      </w:tr>
      <w:tr w:rsidR="00D26714" w:rsidTr="00C16D3B">
        <w:trPr>
          <w:trHeight w:val="284"/>
        </w:trPr>
        <w:tc>
          <w:tcPr>
            <w:tcW w:w="5688" w:type="dxa"/>
          </w:tcPr>
          <w:p w:rsidR="00D26714" w:rsidRDefault="00D26714" w:rsidP="00C16D3B">
            <w:pPr>
              <w:rPr>
                <w:sz w:val="28"/>
                <w:szCs w:val="28"/>
              </w:rPr>
            </w:pPr>
            <w:r>
              <w:rPr>
                <w:sz w:val="28"/>
                <w:szCs w:val="28"/>
              </w:rPr>
              <w:t>10.Открытый урок истории</w:t>
            </w:r>
          </w:p>
        </w:tc>
        <w:tc>
          <w:tcPr>
            <w:tcW w:w="1440" w:type="dxa"/>
          </w:tcPr>
          <w:p w:rsidR="00D26714" w:rsidRDefault="00D26714" w:rsidP="00C16D3B">
            <w:pPr>
              <w:jc w:val="center"/>
              <w:rPr>
                <w:sz w:val="28"/>
                <w:szCs w:val="28"/>
              </w:rPr>
            </w:pPr>
            <w:r>
              <w:rPr>
                <w:sz w:val="28"/>
                <w:szCs w:val="28"/>
              </w:rPr>
              <w:t>февраль</w:t>
            </w:r>
          </w:p>
        </w:tc>
        <w:tc>
          <w:tcPr>
            <w:tcW w:w="2520" w:type="dxa"/>
          </w:tcPr>
          <w:p w:rsidR="00D26714" w:rsidRDefault="00D26714" w:rsidP="00C16D3B">
            <w:pPr>
              <w:rPr>
                <w:sz w:val="28"/>
                <w:szCs w:val="28"/>
              </w:rPr>
            </w:pPr>
            <w:proofErr w:type="spellStart"/>
            <w:r>
              <w:rPr>
                <w:sz w:val="28"/>
                <w:szCs w:val="28"/>
              </w:rPr>
              <w:t>Богун</w:t>
            </w:r>
            <w:proofErr w:type="spellEnd"/>
            <w:r>
              <w:rPr>
                <w:sz w:val="28"/>
                <w:szCs w:val="28"/>
              </w:rPr>
              <w:t xml:space="preserve"> Е.А. </w:t>
            </w:r>
          </w:p>
        </w:tc>
      </w:tr>
      <w:tr w:rsidR="00D26714" w:rsidTr="00C16D3B">
        <w:tc>
          <w:tcPr>
            <w:tcW w:w="5688" w:type="dxa"/>
          </w:tcPr>
          <w:p w:rsidR="00D26714" w:rsidRDefault="00D26714" w:rsidP="00C16D3B">
            <w:pPr>
              <w:rPr>
                <w:sz w:val="28"/>
                <w:szCs w:val="28"/>
              </w:rPr>
            </w:pPr>
            <w:r>
              <w:rPr>
                <w:sz w:val="28"/>
                <w:szCs w:val="28"/>
              </w:rPr>
              <w:t>11.Открытый урок немецкого языка</w:t>
            </w:r>
          </w:p>
        </w:tc>
        <w:tc>
          <w:tcPr>
            <w:tcW w:w="1440" w:type="dxa"/>
          </w:tcPr>
          <w:p w:rsidR="00D26714" w:rsidRDefault="00D26714" w:rsidP="00C16D3B">
            <w:pPr>
              <w:rPr>
                <w:sz w:val="28"/>
                <w:szCs w:val="28"/>
              </w:rPr>
            </w:pPr>
            <w:r>
              <w:rPr>
                <w:sz w:val="28"/>
                <w:szCs w:val="28"/>
              </w:rPr>
              <w:t xml:space="preserve">     март</w:t>
            </w:r>
          </w:p>
        </w:tc>
        <w:tc>
          <w:tcPr>
            <w:tcW w:w="2520" w:type="dxa"/>
          </w:tcPr>
          <w:p w:rsidR="00D26714" w:rsidRDefault="00D26714" w:rsidP="00C16D3B">
            <w:pPr>
              <w:rPr>
                <w:sz w:val="28"/>
                <w:szCs w:val="28"/>
              </w:rPr>
            </w:pPr>
            <w:proofErr w:type="spellStart"/>
            <w:r>
              <w:rPr>
                <w:sz w:val="28"/>
                <w:szCs w:val="28"/>
              </w:rPr>
              <w:t>Гаспарян</w:t>
            </w:r>
            <w:proofErr w:type="spellEnd"/>
            <w:r>
              <w:rPr>
                <w:sz w:val="28"/>
                <w:szCs w:val="28"/>
              </w:rPr>
              <w:t xml:space="preserve"> Л.П.</w:t>
            </w:r>
          </w:p>
        </w:tc>
      </w:tr>
    </w:tbl>
    <w:p w:rsidR="00D26714" w:rsidRDefault="00D26714" w:rsidP="00D26714">
      <w:pPr>
        <w:rPr>
          <w:sz w:val="28"/>
          <w:szCs w:val="28"/>
        </w:rPr>
      </w:pPr>
    </w:p>
    <w:p w:rsidR="00D26714" w:rsidRDefault="00D26714" w:rsidP="00D26714">
      <w:pPr>
        <w:jc w:val="center"/>
        <w:rPr>
          <w:sz w:val="28"/>
          <w:szCs w:val="28"/>
        </w:rPr>
      </w:pPr>
    </w:p>
    <w:sectPr w:rsidR="00D26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D26714"/>
    <w:rsid w:val="00D26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26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2012-04-10T15:50:00Z</dcterms:created>
  <dcterms:modified xsi:type="dcterms:W3CDTF">2012-04-10T15:52:00Z</dcterms:modified>
</cp:coreProperties>
</file>