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106" w:rsidRPr="007A1106" w:rsidRDefault="006D7EC6" w:rsidP="007A1106">
      <w:pPr>
        <w:spacing w:line="276" w:lineRule="auto"/>
        <w:jc w:val="center"/>
        <w:rPr>
          <w:b/>
        </w:rPr>
      </w:pPr>
      <w:r>
        <w:rPr>
          <w:b/>
        </w:rPr>
        <w:t xml:space="preserve">Исследовательский проект </w:t>
      </w:r>
      <w:r w:rsidR="007A1106">
        <w:rPr>
          <w:b/>
        </w:rPr>
        <w:t>в системе интегрированных технологий.</w:t>
      </w:r>
    </w:p>
    <w:p w:rsidR="00E44089" w:rsidRPr="00031384" w:rsidRDefault="007A1106" w:rsidP="00B71238">
      <w:pPr>
        <w:spacing w:line="276" w:lineRule="auto"/>
        <w:jc w:val="both"/>
      </w:pPr>
      <w:r>
        <w:t xml:space="preserve">    </w:t>
      </w:r>
      <w:r w:rsidR="00E44089" w:rsidRPr="00031384">
        <w:t>Трудно назвать другое школьное звено, которое обладало бы таким широким, как младшее звено, диапазоном межпредметных связей, имело бы такое разнообразие форм и средств обучения.</w:t>
      </w:r>
    </w:p>
    <w:p w:rsidR="00E44089" w:rsidRPr="00031384" w:rsidRDefault="007A1106" w:rsidP="00B71238">
      <w:pPr>
        <w:spacing w:line="276" w:lineRule="auto"/>
        <w:jc w:val="both"/>
      </w:pPr>
      <w:r>
        <w:t xml:space="preserve">    </w:t>
      </w:r>
      <w:r w:rsidR="00E44089" w:rsidRPr="00031384">
        <w:t>Процесс формирования познавательного интереса к предмету  происходит под влиянием многих факторов. Одним из этих факторов являются межпредметные связи.</w:t>
      </w:r>
    </w:p>
    <w:p w:rsidR="00E44089" w:rsidRPr="00031384" w:rsidRDefault="007A1106" w:rsidP="00B71238">
      <w:pPr>
        <w:spacing w:line="276" w:lineRule="auto"/>
        <w:jc w:val="both"/>
      </w:pPr>
      <w:r>
        <w:t xml:space="preserve">     </w:t>
      </w:r>
      <w:r w:rsidR="00E44089" w:rsidRPr="00031384">
        <w:t xml:space="preserve">Межпредметные связи важнейший принцип обучения в современной школе. Это высший уровень обучения. Самая эффективная в наше время форма реализации межпредметных связей при изучении комплексной проблемы в школе – интегрированные уроки. </w:t>
      </w:r>
    </w:p>
    <w:p w:rsidR="00E44089" w:rsidRPr="00031384" w:rsidRDefault="007A1106" w:rsidP="00B71238">
      <w:pPr>
        <w:spacing w:line="276" w:lineRule="auto"/>
        <w:jc w:val="both"/>
      </w:pPr>
      <w:r>
        <w:t xml:space="preserve">     </w:t>
      </w:r>
      <w:r w:rsidR="00E44089" w:rsidRPr="00031384">
        <w:t>Над данной проблемой работает и наша творческая группа.</w:t>
      </w:r>
    </w:p>
    <w:p w:rsidR="00E44089" w:rsidRPr="00031384" w:rsidRDefault="007A1106" w:rsidP="00B71238">
      <w:pPr>
        <w:spacing w:line="276" w:lineRule="auto"/>
        <w:jc w:val="both"/>
      </w:pPr>
      <w:r>
        <w:t xml:space="preserve">    </w:t>
      </w:r>
      <w:r w:rsidR="00E44089" w:rsidRPr="00031384">
        <w:t xml:space="preserve">Исходя из социального заказа общества, требований модернизации образования и задач нашей школы  передо мной встал вопрос: «Как организовать деятельность учащихся с нарушением зрения на уроках  и во внеклассной работе». </w:t>
      </w:r>
    </w:p>
    <w:p w:rsidR="00E44089" w:rsidRPr="00031384" w:rsidRDefault="007A1106" w:rsidP="00B71238">
      <w:pPr>
        <w:spacing w:line="276" w:lineRule="auto"/>
        <w:jc w:val="both"/>
      </w:pPr>
      <w:r>
        <w:t xml:space="preserve">    </w:t>
      </w:r>
      <w:r w:rsidR="00E44089" w:rsidRPr="00031384">
        <w:t>И</w:t>
      </w:r>
      <w:r w:rsidR="00B47659" w:rsidRPr="00031384">
        <w:t>нновационный поиск новых средств</w:t>
      </w:r>
      <w:r w:rsidR="00DA446F">
        <w:t>,</w:t>
      </w:r>
      <w:r w:rsidR="00E44089" w:rsidRPr="00031384">
        <w:t xml:space="preserve"> привёл меня к пониманию того, что для построения образовательного процесса, опирающегося на потребности, способности и возможности всех его субъектов, нужны </w:t>
      </w:r>
      <w:r w:rsidR="00CE644A" w:rsidRPr="00031384">
        <w:t>исследовательские,</w:t>
      </w:r>
      <w:r w:rsidR="00E44089" w:rsidRPr="00031384">
        <w:t xml:space="preserve"> групповые, игровые, ролевые, практико-ориентированные, проблемные, рефлексивные и прочие формы и методы обучения. </w:t>
      </w:r>
    </w:p>
    <w:p w:rsidR="00E44089" w:rsidRPr="00031384" w:rsidRDefault="007A1106" w:rsidP="00B71238">
      <w:pPr>
        <w:spacing w:line="276" w:lineRule="auto"/>
        <w:jc w:val="both"/>
      </w:pPr>
      <w:r>
        <w:t xml:space="preserve">     </w:t>
      </w:r>
      <w:r w:rsidR="00E44089" w:rsidRPr="00031384">
        <w:t>Среди разнообразных направлений современных методик и технологий лучше подходит метод проектов.</w:t>
      </w:r>
    </w:p>
    <w:p w:rsidR="00E44089" w:rsidRPr="00031384" w:rsidRDefault="007A1106" w:rsidP="00B71238">
      <w:pPr>
        <w:spacing w:line="276" w:lineRule="auto"/>
        <w:jc w:val="both"/>
      </w:pPr>
      <w:r>
        <w:t xml:space="preserve">    </w:t>
      </w:r>
      <w:r w:rsidR="00E44089" w:rsidRPr="00031384">
        <w:t>Почему мной из разнообразия инновационных направлений был выбран метод проектов? Это было сделано по нескольким причинам:</w:t>
      </w:r>
    </w:p>
    <w:p w:rsidR="00E44089" w:rsidRPr="00031384" w:rsidRDefault="00E44089" w:rsidP="00B71238">
      <w:pPr>
        <w:numPr>
          <w:ilvl w:val="0"/>
          <w:numId w:val="10"/>
        </w:numPr>
        <w:shd w:val="clear" w:color="auto" w:fill="auto"/>
        <w:spacing w:line="276" w:lineRule="auto"/>
        <w:jc w:val="both"/>
      </w:pPr>
      <w:r w:rsidRPr="00031384">
        <w:t xml:space="preserve">во-первых, потому, что проекты сплачивают детей, развивают </w:t>
      </w:r>
    </w:p>
    <w:p w:rsidR="00E44089" w:rsidRPr="00031384" w:rsidRDefault="00E44089" w:rsidP="00B71238">
      <w:pPr>
        <w:numPr>
          <w:ilvl w:val="0"/>
          <w:numId w:val="10"/>
        </w:numPr>
        <w:shd w:val="clear" w:color="auto" w:fill="auto"/>
        <w:spacing w:line="276" w:lineRule="auto"/>
        <w:jc w:val="both"/>
      </w:pPr>
      <w:r w:rsidRPr="00031384">
        <w:t>коммуникабельность, желание помочь другим, умение работать в команде и</w:t>
      </w:r>
      <w:r w:rsidR="009B5820" w:rsidRPr="00031384">
        <w:t xml:space="preserve"> развивают</w:t>
      </w:r>
      <w:r w:rsidRPr="00031384">
        <w:t xml:space="preserve"> ответственность за совместную работу; </w:t>
      </w:r>
    </w:p>
    <w:p w:rsidR="00E44089" w:rsidRPr="00031384" w:rsidRDefault="00E44089" w:rsidP="00B71238">
      <w:pPr>
        <w:numPr>
          <w:ilvl w:val="0"/>
          <w:numId w:val="10"/>
        </w:numPr>
        <w:shd w:val="clear" w:color="auto" w:fill="auto"/>
        <w:spacing w:line="276" w:lineRule="auto"/>
        <w:jc w:val="both"/>
      </w:pPr>
      <w:r w:rsidRPr="00031384">
        <w:t>во- втор</w:t>
      </w:r>
      <w:r w:rsidR="00CE644A" w:rsidRPr="00031384">
        <w:t>ых, потому, что объединяю</w:t>
      </w:r>
      <w:r w:rsidRPr="00031384">
        <w:t>т предметы, т.е. интегрирует их.</w:t>
      </w:r>
    </w:p>
    <w:p w:rsidR="00E44089" w:rsidRPr="00031384" w:rsidRDefault="007A1106" w:rsidP="00B71238">
      <w:pPr>
        <w:spacing w:line="276" w:lineRule="auto"/>
        <w:jc w:val="both"/>
      </w:pPr>
      <w:r>
        <w:t xml:space="preserve">    </w:t>
      </w:r>
      <w:r w:rsidR="00E44089" w:rsidRPr="00031384">
        <w:t>Учитывая, что личность каждого нашего ученика самоценна и у каждого есть свой личный опыт и восприятие окружающего мира, мы недолжны</w:t>
      </w:r>
      <w:r w:rsidR="009B5820" w:rsidRPr="00031384">
        <w:t>,</w:t>
      </w:r>
      <w:r w:rsidR="00E44089" w:rsidRPr="00031384">
        <w:t xml:space="preserve"> забывать о том, что при нарушении зрения, особенно в раннем детстве, заметная ограниченность чувственного опыта препятствуют нормальному процессу познания: </w:t>
      </w:r>
      <w:r w:rsidR="009B5820" w:rsidRPr="00031384">
        <w:t>(</w:t>
      </w:r>
      <w:r w:rsidR="00E44089" w:rsidRPr="00031384">
        <w:t>восприятию, сравнению и об</w:t>
      </w:r>
      <w:r w:rsidR="00F32DBA" w:rsidRPr="00031384">
        <w:t>об</w:t>
      </w:r>
      <w:r w:rsidR="00E44089" w:rsidRPr="00031384">
        <w:t>щению конкретных предметов и их образов</w:t>
      </w:r>
      <w:r w:rsidR="009B5820" w:rsidRPr="00031384">
        <w:t xml:space="preserve">. </w:t>
      </w:r>
      <w:r w:rsidR="00E44089" w:rsidRPr="00031384">
        <w:t xml:space="preserve"> </w:t>
      </w:r>
      <w:r w:rsidR="009B5820" w:rsidRPr="00031384">
        <w:t xml:space="preserve">И поэтому </w:t>
      </w:r>
      <w:r w:rsidR="00E44089" w:rsidRPr="00031384">
        <w:t xml:space="preserve">я организую проектную </w:t>
      </w:r>
      <w:r w:rsidR="00CE644A" w:rsidRPr="00031384">
        <w:t>деятельность на уроках</w:t>
      </w:r>
      <w:r w:rsidR="00E44089" w:rsidRPr="00031384">
        <w:t>, во внеклассной и воспитательной работе</w:t>
      </w:r>
      <w:r w:rsidR="009B5820" w:rsidRPr="00031384">
        <w:t>)</w:t>
      </w:r>
      <w:r w:rsidR="00E44089" w:rsidRPr="00031384">
        <w:t xml:space="preserve">. </w:t>
      </w:r>
    </w:p>
    <w:p w:rsidR="00B71238" w:rsidRDefault="00B71238" w:rsidP="00B71238">
      <w:pPr>
        <w:spacing w:line="276" w:lineRule="auto"/>
        <w:jc w:val="both"/>
      </w:pPr>
      <w:r>
        <w:lastRenderedPageBreak/>
        <w:t xml:space="preserve">      </w:t>
      </w:r>
      <w:r w:rsidR="00E44089" w:rsidRPr="00031384">
        <w:t>В своей работе исп</w:t>
      </w:r>
      <w:r w:rsidR="00F32DBA" w:rsidRPr="00031384">
        <w:t>ользую несколько типов проектов.</w:t>
      </w:r>
    </w:p>
    <w:p w:rsidR="00B66B43" w:rsidRPr="00031384" w:rsidRDefault="00B71238" w:rsidP="00B71238">
      <w:pPr>
        <w:spacing w:line="276" w:lineRule="auto"/>
        <w:jc w:val="both"/>
      </w:pPr>
      <w:r>
        <w:t xml:space="preserve">    </w:t>
      </w:r>
      <w:r w:rsidR="00E44089" w:rsidRPr="00031384">
        <w:t>Но сегодня мы поговорим о</w:t>
      </w:r>
      <w:r w:rsidR="007A1106">
        <w:t>б</w:t>
      </w:r>
      <w:r w:rsidR="00E44089" w:rsidRPr="00031384">
        <w:t> </w:t>
      </w:r>
      <w:r w:rsidR="00413F23" w:rsidRPr="00031384">
        <w:t xml:space="preserve"> исследовательской деятельности, а затем</w:t>
      </w:r>
      <w:r w:rsidR="00392459" w:rsidRPr="00031384">
        <w:t xml:space="preserve"> её</w:t>
      </w:r>
      <w:r w:rsidR="00413F23" w:rsidRPr="00031384">
        <w:t xml:space="preserve"> использование в учебном процессе, для решения которой требуются интегрированные знания из различных областей</w:t>
      </w:r>
      <w:r w:rsidR="00392459" w:rsidRPr="00031384">
        <w:t>.  Сейчас я немного останов</w:t>
      </w:r>
      <w:r w:rsidR="00413F23" w:rsidRPr="00031384">
        <w:t>люсь</w:t>
      </w:r>
      <w:r w:rsidR="0028304C" w:rsidRPr="00031384">
        <w:t xml:space="preserve"> на алгоритме работы над исследованием.  Исследовательская деятельность состоит из 3 этапов. </w:t>
      </w:r>
    </w:p>
    <w:p w:rsidR="0028304C" w:rsidRPr="00031384" w:rsidRDefault="0028304C" w:rsidP="00B71238">
      <w:pPr>
        <w:spacing w:line="276" w:lineRule="auto"/>
        <w:jc w:val="both"/>
        <w:rPr>
          <w:b/>
        </w:rPr>
      </w:pPr>
      <w:r w:rsidRPr="00031384">
        <w:rPr>
          <w:b/>
        </w:rPr>
        <w:t>1слайд</w:t>
      </w:r>
    </w:p>
    <w:p w:rsidR="00A32A64" w:rsidRPr="00031384" w:rsidRDefault="00A32A64" w:rsidP="00B71238">
      <w:pPr>
        <w:spacing w:line="276" w:lineRule="auto"/>
        <w:jc w:val="both"/>
        <w:rPr>
          <w:b/>
        </w:rPr>
      </w:pPr>
      <w:r w:rsidRPr="00031384">
        <w:rPr>
          <w:b/>
          <w:bCs/>
          <w:lang w:val="en-US"/>
        </w:rPr>
        <w:t>I</w:t>
      </w:r>
      <w:r w:rsidRPr="00031384">
        <w:rPr>
          <w:b/>
          <w:bCs/>
        </w:rPr>
        <w:t xml:space="preserve"> этап.</w:t>
      </w:r>
      <w:r w:rsidRPr="00031384">
        <w:rPr>
          <w:bCs/>
        </w:rPr>
        <w:t xml:space="preserve"> </w:t>
      </w:r>
      <w:r w:rsidRPr="00031384">
        <w:rPr>
          <w:b/>
          <w:bCs/>
        </w:rPr>
        <w:t>Подготовка</w:t>
      </w:r>
    </w:p>
    <w:p w:rsidR="00A32A64" w:rsidRPr="00031384" w:rsidRDefault="00A32A64" w:rsidP="00B71238">
      <w:pPr>
        <w:spacing w:line="276" w:lineRule="auto"/>
        <w:jc w:val="both"/>
        <w:rPr>
          <w:b/>
        </w:rPr>
      </w:pPr>
      <w:r w:rsidRPr="00031384">
        <w:rPr>
          <w:b/>
        </w:rPr>
        <w:t>Проведение вводной беседы с целью:</w:t>
      </w:r>
    </w:p>
    <w:p w:rsidR="00BB1252" w:rsidRPr="00031384" w:rsidRDefault="00B10DE3" w:rsidP="00B71238">
      <w:pPr>
        <w:numPr>
          <w:ilvl w:val="0"/>
          <w:numId w:val="5"/>
        </w:numPr>
        <w:spacing w:line="276" w:lineRule="auto"/>
        <w:jc w:val="both"/>
      </w:pPr>
      <w:r w:rsidRPr="00031384">
        <w:t>формирования интереса к данной теме;</w:t>
      </w:r>
    </w:p>
    <w:p w:rsidR="00B66B43" w:rsidRPr="00031384" w:rsidRDefault="00B10DE3" w:rsidP="00B71238">
      <w:pPr>
        <w:numPr>
          <w:ilvl w:val="0"/>
          <w:numId w:val="5"/>
        </w:numPr>
        <w:spacing w:line="276" w:lineRule="auto"/>
        <w:jc w:val="both"/>
      </w:pPr>
      <w:r w:rsidRPr="00031384">
        <w:t>создания условий и возможностей для дальнейшей творческой деятельности.</w:t>
      </w:r>
      <w:r w:rsidR="00B66B43" w:rsidRPr="00031384">
        <w:rPr>
          <w:b/>
        </w:rPr>
        <w:t xml:space="preserve"> </w:t>
      </w:r>
    </w:p>
    <w:p w:rsidR="00A32A64" w:rsidRPr="00031384" w:rsidRDefault="00B66B43" w:rsidP="00B71238">
      <w:pPr>
        <w:spacing w:line="276" w:lineRule="auto"/>
        <w:jc w:val="both"/>
      </w:pPr>
      <w:r w:rsidRPr="00031384">
        <w:rPr>
          <w:b/>
        </w:rPr>
        <w:t>2слайд</w:t>
      </w:r>
    </w:p>
    <w:p w:rsidR="00A32A64" w:rsidRPr="00031384" w:rsidRDefault="00A32A64" w:rsidP="00B71238">
      <w:pPr>
        <w:spacing w:line="276" w:lineRule="auto"/>
        <w:ind w:left="720"/>
        <w:jc w:val="both"/>
        <w:rPr>
          <w:b/>
        </w:rPr>
      </w:pPr>
      <w:r w:rsidRPr="00031384">
        <w:rPr>
          <w:b/>
        </w:rPr>
        <w:t>2этап организация исследовательской работы</w:t>
      </w:r>
    </w:p>
    <w:p w:rsidR="00BB1252" w:rsidRPr="00031384" w:rsidRDefault="00B10DE3" w:rsidP="00B71238">
      <w:pPr>
        <w:numPr>
          <w:ilvl w:val="0"/>
          <w:numId w:val="5"/>
        </w:numPr>
        <w:spacing w:line="276" w:lineRule="auto"/>
        <w:jc w:val="both"/>
      </w:pPr>
      <w:r w:rsidRPr="00031384">
        <w:t>Выбор темы и постановка целей, выдвижение гипотезы (через проблемную ситуацию, беседу, анкетирование).</w:t>
      </w:r>
    </w:p>
    <w:p w:rsidR="00BB1252" w:rsidRPr="00031384" w:rsidRDefault="00B10DE3" w:rsidP="00B71238">
      <w:pPr>
        <w:numPr>
          <w:ilvl w:val="0"/>
          <w:numId w:val="5"/>
        </w:numPr>
        <w:spacing w:line="276" w:lineRule="auto"/>
        <w:jc w:val="both"/>
      </w:pPr>
      <w:r w:rsidRPr="00031384">
        <w:t>Определение количества участников исследования (индивидуально или группами) и сроков работы</w:t>
      </w:r>
    </w:p>
    <w:p w:rsidR="00A32A64" w:rsidRPr="00031384" w:rsidRDefault="00B66B43" w:rsidP="00B71238">
      <w:pPr>
        <w:spacing w:line="276" w:lineRule="auto"/>
        <w:ind w:left="720"/>
        <w:jc w:val="both"/>
        <w:rPr>
          <w:b/>
        </w:rPr>
      </w:pPr>
      <w:r w:rsidRPr="00031384">
        <w:rPr>
          <w:b/>
        </w:rPr>
        <w:t>3 слайд</w:t>
      </w:r>
    </w:p>
    <w:p w:rsidR="00B66B43" w:rsidRPr="00031384" w:rsidRDefault="00A32A64" w:rsidP="00B71238">
      <w:pPr>
        <w:spacing w:line="276" w:lineRule="auto"/>
        <w:ind w:left="720"/>
        <w:jc w:val="both"/>
      </w:pPr>
      <w:r w:rsidRPr="00031384">
        <w:rPr>
          <w:b/>
          <w:bCs/>
        </w:rPr>
        <w:t>3 этап исследовательская деятельност</w:t>
      </w:r>
      <w:r w:rsidR="00B66B43" w:rsidRPr="00031384">
        <w:rPr>
          <w:b/>
          <w:bCs/>
        </w:rPr>
        <w:t>ь</w:t>
      </w:r>
    </w:p>
    <w:p w:rsidR="00BB1252" w:rsidRPr="00031384" w:rsidRDefault="00B10DE3" w:rsidP="00B71238">
      <w:pPr>
        <w:spacing w:line="276" w:lineRule="auto"/>
        <w:ind w:left="720"/>
        <w:jc w:val="both"/>
      </w:pPr>
      <w:r w:rsidRPr="00031384">
        <w:t>Определение источников информации.</w:t>
      </w:r>
    </w:p>
    <w:p w:rsidR="00A32A64" w:rsidRPr="00031384" w:rsidRDefault="00A32A64" w:rsidP="00B71238">
      <w:pPr>
        <w:spacing w:line="276" w:lineRule="auto"/>
        <w:jc w:val="both"/>
      </w:pPr>
      <w:r w:rsidRPr="00031384">
        <w:tab/>
        <w:t>Выработка плана действий</w:t>
      </w:r>
      <w:r w:rsidRPr="00031384">
        <w:rPr>
          <w:b/>
        </w:rPr>
        <w:t xml:space="preserve"> </w:t>
      </w:r>
      <w:r w:rsidRPr="00031384">
        <w:t>(как можно это сделать?).</w:t>
      </w:r>
    </w:p>
    <w:p w:rsidR="00B66B43" w:rsidRPr="00031384" w:rsidRDefault="00C31C1A" w:rsidP="00B71238">
      <w:pPr>
        <w:spacing w:line="276" w:lineRule="auto"/>
        <w:jc w:val="both"/>
        <w:rPr>
          <w:b/>
        </w:rPr>
      </w:pPr>
      <w:r w:rsidRPr="00031384">
        <w:rPr>
          <w:b/>
        </w:rPr>
        <w:t>4слайд-14</w:t>
      </w:r>
      <w:r w:rsidR="00B66B43" w:rsidRPr="00031384">
        <w:rPr>
          <w:b/>
        </w:rPr>
        <w:t>слайд</w:t>
      </w:r>
    </w:p>
    <w:p w:rsidR="00392459" w:rsidRPr="00031384" w:rsidRDefault="00392459" w:rsidP="00B71238">
      <w:pPr>
        <w:spacing w:line="276" w:lineRule="auto"/>
        <w:jc w:val="both"/>
        <w:rPr>
          <w:b/>
        </w:rPr>
      </w:pPr>
      <w:r w:rsidRPr="00031384">
        <w:rPr>
          <w:b/>
        </w:rPr>
        <w:t>Подумать</w:t>
      </w:r>
    </w:p>
    <w:p w:rsidR="00392459" w:rsidRPr="00031384" w:rsidRDefault="00392459" w:rsidP="00B71238">
      <w:pPr>
        <w:spacing w:line="276" w:lineRule="auto"/>
        <w:jc w:val="both"/>
        <w:rPr>
          <w:b/>
        </w:rPr>
      </w:pPr>
      <w:r w:rsidRPr="00031384">
        <w:rPr>
          <w:b/>
        </w:rPr>
        <w:t>Спросить у взрослых</w:t>
      </w:r>
    </w:p>
    <w:p w:rsidR="00392459" w:rsidRPr="00031384" w:rsidRDefault="00392459" w:rsidP="00B71238">
      <w:pPr>
        <w:spacing w:line="276" w:lineRule="auto"/>
        <w:jc w:val="both"/>
        <w:rPr>
          <w:b/>
        </w:rPr>
      </w:pPr>
      <w:r w:rsidRPr="00031384">
        <w:rPr>
          <w:b/>
        </w:rPr>
        <w:t>Найти в книге</w:t>
      </w:r>
    </w:p>
    <w:p w:rsidR="00392459" w:rsidRPr="00031384" w:rsidRDefault="00392459" w:rsidP="00B71238">
      <w:pPr>
        <w:spacing w:line="276" w:lineRule="auto"/>
        <w:jc w:val="both"/>
        <w:rPr>
          <w:b/>
        </w:rPr>
      </w:pPr>
      <w:r w:rsidRPr="00031384">
        <w:rPr>
          <w:b/>
        </w:rPr>
        <w:t>Понаблюдать</w:t>
      </w:r>
    </w:p>
    <w:p w:rsidR="00392459" w:rsidRPr="00031384" w:rsidRDefault="00392459" w:rsidP="00B71238">
      <w:pPr>
        <w:spacing w:line="276" w:lineRule="auto"/>
        <w:jc w:val="both"/>
        <w:rPr>
          <w:b/>
        </w:rPr>
      </w:pPr>
      <w:r w:rsidRPr="00031384">
        <w:rPr>
          <w:b/>
        </w:rPr>
        <w:t>Посмотреть по телевизору</w:t>
      </w:r>
    </w:p>
    <w:p w:rsidR="00392459" w:rsidRPr="00031384" w:rsidRDefault="00392459" w:rsidP="00B71238">
      <w:pPr>
        <w:spacing w:line="276" w:lineRule="auto"/>
        <w:jc w:val="both"/>
        <w:rPr>
          <w:b/>
        </w:rPr>
      </w:pPr>
      <w:r w:rsidRPr="00031384">
        <w:rPr>
          <w:b/>
        </w:rPr>
        <w:lastRenderedPageBreak/>
        <w:t>Проведи эксперимент</w:t>
      </w:r>
    </w:p>
    <w:p w:rsidR="00392459" w:rsidRPr="00031384" w:rsidRDefault="00392459" w:rsidP="00B71238">
      <w:pPr>
        <w:spacing w:line="276" w:lineRule="auto"/>
        <w:jc w:val="both"/>
        <w:rPr>
          <w:b/>
        </w:rPr>
      </w:pPr>
      <w:r w:rsidRPr="00031384">
        <w:rPr>
          <w:b/>
        </w:rPr>
        <w:t>Найди в интернете</w:t>
      </w:r>
    </w:p>
    <w:p w:rsidR="00B80351" w:rsidRPr="00031384" w:rsidRDefault="00B80351" w:rsidP="00B71238">
      <w:pPr>
        <w:spacing w:line="276" w:lineRule="auto"/>
        <w:jc w:val="both"/>
        <w:rPr>
          <w:b/>
        </w:rPr>
      </w:pPr>
      <w:r w:rsidRPr="00031384">
        <w:rPr>
          <w:b/>
        </w:rPr>
        <w:t>Фиксировать информацию различными способами</w:t>
      </w:r>
    </w:p>
    <w:p w:rsidR="00B80351" w:rsidRPr="00031384" w:rsidRDefault="00B80351" w:rsidP="00B71238">
      <w:pPr>
        <w:spacing w:line="276" w:lineRule="auto"/>
        <w:jc w:val="both"/>
        <w:rPr>
          <w:b/>
        </w:rPr>
      </w:pPr>
      <w:r w:rsidRPr="00031384">
        <w:rPr>
          <w:b/>
        </w:rPr>
        <w:t>Планирование итогового продукта</w:t>
      </w:r>
    </w:p>
    <w:p w:rsidR="00B47659" w:rsidRPr="00031384" w:rsidRDefault="00B80351" w:rsidP="00B71238">
      <w:pPr>
        <w:spacing w:line="276" w:lineRule="auto"/>
        <w:jc w:val="both"/>
        <w:rPr>
          <w:b/>
        </w:rPr>
      </w:pPr>
      <w:r w:rsidRPr="00031384">
        <w:rPr>
          <w:b/>
        </w:rPr>
        <w:t>Оценка работы</w:t>
      </w:r>
    </w:p>
    <w:p w:rsidR="003C72A9" w:rsidRPr="00031384" w:rsidRDefault="00B71238" w:rsidP="00B71238">
      <w:pPr>
        <w:spacing w:line="276" w:lineRule="auto"/>
        <w:jc w:val="both"/>
        <w:rPr>
          <w:b/>
        </w:rPr>
      </w:pPr>
      <w:r>
        <w:t xml:space="preserve">      </w:t>
      </w:r>
      <w:r w:rsidR="003C72A9" w:rsidRPr="00031384">
        <w:t xml:space="preserve">В первом классе работа над проектом по полной структуре невозможна, так как дети не умеют читать, писать, анализировать. Поэтому в первом полугодии мы проводим подготовительный этап, в который включается: творческие работы учащихся (рисунки), устные рассказы, в которых дети с помощью учителя постепенно учатся анализировать, рассуждать, выделять главное. </w:t>
      </w:r>
    </w:p>
    <w:p w:rsidR="003C72A9" w:rsidRPr="00031384" w:rsidRDefault="003C72A9" w:rsidP="00B71238">
      <w:pPr>
        <w:spacing w:after="0" w:line="276" w:lineRule="auto"/>
        <w:ind w:firstLine="567"/>
        <w:jc w:val="both"/>
      </w:pPr>
      <w:r w:rsidRPr="00031384">
        <w:t>Во втором полугодии дети уже умеют читать, имеют первоначальные навыки письма, могут задавать вопросы и отвечать на них. Следовательно, можно расширить рамки работы над проектом и включить сюда не только рисунки, но и сбор информации по плану, составленному совместно с учителем.</w:t>
      </w:r>
    </w:p>
    <w:p w:rsidR="003C72A9" w:rsidRPr="00031384" w:rsidRDefault="003C72A9" w:rsidP="00B71238">
      <w:pPr>
        <w:spacing w:after="0" w:line="276" w:lineRule="auto"/>
        <w:ind w:firstLine="567"/>
        <w:jc w:val="both"/>
      </w:pPr>
      <w:r w:rsidRPr="00031384">
        <w:t xml:space="preserve">Учитывая особенности развития младших школьников,  первокласснику необходимо предлагать темы, которые наиболее близки и значимы для него, для его «маленького мира». </w:t>
      </w:r>
    </w:p>
    <w:p w:rsidR="00C31C1A" w:rsidRPr="00031384" w:rsidRDefault="00C31C1A" w:rsidP="00B71238">
      <w:pPr>
        <w:spacing w:after="0" w:line="276" w:lineRule="auto"/>
        <w:ind w:firstLine="567"/>
        <w:jc w:val="both"/>
        <w:rPr>
          <w:b/>
        </w:rPr>
      </w:pPr>
      <w:r w:rsidRPr="00031384">
        <w:rPr>
          <w:b/>
        </w:rPr>
        <w:t>Слайд15</w:t>
      </w:r>
    </w:p>
    <w:p w:rsidR="002914D7" w:rsidRPr="00031384" w:rsidRDefault="002914D7" w:rsidP="00B71238">
      <w:pPr>
        <w:spacing w:line="276" w:lineRule="auto"/>
        <w:jc w:val="both"/>
      </w:pPr>
      <w:r w:rsidRPr="00031384">
        <w:t>Предварительно перед уроком окружающий мир я провела анкетирование с целью, выяснить, готовы ли они к исследовательской деятельности и по какой бы теме они хотели бы провести исследование. Как показало анкетирование, все дети готовы к исследованию.</w:t>
      </w:r>
    </w:p>
    <w:p w:rsidR="00C31C1A" w:rsidRPr="00031384" w:rsidRDefault="00C31C1A" w:rsidP="00B71238">
      <w:pPr>
        <w:spacing w:line="276" w:lineRule="auto"/>
        <w:jc w:val="both"/>
        <w:rPr>
          <w:b/>
        </w:rPr>
      </w:pPr>
      <w:r w:rsidRPr="00031384">
        <w:rPr>
          <w:b/>
        </w:rPr>
        <w:t>Слайд16-17</w:t>
      </w:r>
    </w:p>
    <w:p w:rsidR="006247BC" w:rsidRPr="00031384" w:rsidRDefault="00B71238" w:rsidP="00B71238">
      <w:pPr>
        <w:spacing w:line="276" w:lineRule="auto"/>
        <w:jc w:val="both"/>
      </w:pPr>
      <w:r>
        <w:t xml:space="preserve">     </w:t>
      </w:r>
      <w:r w:rsidR="006247BC" w:rsidRPr="00031384">
        <w:t xml:space="preserve">При проведении урока </w:t>
      </w:r>
      <w:r w:rsidR="002914D7" w:rsidRPr="00031384">
        <w:t xml:space="preserve">окружающий мир </w:t>
      </w:r>
      <w:r w:rsidR="006247BC" w:rsidRPr="00031384">
        <w:t>на тему: «</w:t>
      </w:r>
      <w:r w:rsidR="002914D7" w:rsidRPr="00031384">
        <w:t>домашние животные</w:t>
      </w:r>
      <w:r w:rsidR="006247BC" w:rsidRPr="00031384">
        <w:t xml:space="preserve">» в 1ом классе принесла в класс живую кошку. </w:t>
      </w:r>
      <w:r w:rsidR="00F80B4E" w:rsidRPr="00031384">
        <w:t>Натуральная наглядность так обзовём этот предмет является определяющей в процессе чуственного познания. Она готовит базу для понятийного мышления, во многом определяет его объективность и степень обощненности отражения действительности</w:t>
      </w:r>
      <w:r w:rsidR="003C0362" w:rsidRPr="00031384">
        <w:t xml:space="preserve">.  </w:t>
      </w:r>
      <w:r w:rsidR="006247BC" w:rsidRPr="00031384">
        <w:t>Предложила детям внимательно обследовать её, называя при этом все части тела кошки. Каждый ученик проводит руками от головы до конца хвоста, обследует её мордочку, лапки и хвост, гладит её, чтобы проверить, как слышит кошка, ребята скребут рукой под партой, а другие с помощью осязания наблюдают за ушами кошки, отмечают, что она прислушивается.</w:t>
      </w:r>
    </w:p>
    <w:p w:rsidR="006247BC" w:rsidRPr="00031384" w:rsidRDefault="00B71238" w:rsidP="00B71238">
      <w:pPr>
        <w:spacing w:line="276" w:lineRule="auto"/>
        <w:jc w:val="both"/>
      </w:pPr>
      <w:r>
        <w:lastRenderedPageBreak/>
        <w:t xml:space="preserve">    </w:t>
      </w:r>
      <w:r w:rsidR="006247BC" w:rsidRPr="00031384">
        <w:t>Затем я опустила кошку на пол, и дети слушают, как она ходит. Оказывается, она ходит неслышно. Дети обследуют лапки кошки и устанавливают, что на лапках у нее мягкие подушечки и кошка когда ходит , то прячет когти. Дети поят кошку молоком из блюдечка, слушают, как она лакает молоко. Наблюдают за характерной позой кошки, когда она сидит, «умывается», готовится к прыжку, как она играет с бумажкой.</w:t>
      </w:r>
    </w:p>
    <w:p w:rsidR="00C31C1A" w:rsidRPr="00031384" w:rsidRDefault="00C31C1A" w:rsidP="00B71238">
      <w:pPr>
        <w:spacing w:line="276" w:lineRule="auto"/>
        <w:jc w:val="both"/>
        <w:rPr>
          <w:b/>
        </w:rPr>
      </w:pPr>
      <w:r w:rsidRPr="00031384">
        <w:rPr>
          <w:b/>
        </w:rPr>
        <w:t>Слайд18</w:t>
      </w:r>
    </w:p>
    <w:p w:rsidR="006247BC" w:rsidRPr="00031384" w:rsidRDefault="00B71238" w:rsidP="00B71238">
      <w:pPr>
        <w:spacing w:line="276" w:lineRule="auto"/>
        <w:jc w:val="both"/>
      </w:pPr>
      <w:r>
        <w:t xml:space="preserve">   </w:t>
      </w:r>
      <w:r w:rsidR="006247BC" w:rsidRPr="00031384">
        <w:t>В конце урока обобщаются, полученные знания и коллективно составляется план о внешнем виде и повадках кошки для последующего устного рассказа:</w:t>
      </w:r>
    </w:p>
    <w:p w:rsidR="006247BC" w:rsidRPr="00031384" w:rsidRDefault="006247BC" w:rsidP="00B71238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1384">
        <w:rPr>
          <w:rFonts w:ascii="Times New Roman" w:hAnsi="Times New Roman" w:cs="Times New Roman"/>
          <w:sz w:val="24"/>
          <w:szCs w:val="24"/>
        </w:rPr>
        <w:t>Какая шерсть у кошки ?</w:t>
      </w:r>
    </w:p>
    <w:p w:rsidR="006247BC" w:rsidRPr="00031384" w:rsidRDefault="006247BC" w:rsidP="00B71238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1384">
        <w:rPr>
          <w:rFonts w:ascii="Times New Roman" w:hAnsi="Times New Roman" w:cs="Times New Roman"/>
          <w:sz w:val="24"/>
          <w:szCs w:val="24"/>
        </w:rPr>
        <w:t>Какие у неё лапки, мордочка и хвост?</w:t>
      </w:r>
    </w:p>
    <w:p w:rsidR="006247BC" w:rsidRPr="00031384" w:rsidRDefault="006247BC" w:rsidP="00B71238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1384">
        <w:rPr>
          <w:rFonts w:ascii="Times New Roman" w:hAnsi="Times New Roman" w:cs="Times New Roman"/>
          <w:sz w:val="24"/>
          <w:szCs w:val="24"/>
        </w:rPr>
        <w:t xml:space="preserve">Что она любит есть? </w:t>
      </w:r>
    </w:p>
    <w:p w:rsidR="006247BC" w:rsidRPr="00031384" w:rsidRDefault="006247BC" w:rsidP="00B71238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1384">
        <w:rPr>
          <w:rFonts w:ascii="Times New Roman" w:hAnsi="Times New Roman" w:cs="Times New Roman"/>
          <w:sz w:val="24"/>
          <w:szCs w:val="24"/>
        </w:rPr>
        <w:t xml:space="preserve">Где она спит? </w:t>
      </w:r>
    </w:p>
    <w:p w:rsidR="006247BC" w:rsidRPr="00031384" w:rsidRDefault="006247BC" w:rsidP="00B71238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1384">
        <w:rPr>
          <w:rFonts w:ascii="Times New Roman" w:hAnsi="Times New Roman" w:cs="Times New Roman"/>
          <w:sz w:val="24"/>
          <w:szCs w:val="24"/>
        </w:rPr>
        <w:t>Как и чем играет?</w:t>
      </w:r>
    </w:p>
    <w:p w:rsidR="006247BC" w:rsidRPr="00031384" w:rsidRDefault="006247BC" w:rsidP="00B71238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1384">
        <w:rPr>
          <w:rFonts w:ascii="Times New Roman" w:hAnsi="Times New Roman" w:cs="Times New Roman"/>
          <w:sz w:val="24"/>
          <w:szCs w:val="24"/>
        </w:rPr>
        <w:t xml:space="preserve"> Какую пользу она приносит человеку?</w:t>
      </w:r>
    </w:p>
    <w:p w:rsidR="006247BC" w:rsidRPr="00031384" w:rsidRDefault="00B71238" w:rsidP="00B71238">
      <w:pPr>
        <w:pStyle w:val="a8"/>
        <w:ind w:left="-414" w:hanging="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247BC" w:rsidRPr="00031384">
        <w:rPr>
          <w:rFonts w:ascii="Times New Roman" w:hAnsi="Times New Roman" w:cs="Times New Roman"/>
          <w:sz w:val="24"/>
          <w:szCs w:val="24"/>
        </w:rPr>
        <w:t>Всё это ребятам позволяет почувствовать себя в роли исследователей они знакомятся с внешним видом предмета, его существенными признаками, формой, размером, соотношениями частей , характерными для него движениями, отмечают элементы осязательного восприятия, мягкость, гладкость. Запоминают цвет предмета,  а дети, имеющие остаточное зрение, воспринимают его зрительно. Мне очень важно научить ребят с остаточным зрением умению сравнивать предметы по признакам сходства и различия, правильно их обобщать и объединять в определенные группы. Всё это помогает детям разобраться в сложных процессах и явления действительности. Чтобы направить внимание детей на различные признаки предметов. Я ставлю перед учениками новые задачи описать внешний вид животного так, чтобы на основе такого описания другие ученики могли представить и определить её и т.д. ребята оживляются в процессе восприятия предметов, задают много вопросов, охотно сами ищут ответы на поставленные вопросы. При изучении домашних животных составляются таблицы на которых помещаются 3-4 рельефных рисунка с надписями названий животных. Это делается для того, чтобы они смогли сопоставить их по величине, сравнить форму отдельных частей, выделить характерные признаки для каждого из них.</w:t>
      </w:r>
    </w:p>
    <w:p w:rsidR="00C31C1A" w:rsidRPr="00031384" w:rsidRDefault="00C31C1A" w:rsidP="00B71238">
      <w:pPr>
        <w:pStyle w:val="a8"/>
        <w:ind w:left="-414" w:hanging="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384">
        <w:rPr>
          <w:rFonts w:ascii="Times New Roman" w:hAnsi="Times New Roman" w:cs="Times New Roman"/>
          <w:b/>
          <w:sz w:val="24"/>
          <w:szCs w:val="24"/>
        </w:rPr>
        <w:t>Слайд19</w:t>
      </w:r>
    </w:p>
    <w:p w:rsidR="006247BC" w:rsidRPr="00031384" w:rsidRDefault="006247BC" w:rsidP="00B7123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31384">
        <w:rPr>
          <w:rFonts w:ascii="Times New Roman" w:hAnsi="Times New Roman" w:cs="Times New Roman"/>
          <w:sz w:val="24"/>
          <w:szCs w:val="24"/>
        </w:rPr>
        <w:t xml:space="preserve">Беря за основу уникальность младшего школьного возраста. Я попыталась создать ряд нетрадиционных уроков , которые способствуют формированию у детей желания и потребности жить в мире движений, в мире подражания животным, ощущать радость, уметь владеть своим телом, развивать чувство ритма. Создать атмосферу эмоционального комфорта, эмоциональной отзывчивости, и творческой активности. Именно интерес детей, их исследовательская работа служит главным мотивом, побуждающим  активизировать в </w:t>
      </w:r>
      <w:r w:rsidR="008D41CC" w:rsidRPr="00031384">
        <w:rPr>
          <w:rFonts w:ascii="Times New Roman" w:hAnsi="Times New Roman" w:cs="Times New Roman"/>
          <w:sz w:val="24"/>
          <w:szCs w:val="24"/>
        </w:rPr>
        <w:t xml:space="preserve">физических упражнениях </w:t>
      </w:r>
      <w:r w:rsidRPr="00031384">
        <w:rPr>
          <w:rFonts w:ascii="Times New Roman" w:hAnsi="Times New Roman" w:cs="Times New Roman"/>
          <w:sz w:val="24"/>
          <w:szCs w:val="24"/>
        </w:rPr>
        <w:t>повадки животных</w:t>
      </w:r>
    </w:p>
    <w:p w:rsidR="00B80351" w:rsidRPr="00031384" w:rsidRDefault="00B80351" w:rsidP="00B7123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31384">
        <w:rPr>
          <w:rFonts w:ascii="Times New Roman" w:hAnsi="Times New Roman" w:cs="Times New Roman"/>
          <w:sz w:val="24"/>
          <w:szCs w:val="24"/>
        </w:rPr>
        <w:t>Вашему вниманию я предлагаю отрывок из урока физической культуры,</w:t>
      </w:r>
      <w:r w:rsidR="00397305" w:rsidRPr="00031384">
        <w:rPr>
          <w:rFonts w:ascii="Times New Roman" w:hAnsi="Times New Roman" w:cs="Times New Roman"/>
          <w:sz w:val="24"/>
          <w:szCs w:val="24"/>
        </w:rPr>
        <w:t xml:space="preserve"> и музыки. </w:t>
      </w:r>
      <w:r w:rsidRPr="000313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2A32" w:rsidRPr="00031384" w:rsidRDefault="005A2A32" w:rsidP="00B7123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31384">
        <w:rPr>
          <w:rFonts w:ascii="Times New Roman" w:hAnsi="Times New Roman" w:cs="Times New Roman"/>
          <w:sz w:val="24"/>
          <w:szCs w:val="24"/>
        </w:rPr>
        <w:lastRenderedPageBreak/>
        <w:t xml:space="preserve">На материале данного исследования дети мысленно объединяют, все свои знания по данной теме и у них создаётся целостное </w:t>
      </w:r>
      <w:r w:rsidR="007A1106">
        <w:rPr>
          <w:rFonts w:ascii="Times New Roman" w:hAnsi="Times New Roman" w:cs="Times New Roman"/>
          <w:sz w:val="24"/>
          <w:szCs w:val="24"/>
        </w:rPr>
        <w:t>представление о предмете.  У</w:t>
      </w:r>
      <w:r w:rsidRPr="00031384">
        <w:rPr>
          <w:rFonts w:ascii="Times New Roman" w:hAnsi="Times New Roman" w:cs="Times New Roman"/>
          <w:sz w:val="24"/>
          <w:szCs w:val="24"/>
        </w:rPr>
        <w:t>своенные таким образом названия были вполне достаточны для того, чтобы дети могли уловить общий смысл услышанного, прочитанного, но</w:t>
      </w:r>
      <w:r w:rsidR="007A1106">
        <w:rPr>
          <w:rFonts w:ascii="Times New Roman" w:hAnsi="Times New Roman" w:cs="Times New Roman"/>
          <w:sz w:val="24"/>
          <w:szCs w:val="24"/>
        </w:rPr>
        <w:t>,</w:t>
      </w:r>
      <w:r w:rsidRPr="00031384">
        <w:rPr>
          <w:rFonts w:ascii="Times New Roman" w:hAnsi="Times New Roman" w:cs="Times New Roman"/>
          <w:sz w:val="24"/>
          <w:szCs w:val="24"/>
        </w:rPr>
        <w:t xml:space="preserve"> а самое главное это всё служит основой для построения самостоятельных суждений.</w:t>
      </w:r>
    </w:p>
    <w:p w:rsidR="005A2A32" w:rsidRPr="00031384" w:rsidRDefault="005A2A32" w:rsidP="00B7123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5A2A32" w:rsidRPr="00031384" w:rsidRDefault="005A2A32" w:rsidP="00B71238">
      <w:pPr>
        <w:spacing w:line="276" w:lineRule="auto"/>
        <w:jc w:val="both"/>
      </w:pPr>
      <w:r w:rsidRPr="00031384">
        <w:rPr>
          <w:b/>
          <w:bCs/>
        </w:rPr>
        <w:t>Положительные результаты интеграции</w:t>
      </w:r>
    </w:p>
    <w:p w:rsidR="005A2A32" w:rsidRPr="00031384" w:rsidRDefault="005A2A32" w:rsidP="00B71238">
      <w:pPr>
        <w:spacing w:line="276" w:lineRule="auto"/>
        <w:jc w:val="both"/>
      </w:pPr>
      <w:r w:rsidRPr="00031384">
        <w:t xml:space="preserve">Обобщая плюсы и минусы «Проектного метода в системе интегрированных технологий» хочу отметить положительные результаты в своей работе. </w:t>
      </w:r>
    </w:p>
    <w:p w:rsidR="005A2A32" w:rsidRPr="00031384" w:rsidRDefault="005A2A32" w:rsidP="00B71238">
      <w:pPr>
        <w:spacing w:line="276" w:lineRule="auto"/>
        <w:jc w:val="both"/>
      </w:pPr>
      <w:r w:rsidRPr="00031384">
        <w:t>Интеграция помогает мне:</w:t>
      </w:r>
    </w:p>
    <w:p w:rsidR="005A2A32" w:rsidRPr="00031384" w:rsidRDefault="005A2A32" w:rsidP="00B71238">
      <w:pPr>
        <w:numPr>
          <w:ilvl w:val="0"/>
          <w:numId w:val="12"/>
        </w:numPr>
        <w:shd w:val="clear" w:color="auto" w:fill="auto"/>
        <w:spacing w:line="276" w:lineRule="auto"/>
        <w:jc w:val="both"/>
      </w:pPr>
      <w:r w:rsidRPr="00031384">
        <w:t xml:space="preserve">развернуть перед учеником многомерную картину мира в динамике, во множественных взаимосвязях; </w:t>
      </w:r>
    </w:p>
    <w:p w:rsidR="005A2A32" w:rsidRPr="00031384" w:rsidRDefault="005A2A32" w:rsidP="00B71238">
      <w:pPr>
        <w:numPr>
          <w:ilvl w:val="0"/>
          <w:numId w:val="12"/>
        </w:numPr>
        <w:shd w:val="clear" w:color="auto" w:fill="auto"/>
        <w:spacing w:line="276" w:lineRule="auto"/>
        <w:jc w:val="both"/>
      </w:pPr>
      <w:r w:rsidRPr="00031384">
        <w:t xml:space="preserve">расширить «горизонты» видения в преподавании «собственного» предмета и новых перспектив деятельности, возможность открыть для себя «мир заново»; </w:t>
      </w:r>
    </w:p>
    <w:p w:rsidR="005A2A32" w:rsidRPr="00031384" w:rsidRDefault="005A2A32" w:rsidP="00B71238">
      <w:pPr>
        <w:numPr>
          <w:ilvl w:val="0"/>
          <w:numId w:val="12"/>
        </w:numPr>
        <w:shd w:val="clear" w:color="auto" w:fill="auto"/>
        <w:spacing w:line="276" w:lineRule="auto"/>
        <w:jc w:val="both"/>
      </w:pPr>
      <w:r w:rsidRPr="00031384">
        <w:t xml:space="preserve">стимулирует к поиску новых методических форм взаимодействия с учеником (педагогом), соответствующим принципам интегрированного подхода; </w:t>
      </w:r>
    </w:p>
    <w:p w:rsidR="005A2A32" w:rsidRPr="00031384" w:rsidRDefault="005A2A32" w:rsidP="00B71238">
      <w:pPr>
        <w:numPr>
          <w:ilvl w:val="0"/>
          <w:numId w:val="12"/>
        </w:numPr>
        <w:shd w:val="clear" w:color="auto" w:fill="auto"/>
        <w:spacing w:line="276" w:lineRule="auto"/>
        <w:jc w:val="both"/>
      </w:pPr>
      <w:r w:rsidRPr="00031384">
        <w:t xml:space="preserve">получить качественно новый педагогический результат; </w:t>
      </w:r>
    </w:p>
    <w:p w:rsidR="005A2A32" w:rsidRPr="00031384" w:rsidRDefault="005A2A32" w:rsidP="00B71238">
      <w:pPr>
        <w:numPr>
          <w:ilvl w:val="0"/>
          <w:numId w:val="12"/>
        </w:numPr>
        <w:shd w:val="clear" w:color="auto" w:fill="auto"/>
        <w:spacing w:line="276" w:lineRule="auto"/>
        <w:jc w:val="both"/>
      </w:pPr>
      <w:r w:rsidRPr="00031384">
        <w:t xml:space="preserve">увидеть неповторимую личность в каждом своем ученике ; </w:t>
      </w:r>
    </w:p>
    <w:p w:rsidR="005A2A32" w:rsidRPr="00031384" w:rsidRDefault="005A2A32" w:rsidP="00B71238">
      <w:pPr>
        <w:numPr>
          <w:ilvl w:val="0"/>
          <w:numId w:val="12"/>
        </w:numPr>
        <w:shd w:val="clear" w:color="auto" w:fill="auto"/>
        <w:spacing w:line="276" w:lineRule="auto"/>
        <w:jc w:val="both"/>
      </w:pPr>
      <w:r w:rsidRPr="00031384">
        <w:t xml:space="preserve">определить ценностно-смысловое значение главных направлений развития современного образования; </w:t>
      </w:r>
    </w:p>
    <w:p w:rsidR="005A2A32" w:rsidRPr="00031384" w:rsidRDefault="005A2A32" w:rsidP="00B71238">
      <w:pPr>
        <w:numPr>
          <w:ilvl w:val="0"/>
          <w:numId w:val="12"/>
        </w:numPr>
        <w:shd w:val="clear" w:color="auto" w:fill="auto"/>
        <w:spacing w:line="276" w:lineRule="auto"/>
        <w:jc w:val="both"/>
      </w:pPr>
      <w:r w:rsidRPr="00031384">
        <w:t>т.о. в специальных коррекционных образовательных учреждениях 3-4 вида очень важно правильно отрегулировать соподчинённость всех составляющих интегрированных технологий с учётом возраста детей, динамики протекания патологических процессов, выявить недостатки изолированного преподавания предмета. Такая направленность эффективно решает задачи компенсации дефектов, социально-трудовой адаптации и реабилитации учащихся с особыми образовательными потребностями.</w:t>
      </w:r>
    </w:p>
    <w:p w:rsidR="005A2A32" w:rsidRPr="00031384" w:rsidRDefault="005A2A32" w:rsidP="00B71238">
      <w:pPr>
        <w:spacing w:line="276" w:lineRule="auto"/>
        <w:jc w:val="both"/>
      </w:pPr>
      <w:r w:rsidRPr="00031384">
        <w:t>Итак, исследовательский проект  в системе интегрированных технологий многогранен. Кроме того, проект эффективен. Проект перспективен. Проект неисчерпаем!</w:t>
      </w:r>
    </w:p>
    <w:p w:rsidR="005A2A32" w:rsidRPr="00031384" w:rsidRDefault="005A2A32" w:rsidP="00B7123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586D34" w:rsidRPr="00031384" w:rsidRDefault="00586D34" w:rsidP="00B71238">
      <w:pPr>
        <w:spacing w:line="276" w:lineRule="auto"/>
        <w:jc w:val="both"/>
      </w:pPr>
    </w:p>
    <w:p w:rsidR="00586D34" w:rsidRPr="00031384" w:rsidRDefault="00586D34" w:rsidP="00B71238">
      <w:pPr>
        <w:spacing w:line="276" w:lineRule="auto"/>
        <w:jc w:val="both"/>
      </w:pPr>
    </w:p>
    <w:p w:rsidR="00586D34" w:rsidRPr="00031384" w:rsidRDefault="00586D34" w:rsidP="00B71238">
      <w:pPr>
        <w:spacing w:line="276" w:lineRule="auto"/>
        <w:jc w:val="both"/>
      </w:pPr>
    </w:p>
    <w:p w:rsidR="00586D34" w:rsidRPr="00031384" w:rsidRDefault="00586D34" w:rsidP="00B71238">
      <w:pPr>
        <w:spacing w:line="276" w:lineRule="auto"/>
        <w:jc w:val="both"/>
      </w:pPr>
    </w:p>
    <w:p w:rsidR="00586D34" w:rsidRPr="00031384" w:rsidRDefault="00586D34" w:rsidP="00B71238">
      <w:pPr>
        <w:spacing w:line="276" w:lineRule="auto"/>
        <w:jc w:val="both"/>
      </w:pPr>
    </w:p>
    <w:sectPr w:rsidR="00586D34" w:rsidRPr="00031384" w:rsidSect="00227FD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C2A" w:rsidRDefault="00177C2A" w:rsidP="00ED4520">
      <w:pPr>
        <w:spacing w:before="0" w:after="0"/>
      </w:pPr>
      <w:r>
        <w:separator/>
      </w:r>
    </w:p>
  </w:endnote>
  <w:endnote w:type="continuationSeparator" w:id="1">
    <w:p w:rsidR="00177C2A" w:rsidRDefault="00177C2A" w:rsidP="00ED4520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48719"/>
      <w:docPartObj>
        <w:docPartGallery w:val="Page Numbers (Bottom of Page)"/>
        <w:docPartUnique/>
      </w:docPartObj>
    </w:sdtPr>
    <w:sdtContent>
      <w:p w:rsidR="00ED4520" w:rsidRDefault="007F53BA">
        <w:pPr>
          <w:pStyle w:val="ab"/>
          <w:jc w:val="center"/>
        </w:pPr>
        <w:fldSimple w:instr=" PAGE   \* MERGEFORMAT ">
          <w:r w:rsidR="006D7EC6">
            <w:rPr>
              <w:noProof/>
            </w:rPr>
            <w:t>1</w:t>
          </w:r>
        </w:fldSimple>
      </w:p>
    </w:sdtContent>
  </w:sdt>
  <w:p w:rsidR="00ED4520" w:rsidRDefault="00ED452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C2A" w:rsidRDefault="00177C2A" w:rsidP="00ED4520">
      <w:pPr>
        <w:spacing w:before="0" w:after="0"/>
      </w:pPr>
      <w:r>
        <w:separator/>
      </w:r>
    </w:p>
  </w:footnote>
  <w:footnote w:type="continuationSeparator" w:id="1">
    <w:p w:rsidR="00177C2A" w:rsidRDefault="00177C2A" w:rsidP="00ED4520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20" w:rsidRDefault="007A1106">
    <w:pPr>
      <w:pStyle w:val="a9"/>
    </w:pPr>
    <w: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316E5"/>
    <w:multiLevelType w:val="hybridMultilevel"/>
    <w:tmpl w:val="E6700922"/>
    <w:lvl w:ilvl="0" w:tplc="A4FA72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3AD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609C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D031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0ECF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C498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82BF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202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A2D5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74E5AF9"/>
    <w:multiLevelType w:val="hybridMultilevel"/>
    <w:tmpl w:val="9B1E6E0E"/>
    <w:lvl w:ilvl="0" w:tplc="75CCA0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74B4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CE0C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260D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524A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1C90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66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A27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148C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AD300F9"/>
    <w:multiLevelType w:val="multilevel"/>
    <w:tmpl w:val="0692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63315E"/>
    <w:multiLevelType w:val="hybridMultilevel"/>
    <w:tmpl w:val="525AC80E"/>
    <w:lvl w:ilvl="0" w:tplc="589024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AE81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3457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1A22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62C4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E8C7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AAFF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58B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425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73F0F9C"/>
    <w:multiLevelType w:val="hybridMultilevel"/>
    <w:tmpl w:val="03DC874A"/>
    <w:lvl w:ilvl="0" w:tplc="87B21D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5A9F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4AE9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66C5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F0F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BE76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A6A2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3243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3C7B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B000D8F"/>
    <w:multiLevelType w:val="hybridMultilevel"/>
    <w:tmpl w:val="378EA5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E4B13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BC177F"/>
    <w:multiLevelType w:val="hybridMultilevel"/>
    <w:tmpl w:val="2BDE4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D31F0"/>
    <w:multiLevelType w:val="multilevel"/>
    <w:tmpl w:val="28023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7A1ACD"/>
    <w:multiLevelType w:val="multilevel"/>
    <w:tmpl w:val="D9EE3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E621B12"/>
    <w:multiLevelType w:val="hybridMultilevel"/>
    <w:tmpl w:val="91DE63F0"/>
    <w:lvl w:ilvl="0" w:tplc="7B5C01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D017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9A8B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92FD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4D3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8C89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289F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C8B2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E897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E571D1"/>
    <w:multiLevelType w:val="multilevel"/>
    <w:tmpl w:val="593E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6D4167"/>
    <w:multiLevelType w:val="multilevel"/>
    <w:tmpl w:val="35D2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9"/>
  </w:num>
  <w:num w:numId="8">
    <w:abstractNumId w:val="4"/>
  </w:num>
  <w:num w:numId="9">
    <w:abstractNumId w:val="0"/>
  </w:num>
  <w:num w:numId="10">
    <w:abstractNumId w:val="11"/>
  </w:num>
  <w:num w:numId="11">
    <w:abstractNumId w:val="1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6D34"/>
    <w:rsid w:val="00031384"/>
    <w:rsid w:val="00177C2A"/>
    <w:rsid w:val="001E47EC"/>
    <w:rsid w:val="001E4C3E"/>
    <w:rsid w:val="00227FD9"/>
    <w:rsid w:val="0028304C"/>
    <w:rsid w:val="002914D7"/>
    <w:rsid w:val="002C49E9"/>
    <w:rsid w:val="002D527D"/>
    <w:rsid w:val="003329CB"/>
    <w:rsid w:val="00392459"/>
    <w:rsid w:val="00397305"/>
    <w:rsid w:val="003C0362"/>
    <w:rsid w:val="003C72A9"/>
    <w:rsid w:val="00413F23"/>
    <w:rsid w:val="00511A83"/>
    <w:rsid w:val="00531CB0"/>
    <w:rsid w:val="00586D34"/>
    <w:rsid w:val="005A2A32"/>
    <w:rsid w:val="006247BC"/>
    <w:rsid w:val="0065478A"/>
    <w:rsid w:val="00674A4B"/>
    <w:rsid w:val="00680FD7"/>
    <w:rsid w:val="006D7EC6"/>
    <w:rsid w:val="007A1106"/>
    <w:rsid w:val="007F3142"/>
    <w:rsid w:val="007F53BA"/>
    <w:rsid w:val="008126BE"/>
    <w:rsid w:val="008C24E8"/>
    <w:rsid w:val="008D41CC"/>
    <w:rsid w:val="00902FD3"/>
    <w:rsid w:val="009161D1"/>
    <w:rsid w:val="009A272C"/>
    <w:rsid w:val="009B5820"/>
    <w:rsid w:val="00A32A64"/>
    <w:rsid w:val="00AA73AF"/>
    <w:rsid w:val="00B10DE3"/>
    <w:rsid w:val="00B47659"/>
    <w:rsid w:val="00B66B43"/>
    <w:rsid w:val="00B71238"/>
    <w:rsid w:val="00B80351"/>
    <w:rsid w:val="00BB1252"/>
    <w:rsid w:val="00C31C1A"/>
    <w:rsid w:val="00C730FA"/>
    <w:rsid w:val="00CE644A"/>
    <w:rsid w:val="00DA446F"/>
    <w:rsid w:val="00E03B60"/>
    <w:rsid w:val="00E35A70"/>
    <w:rsid w:val="00E44089"/>
    <w:rsid w:val="00E773BD"/>
    <w:rsid w:val="00ED4520"/>
    <w:rsid w:val="00ED5C3E"/>
    <w:rsid w:val="00EF4149"/>
    <w:rsid w:val="00EF55B1"/>
    <w:rsid w:val="00F1700A"/>
    <w:rsid w:val="00F32DBA"/>
    <w:rsid w:val="00F36D46"/>
    <w:rsid w:val="00F80B4E"/>
    <w:rsid w:val="00FA36F9"/>
    <w:rsid w:val="00FB0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D34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586D34"/>
    <w:pPr>
      <w:shd w:val="clear" w:color="auto" w:fill="auto"/>
      <w:outlineLvl w:val="2"/>
    </w:pPr>
    <w:rPr>
      <w:rFonts w:ascii="Arial" w:hAnsi="Arial" w:cs="Arial"/>
      <w:b/>
      <w:bCs/>
      <w:color w:val="BF6000"/>
    </w:rPr>
  </w:style>
  <w:style w:type="paragraph" w:styleId="4">
    <w:name w:val="heading 4"/>
    <w:basedOn w:val="a"/>
    <w:link w:val="40"/>
    <w:qFormat/>
    <w:rsid w:val="00586D34"/>
    <w:pPr>
      <w:shd w:val="clear" w:color="auto" w:fill="auto"/>
      <w:outlineLvl w:val="3"/>
    </w:pPr>
    <w:rPr>
      <w:rFonts w:ascii="Times New Roman CYR" w:hAnsi="Times New Roman CYR" w:cs="Times New Roman CYR"/>
      <w:b/>
      <w:bCs/>
      <w:i/>
      <w:iCs/>
      <w:color w:val="0064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86D34"/>
    <w:rPr>
      <w:rFonts w:ascii="Arial" w:eastAsia="Times New Roman" w:hAnsi="Arial" w:cs="Arial"/>
      <w:b/>
      <w:bCs/>
      <w:color w:val="BF6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86D34"/>
    <w:rPr>
      <w:rFonts w:ascii="Times New Roman CYR" w:eastAsia="Times New Roman" w:hAnsi="Times New Roman CYR" w:cs="Times New Roman CYR"/>
      <w:b/>
      <w:bCs/>
      <w:i/>
      <w:iCs/>
      <w:color w:val="006464"/>
      <w:sz w:val="24"/>
      <w:szCs w:val="24"/>
      <w:lang w:eastAsia="ru-RU"/>
    </w:rPr>
  </w:style>
  <w:style w:type="paragraph" w:styleId="a3">
    <w:name w:val="Normal (Web)"/>
    <w:basedOn w:val="a"/>
    <w:uiPriority w:val="99"/>
    <w:rsid w:val="00586D34"/>
    <w:pPr>
      <w:shd w:val="clear" w:color="auto" w:fill="auto"/>
    </w:pPr>
    <w:rPr>
      <w:rFonts w:ascii="Arial" w:hAnsi="Arial" w:cs="Arial"/>
      <w:color w:val="auto"/>
      <w:sz w:val="20"/>
      <w:szCs w:val="20"/>
    </w:rPr>
  </w:style>
  <w:style w:type="character" w:styleId="a4">
    <w:name w:val="Emphasis"/>
    <w:basedOn w:val="a0"/>
    <w:qFormat/>
    <w:rsid w:val="00586D3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86D3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34"/>
    <w:rPr>
      <w:rFonts w:ascii="Tahoma" w:eastAsia="Times New Roman" w:hAnsi="Tahoma" w:cs="Tahoma"/>
      <w:color w:val="333333"/>
      <w:sz w:val="16"/>
      <w:szCs w:val="16"/>
      <w:shd w:val="clear" w:color="auto" w:fill="FFFFFF"/>
      <w:lang w:eastAsia="ru-RU"/>
    </w:rPr>
  </w:style>
  <w:style w:type="paragraph" w:customStyle="1" w:styleId="a7">
    <w:name w:val="МОН"/>
    <w:basedOn w:val="a"/>
    <w:rsid w:val="003329CB"/>
    <w:pPr>
      <w:shd w:val="clear" w:color="auto" w:fill="auto"/>
      <w:spacing w:before="0" w:beforeAutospacing="0" w:after="0" w:afterAutospacing="0" w:line="360" w:lineRule="auto"/>
      <w:ind w:firstLine="709"/>
      <w:jc w:val="both"/>
    </w:pPr>
    <w:rPr>
      <w:color w:val="auto"/>
      <w:sz w:val="28"/>
      <w:szCs w:val="28"/>
    </w:rPr>
  </w:style>
  <w:style w:type="paragraph" w:styleId="a8">
    <w:name w:val="List Paragraph"/>
    <w:basedOn w:val="a"/>
    <w:uiPriority w:val="34"/>
    <w:qFormat/>
    <w:rsid w:val="006247BC"/>
    <w:pPr>
      <w:shd w:val="clear" w:color="auto" w:fill="auto"/>
      <w:spacing w:before="0" w:beforeAutospacing="0" w:after="200" w:afterAutospacing="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ED4520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D4520"/>
    <w:rPr>
      <w:rFonts w:ascii="Times New Roman" w:eastAsia="Times New Roman" w:hAnsi="Times New Roman" w:cs="Times New Roman"/>
      <w:color w:val="333333"/>
      <w:sz w:val="24"/>
      <w:szCs w:val="24"/>
      <w:shd w:val="clear" w:color="auto" w:fill="FFFFFF"/>
      <w:lang w:eastAsia="ru-RU"/>
    </w:rPr>
  </w:style>
  <w:style w:type="paragraph" w:styleId="ab">
    <w:name w:val="footer"/>
    <w:basedOn w:val="a"/>
    <w:link w:val="ac"/>
    <w:uiPriority w:val="99"/>
    <w:unhideWhenUsed/>
    <w:rsid w:val="00ED4520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0"/>
    <w:link w:val="ab"/>
    <w:uiPriority w:val="99"/>
    <w:rsid w:val="00ED4520"/>
    <w:rPr>
      <w:rFonts w:ascii="Times New Roman" w:eastAsia="Times New Roman" w:hAnsi="Times New Roman" w:cs="Times New Roman"/>
      <w:color w:val="333333"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8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955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9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8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94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6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06607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08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24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303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541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6936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8619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48795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787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DE993-1E34-4083-AFEC-022A18F2E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2011-05-18T10:45:00Z</cp:lastPrinted>
  <dcterms:created xsi:type="dcterms:W3CDTF">2010-12-13T11:30:00Z</dcterms:created>
  <dcterms:modified xsi:type="dcterms:W3CDTF">2012-03-15T14:22:00Z</dcterms:modified>
</cp:coreProperties>
</file>