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9F" w:rsidRDefault="00E90B9F" w:rsidP="00E90B9F">
      <w:pPr>
        <w:spacing w:after="0" w:line="240" w:lineRule="auto"/>
        <w:jc w:val="center"/>
        <w:rPr>
          <w:b/>
          <w:i/>
          <w:color w:val="C00000"/>
          <w:sz w:val="96"/>
          <w:szCs w:val="96"/>
        </w:rPr>
      </w:pPr>
    </w:p>
    <w:p w:rsidR="00E90B9F" w:rsidRPr="004B7995" w:rsidRDefault="00E90B9F" w:rsidP="00E90B9F">
      <w:pPr>
        <w:spacing w:after="0" w:line="240" w:lineRule="auto"/>
        <w:jc w:val="center"/>
        <w:rPr>
          <w:b/>
          <w:i/>
          <w:color w:val="C00000"/>
          <w:sz w:val="96"/>
          <w:szCs w:val="96"/>
        </w:rPr>
      </w:pPr>
    </w:p>
    <w:p w:rsidR="00E90B9F" w:rsidRPr="004B7995" w:rsidRDefault="00E90B9F" w:rsidP="00E90B9F">
      <w:pPr>
        <w:spacing w:after="0" w:line="240" w:lineRule="auto"/>
        <w:ind w:left="-567"/>
        <w:jc w:val="center"/>
        <w:rPr>
          <w:rFonts w:ascii="MS PMincho" w:eastAsia="MS PMincho" w:hAnsi="MS PMincho"/>
          <w:b/>
          <w:color w:val="C00000"/>
          <w:sz w:val="70"/>
          <w:szCs w:val="70"/>
        </w:rPr>
      </w:pPr>
      <w:r w:rsidRPr="004B7995">
        <w:rPr>
          <w:rFonts w:ascii="MS PMincho" w:eastAsia="MS PMincho" w:hAnsi="MS PMincho" w:hint="eastAsia"/>
          <w:b/>
          <w:color w:val="C00000"/>
          <w:sz w:val="70"/>
          <w:szCs w:val="70"/>
        </w:rPr>
        <w:t>Результаты педагогической деятельности</w:t>
      </w:r>
    </w:p>
    <w:p w:rsidR="00E90B9F" w:rsidRPr="004B7995" w:rsidRDefault="00E90B9F" w:rsidP="00E90B9F">
      <w:pPr>
        <w:spacing w:after="0" w:line="240" w:lineRule="auto"/>
        <w:jc w:val="center"/>
        <w:rPr>
          <w:b/>
          <w:i/>
          <w:color w:val="C00000"/>
          <w:sz w:val="70"/>
          <w:szCs w:val="70"/>
        </w:rPr>
      </w:pPr>
    </w:p>
    <w:p w:rsidR="00E90B9F" w:rsidRPr="004B7995" w:rsidRDefault="00E90B9F" w:rsidP="00E90B9F">
      <w:pPr>
        <w:spacing w:after="0" w:line="240" w:lineRule="auto"/>
        <w:jc w:val="center"/>
        <w:rPr>
          <w:b/>
          <w:i/>
          <w:color w:val="C00000"/>
          <w:sz w:val="70"/>
          <w:szCs w:val="70"/>
        </w:rPr>
      </w:pPr>
    </w:p>
    <w:p w:rsidR="00E90B9F" w:rsidRDefault="00E90B9F" w:rsidP="00E90B9F">
      <w:pPr>
        <w:spacing w:after="0" w:line="240" w:lineRule="auto"/>
        <w:rPr>
          <w:b/>
          <w:i/>
          <w:sz w:val="40"/>
          <w:szCs w:val="40"/>
        </w:rPr>
      </w:pPr>
    </w:p>
    <w:p w:rsidR="00E90B9F" w:rsidRDefault="00E90B9F" w:rsidP="00E90B9F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E90B9F" w:rsidRPr="004B7995" w:rsidRDefault="00E90B9F" w:rsidP="00E90B9F">
      <w:pPr>
        <w:spacing w:after="0" w:line="240" w:lineRule="auto"/>
        <w:jc w:val="center"/>
        <w:rPr>
          <w:b/>
          <w:i/>
          <w:color w:val="FF0066"/>
          <w:sz w:val="40"/>
          <w:szCs w:val="40"/>
        </w:rPr>
      </w:pPr>
    </w:p>
    <w:p w:rsidR="00E90B9F" w:rsidRPr="004B7995" w:rsidRDefault="00E90B9F" w:rsidP="00E90B9F">
      <w:pPr>
        <w:spacing w:after="0" w:line="240" w:lineRule="auto"/>
        <w:jc w:val="center"/>
        <w:rPr>
          <w:b/>
          <w:i/>
          <w:color w:val="FF0000"/>
          <w:sz w:val="40"/>
          <w:szCs w:val="40"/>
        </w:rPr>
      </w:pPr>
      <w:r w:rsidRPr="004B7995">
        <w:rPr>
          <w:b/>
          <w:i/>
          <w:color w:val="FF0000"/>
          <w:sz w:val="40"/>
          <w:szCs w:val="40"/>
        </w:rPr>
        <w:t>Чтобы быть хорошим преподавателем, нужно любить то, что преподаешь, и любить тех, кому преподаешь.</w:t>
      </w:r>
    </w:p>
    <w:p w:rsidR="00E90B9F" w:rsidRPr="004B7995" w:rsidRDefault="00E90B9F" w:rsidP="00E90B9F">
      <w:pPr>
        <w:spacing w:after="0" w:line="240" w:lineRule="auto"/>
        <w:jc w:val="right"/>
        <w:rPr>
          <w:b/>
          <w:i/>
          <w:color w:val="FF0000"/>
          <w:sz w:val="40"/>
          <w:szCs w:val="40"/>
        </w:rPr>
      </w:pPr>
      <w:r w:rsidRPr="004B7995">
        <w:rPr>
          <w:b/>
          <w:i/>
          <w:color w:val="FF0000"/>
        </w:rPr>
        <w:t xml:space="preserve"> </w:t>
      </w:r>
      <w:r w:rsidRPr="004B7995">
        <w:rPr>
          <w:b/>
          <w:i/>
          <w:color w:val="FF0000"/>
          <w:sz w:val="40"/>
          <w:szCs w:val="40"/>
        </w:rPr>
        <w:t>Исаак Ньютон</w:t>
      </w:r>
    </w:p>
    <w:p w:rsidR="00E90B9F" w:rsidRDefault="00E90B9F" w:rsidP="00E90B9F">
      <w:pPr>
        <w:spacing w:after="0" w:line="240" w:lineRule="auto"/>
        <w:jc w:val="right"/>
        <w:rPr>
          <w:b/>
          <w:i/>
          <w:color w:val="FF0000"/>
          <w:sz w:val="40"/>
          <w:szCs w:val="40"/>
        </w:rPr>
      </w:pPr>
    </w:p>
    <w:p w:rsidR="00E90B9F" w:rsidRDefault="00E90B9F" w:rsidP="00E90B9F">
      <w:pPr>
        <w:spacing w:after="0" w:line="240" w:lineRule="auto"/>
        <w:jc w:val="right"/>
        <w:rPr>
          <w:b/>
          <w:i/>
          <w:color w:val="FF0000"/>
          <w:sz w:val="40"/>
          <w:szCs w:val="40"/>
        </w:rPr>
      </w:pPr>
    </w:p>
    <w:p w:rsidR="00E90B9F" w:rsidRPr="004B7995" w:rsidRDefault="00E90B9F" w:rsidP="00E90B9F">
      <w:pPr>
        <w:spacing w:after="0" w:line="240" w:lineRule="auto"/>
        <w:jc w:val="right"/>
        <w:rPr>
          <w:b/>
          <w:i/>
          <w:color w:val="FF0000"/>
          <w:sz w:val="40"/>
          <w:szCs w:val="40"/>
        </w:rPr>
      </w:pPr>
    </w:p>
    <w:p w:rsidR="00E90B9F" w:rsidRPr="004B7995" w:rsidRDefault="00E90B9F" w:rsidP="00E90B9F">
      <w:pPr>
        <w:spacing w:after="0" w:line="240" w:lineRule="auto"/>
        <w:jc w:val="right"/>
        <w:rPr>
          <w:b/>
          <w:i/>
          <w:color w:val="FF0000"/>
          <w:sz w:val="40"/>
          <w:szCs w:val="40"/>
        </w:rPr>
      </w:pPr>
      <w:r w:rsidRPr="004B7995">
        <w:rPr>
          <w:b/>
          <w:i/>
          <w:color w:val="FF0000"/>
          <w:sz w:val="40"/>
          <w:szCs w:val="40"/>
        </w:rPr>
        <w:t>Учить — значить вселять надежду</w:t>
      </w:r>
    </w:p>
    <w:p w:rsidR="00E90B9F" w:rsidRPr="004B7995" w:rsidRDefault="00E90B9F" w:rsidP="00E90B9F">
      <w:pPr>
        <w:spacing w:after="0" w:line="240" w:lineRule="auto"/>
        <w:jc w:val="right"/>
        <w:rPr>
          <w:b/>
          <w:i/>
          <w:color w:val="FF0000"/>
          <w:sz w:val="40"/>
          <w:szCs w:val="40"/>
        </w:rPr>
      </w:pPr>
      <w:r w:rsidRPr="004B7995">
        <w:rPr>
          <w:b/>
          <w:i/>
          <w:color w:val="FF0000"/>
          <w:sz w:val="40"/>
          <w:szCs w:val="40"/>
        </w:rPr>
        <w:t xml:space="preserve">Луи Арагон </w:t>
      </w: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24"/>
        </w:rPr>
      </w:pPr>
    </w:p>
    <w:p w:rsidR="00E90B9F" w:rsidRPr="004B7995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2060"/>
          <w:sz w:val="32"/>
          <w:szCs w:val="24"/>
        </w:rPr>
      </w:pPr>
    </w:p>
    <w:p w:rsidR="00E90B9F" w:rsidRPr="007F275C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275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Результаты педагогической </w:t>
      </w:r>
      <w:r>
        <w:rPr>
          <w:rFonts w:ascii="Times New Roman" w:hAnsi="Times New Roman" w:cs="Times New Roman"/>
          <w:b/>
          <w:sz w:val="28"/>
          <w:szCs w:val="24"/>
        </w:rPr>
        <w:t xml:space="preserve">деятельности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134"/>
        <w:gridCol w:w="992"/>
        <w:gridCol w:w="1146"/>
        <w:gridCol w:w="1141"/>
        <w:gridCol w:w="1399"/>
        <w:gridCol w:w="1808"/>
      </w:tblGrid>
      <w:tr w:rsidR="00E90B9F" w:rsidRPr="007F275C" w:rsidTr="00A558CB">
        <w:trPr>
          <w:trHeight w:val="333"/>
        </w:trPr>
        <w:tc>
          <w:tcPr>
            <w:tcW w:w="567" w:type="dxa"/>
            <w:vMerge w:val="restart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72" w:type="dxa"/>
            <w:gridSpan w:val="3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41" w:type="dxa"/>
            <w:vMerge w:val="restart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99" w:type="dxa"/>
            <w:vMerge w:val="restart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08" w:type="dxa"/>
            <w:vMerge w:val="restart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  <w:vMerge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41" w:type="dxa"/>
            <w:vMerge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Разработка ООП НОО по новым ФГОС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Май-июнь 2009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Создание Урлукской ООП НОО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Школа педагога-исследователя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2009 – 2011г.г. 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Создание программы «Формирование мотивации и ценностного отношения детей к своему здоровью в МОУ Урлукская СОШ»</w:t>
            </w:r>
          </w:p>
          <w:p w:rsidR="00E90B9F" w:rsidRPr="007F275C" w:rsidRDefault="00E90B9F" w:rsidP="00A558C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образовательных инициатив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Декабрь 2009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Диплом автора педагогической инициативы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Конкурс программ внеучебной деятельности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Ноябрь 2009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проекта «Развивающие предметные зоны»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семинаре «Проблемы и 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перехода на ФГОС»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Февраль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МОУ В-Шергольджинская 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молодёжном чемпионате «Старт»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 «Круглом столе» по обсуждению проблем и перспектив перехода на ФГОС нового поколения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Апрель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 в конкурсе летних оздоровительных лагерей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Июнь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 окружном педсовете «Создание программы УУД»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Ноябрь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Ноябрь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окружном семинаре «Развитие УУД у учащихся начальных 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Декабрь 2010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теоретического семинара по новым ФГОС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Апрель 2011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научно-практической конференции «ФГОС. Опыт, проблемы, перспективы»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Май 2011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Красночикойская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Публикация научной статьи для конференции «Образовательная среда как фактор повышения качества образования»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Май 2011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Молодёжный чемпионат «Старт»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2011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«Модернизация образовательной системы в условиях перехода на ФГОС»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2011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3 классе на окружном семинаре в рамках системно –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деятельностного подхода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Февраль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здоровьесбережения в МОУ Урлукская СОШ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Февраль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Материал для программы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 окружном  методическом дне на базе МОУ  Большереченская СОШ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МОУ Большереченская СОШ 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«Современный урок с поддержкой ИКТ»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«Разговор о правильном питании»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Конкурс «Разговор о правильном питании»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Проект и реализация развивающей зоны на школьном дворе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Май –июнь 2012 го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лучший кабинет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Август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Региональная августовская конференция педагогов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Август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с. Новопавловка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выставки, буклета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на базе Усть-Урлукской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Октябрь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Усть-Урлукской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по системе оценки достижений учащихся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Ноябрь 2012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Экспертно-аналитический семинар по профессионально-общественному обсуждению программ стажировок и результатов деятельности опорных площадок по реализации национальной образовательной инициативы «Наша новая школа» по направлению «Самостоятельность школ» и «Введение ФГОС»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Ноябрь 2012г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 по «Событийной педагогике»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19.11.12г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Краткосрочное обучение по «Технологии реализации системно-деятельностного подхода в рамках внедрения ФГОС ООО»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19.11.12 г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 окружном семинаре «Особенности оценки предметных  и метапредметных результатов в начальной школе»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12.12.12 г.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Урлукская 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Курс лекций по проблеме «Использование ЭОР в обучение младших школьников в условиях реализации ФГОС НОО».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февраль 2013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ГБОУДПО «ЗабКИППРО»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 на окружном семинаре «Особенности формирования  коммуникативных УУД в начальной школе»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2013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Большереченская</w:t>
            </w:r>
          </w:p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«Современный урок в </w:t>
            </w: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 (методическая разработка)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Март 2013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ГБОУДПО «ЗабКИППРО»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Публикация научной статьи для конференции «Особенности организации  внеурочной деятельности учащихся</w:t>
            </w:r>
          </w:p>
          <w:p w:rsidR="00E90B9F" w:rsidRPr="007F275C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на ступени начального общего образования в МОУ Урлукская СОШ»</w:t>
            </w: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Апрель 2013 год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ГБОУДПО «ЗабКИППРО»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сборнике 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медиа – педагог 2013»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10.04.2013 г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МОУ Красночикойская СОШ № 1</w:t>
            </w:r>
          </w:p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75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0B9F" w:rsidRPr="007F275C" w:rsidTr="00A558CB">
        <w:trPr>
          <w:trHeight w:val="333"/>
        </w:trPr>
        <w:tc>
          <w:tcPr>
            <w:tcW w:w="567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E90B9F" w:rsidRPr="007F275C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«Лучших учителей муниципального района «Красночикойский район»</w:t>
            </w:r>
          </w:p>
        </w:tc>
        <w:tc>
          <w:tcPr>
            <w:tcW w:w="1134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6" w:type="dxa"/>
          </w:tcPr>
          <w:p w:rsidR="00E90B9F" w:rsidRPr="007F275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04.11.2014 г</w:t>
            </w:r>
          </w:p>
        </w:tc>
        <w:tc>
          <w:tcPr>
            <w:tcW w:w="1399" w:type="dxa"/>
          </w:tcPr>
          <w:p w:rsidR="00E90B9F" w:rsidRPr="007F275C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Красный Чикой</w:t>
            </w:r>
          </w:p>
        </w:tc>
        <w:tc>
          <w:tcPr>
            <w:tcW w:w="1808" w:type="dxa"/>
          </w:tcPr>
          <w:p w:rsidR="00E90B9F" w:rsidRPr="007F275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гранта главы муниципального района «Красночикойский район» в номинации «Лучший учитель»</w:t>
            </w:r>
          </w:p>
        </w:tc>
      </w:tr>
    </w:tbl>
    <w:p w:rsidR="00E90B9F" w:rsidRPr="007F275C" w:rsidRDefault="00E90B9F" w:rsidP="00E90B9F">
      <w:pPr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:rsidR="00E90B9F" w:rsidRDefault="00E90B9F" w:rsidP="00E90B9F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002060"/>
          <w:sz w:val="32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2060"/>
          <w:sz w:val="32"/>
          <w:szCs w:val="24"/>
        </w:rPr>
      </w:pPr>
    </w:p>
    <w:p w:rsidR="00E90B9F" w:rsidRPr="00D86DDB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4"/>
        </w:rPr>
      </w:pPr>
      <w:r w:rsidRPr="00D86DDB">
        <w:rPr>
          <w:rFonts w:ascii="Times New Roman" w:eastAsia="Arial Unicode MS" w:hAnsi="Times New Roman" w:cs="Times New Roman"/>
          <w:b/>
          <w:color w:val="auto"/>
          <w:sz w:val="28"/>
          <w:szCs w:val="24"/>
        </w:rPr>
        <w:lastRenderedPageBreak/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</w:t>
      </w:r>
    </w:p>
    <w:p w:rsidR="00E90B9F" w:rsidRPr="00D86DDB" w:rsidRDefault="00E90B9F" w:rsidP="00E90B9F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0"/>
        <w:gridCol w:w="2093"/>
        <w:gridCol w:w="1658"/>
        <w:gridCol w:w="3034"/>
        <w:gridCol w:w="2116"/>
      </w:tblGrid>
      <w:tr w:rsidR="00E90B9F" w:rsidRPr="00D86DDB" w:rsidTr="00A558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Название используемой технологии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Классы (группы), в к-х используется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Обоснование применения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Имеющийся или прогнозируемый результат.</w:t>
            </w:r>
          </w:p>
        </w:tc>
      </w:tr>
      <w:tr w:rsidR="00E90B9F" w:rsidRPr="00D86DDB" w:rsidTr="00A558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Технология – проблемного обучения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знаниями, навыками, умениями и развития мыслительных способностей. Процесс творческой деятельности включает четыре основных этапа: постановка проблемы; поиск решения; выражение решения; реализация продукта.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У учащихся формируются обобщенные интеллектуальные  умения: умение анализировать сложившуюся ситуацию и делать выводы;</w:t>
            </w:r>
          </w:p>
          <w:p w:rsidR="00E90B9F" w:rsidRPr="00D86DDB" w:rsidRDefault="00E90B9F" w:rsidP="00A558C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видеть разные функции одного и того же объекта;</w:t>
            </w:r>
          </w:p>
          <w:p w:rsidR="00E90B9F" w:rsidRPr="00D86DDB" w:rsidRDefault="00E90B9F" w:rsidP="00A558C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устанавливать связи объекта с другим выделять существенные признаки; сравнивать объекты;</w:t>
            </w:r>
          </w:p>
          <w:p w:rsidR="00E90B9F" w:rsidRPr="00D86DDB" w:rsidRDefault="00E90B9F" w:rsidP="00A558C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классифицировать их;</w:t>
            </w:r>
          </w:p>
          <w:p w:rsidR="00E90B9F" w:rsidRPr="00D86DDB" w:rsidRDefault="00E90B9F" w:rsidP="00A558C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обобщать наблюдаемые явления;</w:t>
            </w:r>
          </w:p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переносить известные способы деятельности в другие условия.</w:t>
            </w:r>
          </w:p>
        </w:tc>
      </w:tr>
      <w:tr w:rsidR="00E90B9F" w:rsidRPr="00D86DDB" w:rsidTr="00A558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6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Технология коллективных творческих дел (КТД).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Младшие школьники предпочитают коллективные дела индивидуальной деятельности. КТД инициативу каждого, ребёнок приучается к труду, выполнению определенных обязанностей, к соблюдению правил и норм жизнедеятельности.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Дети научились определять творческие задачи и проблемы, от личности к делу. Вырабатываются ценности, идеалы коллектива исходя из личностных интересов. Создаются условия включения детей в творческую </w:t>
            </w: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деятельность, а так же условия для самоопределения детьми своей роли, характера, поведения. Оцениваются результаты коллективной деятельности с точки зрения каждого.</w:t>
            </w:r>
          </w:p>
        </w:tc>
      </w:tr>
      <w:tr w:rsidR="00E90B9F" w:rsidRPr="00D86DDB" w:rsidTr="00A558C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учебного сотрудничества на уроках.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Учебное сотрудничество – особая  форма отношений ребёнка и взрослого.  Существует два аспекта сотрудничества:</w:t>
            </w:r>
          </w:p>
          <w:p w:rsidR="00E90B9F" w:rsidRPr="00D86DDB" w:rsidRDefault="00E90B9F" w:rsidP="00A558CB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Сотрудничество учащихся как учебное воздействие;</w:t>
            </w:r>
          </w:p>
          <w:p w:rsidR="00E90B9F" w:rsidRPr="00D86DDB" w:rsidRDefault="00E90B9F" w:rsidP="00A558CB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6DD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Сотрудничество учителя  и учащегося как основа педагогического воздействия.</w:t>
            </w:r>
          </w:p>
          <w:p w:rsidR="00E90B9F" w:rsidRPr="00D86DDB" w:rsidRDefault="00E90B9F" w:rsidP="00A558C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Используются активные методы обучения детей: работа в малых группах, парах.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D86DDB" w:rsidRDefault="00E90B9F" w:rsidP="00A558C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6DDB">
              <w:rPr>
                <w:rFonts w:ascii="Times New Roman" w:eastAsia="Arial Unicode MS" w:hAnsi="Times New Roman" w:cs="Times New Roman"/>
                <w:sz w:val="24"/>
                <w:szCs w:val="24"/>
              </w:rPr>
              <w:t>Дети становятся субъектами учебной деятельности приобретая самое главное умение – умение самостоятельно учиться. Их отличает хорошая ориентировка в ситуациях требующих новых способов действий, умение дискутировать, рассуждать, доказывать; наличие творческой, критической самостоятельной мысли. Работа в малых группах, парах оказывает большое влияние на формирование детского коллектива, учебной мотивации.</w:t>
            </w:r>
          </w:p>
        </w:tc>
      </w:tr>
    </w:tbl>
    <w:p w:rsidR="00E90B9F" w:rsidRPr="00D86DDB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Pr="00D86DDB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Pr="004B7995" w:rsidRDefault="00E90B9F" w:rsidP="00E90B9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</w:p>
    <w:p w:rsidR="00E90B9F" w:rsidRPr="004B7995" w:rsidRDefault="00E90B9F" w:rsidP="00E90B9F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</w:rPr>
      </w:pPr>
    </w:p>
    <w:p w:rsidR="00E90B9F" w:rsidRPr="004B7995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365F91" w:themeColor="accent1" w:themeShade="BF"/>
          <w:sz w:val="24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E90B9F" w:rsidRDefault="00E90B9F" w:rsidP="00E90B9F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E90B9F" w:rsidRPr="00D86DDB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32"/>
          <w:szCs w:val="28"/>
        </w:rPr>
      </w:pPr>
      <w:r w:rsidRPr="00D86DDB">
        <w:rPr>
          <w:rFonts w:ascii="Times New Roman" w:eastAsia="Arial Unicode MS" w:hAnsi="Times New Roman" w:cs="Times New Roman"/>
          <w:b/>
          <w:color w:val="auto"/>
          <w:sz w:val="28"/>
          <w:szCs w:val="24"/>
        </w:rPr>
        <w:t>Динамика учебных достижений обучающихся</w:t>
      </w:r>
    </w:p>
    <w:p w:rsidR="00E90B9F" w:rsidRPr="00DC0EA1" w:rsidRDefault="00E90B9F" w:rsidP="00E90B9F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auto"/>
          <w:sz w:val="32"/>
          <w:szCs w:val="28"/>
        </w:rPr>
      </w:pPr>
    </w:p>
    <w:p w:rsidR="00E90B9F" w:rsidRPr="00DC0EA1" w:rsidRDefault="00E90B9F" w:rsidP="00E90B9F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DC0EA1">
        <w:rPr>
          <w:rFonts w:ascii="Times New Roman" w:hAnsi="Times New Roman" w:cs="Times New Roman"/>
          <w:sz w:val="28"/>
          <w:szCs w:val="24"/>
        </w:rPr>
        <w:t>Анализ результативности образовательного процесса в аспекте показана динамика учебных достижений обучающихся за 2009-2013 уч. г.г. обучения.</w:t>
      </w:r>
    </w:p>
    <w:p w:rsidR="00E90B9F" w:rsidRDefault="00E90B9F" w:rsidP="00E90B9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0B9F" w:rsidRPr="00DA5A68" w:rsidRDefault="00E90B9F" w:rsidP="00E90B9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B9F" w:rsidRPr="00DC0EA1" w:rsidRDefault="00E90B9F" w:rsidP="00E90B9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eastAsia="Arial Unicode MS"/>
          <w:sz w:val="28"/>
          <w:lang w:eastAsia="en-US"/>
        </w:rPr>
      </w:pPr>
      <w:r w:rsidRPr="00DC0EA1">
        <w:rPr>
          <w:rFonts w:eastAsia="Arial Unicode MS"/>
          <w:sz w:val="28"/>
          <w:lang w:eastAsia="en-US"/>
        </w:rPr>
        <w:t>Но есть в классе дети, которые владеют минимальным уровнем знаний. Эти дети занимаются в меру своих способностей. С такими детьми проводится индивидуальная работа. Для работы на уроке составляются и подбираются индивидуальные задания.</w:t>
      </w:r>
    </w:p>
    <w:p w:rsidR="00E90B9F" w:rsidRPr="00DC0EA1" w:rsidRDefault="00E90B9F" w:rsidP="00E90B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33"/>
        <w:gridCol w:w="1449"/>
        <w:gridCol w:w="1739"/>
        <w:gridCol w:w="1450"/>
        <w:gridCol w:w="1450"/>
        <w:gridCol w:w="1450"/>
      </w:tblGrid>
      <w:tr w:rsidR="00E90B9F" w:rsidTr="00A558CB"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2008-2009гг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2009-2010гг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2010-2011гг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2011-2012гг</w:t>
            </w:r>
          </w:p>
        </w:tc>
        <w:tc>
          <w:tcPr>
            <w:tcW w:w="159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2012-2013гг</w:t>
            </w:r>
          </w:p>
        </w:tc>
      </w:tr>
      <w:tr w:rsidR="00E90B9F" w:rsidTr="00A558CB"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90B9F" w:rsidTr="00A558CB"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коэффициента качества обученности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Безотметочное обучение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9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9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</w:tbl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Pr="0068485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85F">
        <w:rPr>
          <w:rFonts w:ascii="Times New Roman" w:hAnsi="Times New Roman" w:cs="Times New Roman"/>
          <w:b/>
          <w:sz w:val="28"/>
          <w:szCs w:val="24"/>
        </w:rPr>
        <w:lastRenderedPageBreak/>
        <w:t>Участие учащихся в интеллектуальных марафонах, чемпионатах</w:t>
      </w:r>
    </w:p>
    <w:p w:rsidR="00E90B9F" w:rsidRPr="0068485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1492"/>
        <w:gridCol w:w="1582"/>
        <w:gridCol w:w="1505"/>
        <w:gridCol w:w="1602"/>
        <w:gridCol w:w="1780"/>
        <w:gridCol w:w="1610"/>
      </w:tblGrid>
      <w:tr w:rsidR="00E90B9F" w:rsidTr="00A558CB">
        <w:tc>
          <w:tcPr>
            <w:tcW w:w="14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50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1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90B9F" w:rsidTr="00A558CB">
        <w:tc>
          <w:tcPr>
            <w:tcW w:w="14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8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Александра, Потапов Евгений, Семёнов Сергей, Стренёв Егор</w:t>
            </w:r>
          </w:p>
        </w:tc>
        <w:tc>
          <w:tcPr>
            <w:tcW w:w="150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чемпионат «Старт»</w:t>
            </w:r>
          </w:p>
        </w:tc>
        <w:tc>
          <w:tcPr>
            <w:tcW w:w="17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1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E90B9F" w:rsidTr="00A558CB">
        <w:tc>
          <w:tcPr>
            <w:tcW w:w="14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8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Александра, Потапов Евгений, Семёнов Сергей</w:t>
            </w:r>
          </w:p>
        </w:tc>
        <w:tc>
          <w:tcPr>
            <w:tcW w:w="150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чемпионат «Старт»</w:t>
            </w:r>
          </w:p>
        </w:tc>
        <w:tc>
          <w:tcPr>
            <w:tcW w:w="17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1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E90B9F" w:rsidTr="00A558CB">
        <w:tc>
          <w:tcPr>
            <w:tcW w:w="14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8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Александра, Потапов Евгений, Семёнов Сергей</w:t>
            </w:r>
          </w:p>
        </w:tc>
        <w:tc>
          <w:tcPr>
            <w:tcW w:w="150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чемпионат «Старт»</w:t>
            </w:r>
          </w:p>
        </w:tc>
        <w:tc>
          <w:tcPr>
            <w:tcW w:w="17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1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Pr="00527CD0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CD0">
        <w:rPr>
          <w:rFonts w:ascii="Times New Roman" w:hAnsi="Times New Roman" w:cs="Times New Roman"/>
          <w:b/>
          <w:sz w:val="28"/>
          <w:szCs w:val="24"/>
        </w:rPr>
        <w:lastRenderedPageBreak/>
        <w:t>Творческие работы учащихся</w:t>
      </w:r>
    </w:p>
    <w:p w:rsidR="00E90B9F" w:rsidRPr="00527CD0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CD0">
        <w:rPr>
          <w:rFonts w:ascii="Times New Roman" w:hAnsi="Times New Roman" w:cs="Times New Roman"/>
          <w:b/>
          <w:sz w:val="28"/>
          <w:szCs w:val="24"/>
        </w:rPr>
        <w:t>(проекты, исследовательские работы)</w:t>
      </w: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480"/>
        <w:gridCol w:w="786"/>
        <w:gridCol w:w="1561"/>
        <w:gridCol w:w="2552"/>
        <w:gridCol w:w="1207"/>
        <w:gridCol w:w="1168"/>
      </w:tblGrid>
      <w:tr w:rsidR="00E90B9F" w:rsidTr="00A558CB">
        <w:tc>
          <w:tcPr>
            <w:tcW w:w="81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Ф.И.учащихся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90B9F" w:rsidTr="00A558CB">
        <w:tc>
          <w:tcPr>
            <w:tcW w:w="81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Александра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уголок в классе»</w:t>
            </w: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науку»</w:t>
            </w: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Tr="00A558CB">
        <w:tc>
          <w:tcPr>
            <w:tcW w:w="817" w:type="dxa"/>
            <w:vMerge w:val="restart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Евгений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«Планеты солнечной системы»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науку»</w:t>
            </w: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Tr="00A558CB">
        <w:tc>
          <w:tcPr>
            <w:tcW w:w="817" w:type="dxa"/>
            <w:vMerge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Александра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90B9F" w:rsidRPr="000E221D" w:rsidRDefault="00E90B9F" w:rsidP="00A558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1D">
              <w:rPr>
                <w:rFonts w:ascii="Times New Roman" w:eastAsia="Calibri" w:hAnsi="Times New Roman" w:cs="Times New Roman"/>
                <w:sz w:val="24"/>
                <w:szCs w:val="24"/>
              </w:rPr>
              <w:t>«Сказка – ложь, да в ней намёк…»</w:t>
            </w:r>
          </w:p>
          <w:p w:rsidR="00E90B9F" w:rsidRPr="000E221D" w:rsidRDefault="00E90B9F" w:rsidP="00A558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науку»</w:t>
            </w: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90B9F" w:rsidTr="00A558CB">
        <w:tc>
          <w:tcPr>
            <w:tcW w:w="817" w:type="dxa"/>
            <w:vMerge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Сергей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90B9F" w:rsidRPr="000E221D" w:rsidRDefault="00E90B9F" w:rsidP="00A558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1D">
              <w:rPr>
                <w:rFonts w:ascii="Times New Roman" w:eastAsia="Calibri" w:hAnsi="Times New Roman" w:cs="Times New Roman"/>
                <w:sz w:val="24"/>
                <w:szCs w:val="24"/>
              </w:rPr>
              <w:t>«Олимпийские игры»</w:t>
            </w:r>
          </w:p>
          <w:p w:rsidR="00E90B9F" w:rsidRPr="000E221D" w:rsidRDefault="00E90B9F" w:rsidP="00A558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науку»</w:t>
            </w: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90B9F" w:rsidTr="00A558CB">
        <w:tc>
          <w:tcPr>
            <w:tcW w:w="817" w:type="dxa"/>
            <w:vMerge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Владимир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E90B9F" w:rsidRPr="000E221D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21D">
              <w:rPr>
                <w:rFonts w:ascii="Times New Roman" w:hAnsi="Times New Roman" w:cs="Times New Roman"/>
                <w:sz w:val="24"/>
                <w:szCs w:val="24"/>
              </w:rPr>
              <w:t>Почему в русских народных сказках животных называют по имени и отчеству?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науку»</w:t>
            </w: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Tr="00A558CB">
        <w:tc>
          <w:tcPr>
            <w:tcW w:w="81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Сергей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«Урлукский народный хор»</w:t>
            </w: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 «Защита детских исследований и проектов младшими школьниками в рамках интегрированного курса «Забайкаловедение»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0B9F" w:rsidTr="00A558CB">
        <w:tc>
          <w:tcPr>
            <w:tcW w:w="81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80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Переведенкова Агния</w:t>
            </w:r>
          </w:p>
        </w:tc>
        <w:tc>
          <w:tcPr>
            <w:tcW w:w="786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«Забытые игры старого двора»</w:t>
            </w:r>
          </w:p>
        </w:tc>
        <w:tc>
          <w:tcPr>
            <w:tcW w:w="255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 «Защита детских исследований и проектов младшими школьниками в рамках интегрированного курса «Забайкаловедение»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6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B9F" w:rsidRPr="00E93951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951">
        <w:rPr>
          <w:rFonts w:ascii="Times New Roman" w:hAnsi="Times New Roman" w:cs="Times New Roman"/>
          <w:b/>
          <w:sz w:val="28"/>
          <w:szCs w:val="28"/>
        </w:rPr>
        <w:t>Участие педагога в профессиональных конкурсах, конференциях</w:t>
      </w: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835"/>
        <w:gridCol w:w="1418"/>
        <w:gridCol w:w="1701"/>
        <w:gridCol w:w="1275"/>
        <w:gridCol w:w="1525"/>
      </w:tblGrid>
      <w:tr w:rsidR="00E90B9F" w:rsidTr="00A558CB">
        <w:tc>
          <w:tcPr>
            <w:tcW w:w="817" w:type="dxa"/>
            <w:vMerge w:val="restart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vMerge w:val="restart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919" w:type="dxa"/>
            <w:gridSpan w:val="4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 результат</w:t>
            </w:r>
          </w:p>
        </w:tc>
      </w:tr>
      <w:tr w:rsidR="00E90B9F" w:rsidTr="00A558CB">
        <w:tc>
          <w:tcPr>
            <w:tcW w:w="817" w:type="dxa"/>
            <w:vMerge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27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5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73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93951">
              <w:rPr>
                <w:rFonts w:ascii="Times New Roman" w:hAnsi="Times New Roman"/>
                <w:sz w:val="28"/>
                <w:szCs w:val="28"/>
              </w:rPr>
              <w:t>егиональный</w:t>
            </w:r>
            <w:r>
              <w:rPr>
                <w:rFonts w:ascii="Times New Roman" w:hAnsi="Times New Roman"/>
                <w:sz w:val="28"/>
                <w:szCs w:val="28"/>
              </w:rPr>
              <w:t>(краевой)</w:t>
            </w:r>
            <w:r w:rsidRPr="00E93951"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/>
                <w:sz w:val="28"/>
                <w:szCs w:val="28"/>
              </w:rPr>
              <w:t>культурно-</w:t>
            </w:r>
            <w:r w:rsidRPr="00E93951">
              <w:rPr>
                <w:rFonts w:ascii="Times New Roman" w:hAnsi="Times New Roman"/>
                <w:sz w:val="28"/>
                <w:szCs w:val="28"/>
              </w:rPr>
              <w:t>образовательных инициатив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Диплом автора педагогической инициативы</w:t>
            </w: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Окружной семинар «Проблемы и перспективы перехода на ФГОС»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 xml:space="preserve"> «Круглый стол» по обсуждению проблем и перспектив перехода на ФГОС нового поколения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Конкурс летних оздоровительных лагерей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Окружной педсовет «Создание программы УУД»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 xml:space="preserve"> Окружной семинар «Развитие УУД у учащихся начальных классов»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н</w:t>
            </w:r>
            <w:r w:rsidRPr="00E93951">
              <w:rPr>
                <w:rFonts w:ascii="Times New Roman" w:hAnsi="Times New Roman"/>
                <w:sz w:val="28"/>
                <w:szCs w:val="28"/>
              </w:rPr>
              <w:t>аучно-практическая конференция «</w:t>
            </w:r>
            <w:r>
              <w:rPr>
                <w:rFonts w:ascii="Times New Roman" w:hAnsi="Times New Roman"/>
                <w:sz w:val="28"/>
                <w:szCs w:val="28"/>
              </w:rPr>
              <w:t>Введение ФГОС НОО в ОУ муниципального района «Красночикойский район»: итоги апробации, проблемы и</w:t>
            </w:r>
            <w:r w:rsidRPr="00E93951">
              <w:rPr>
                <w:rFonts w:ascii="Times New Roman" w:hAnsi="Times New Roman"/>
                <w:sz w:val="28"/>
                <w:szCs w:val="28"/>
              </w:rPr>
              <w:t xml:space="preserve"> перспективы»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5E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Международная научно-практическая конференция </w:t>
            </w:r>
            <w:r w:rsidRPr="00241A5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«Образовательная среда как фактор повышения качества образования» (г.Чита)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сборнике</w:t>
            </w: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Муниципальный конкурс «Современный урок с поддержкой ИКТ»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Муниципальный конкурс «Разговор о правильном питании»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:rsidR="00E90B9F" w:rsidRPr="00E93951" w:rsidRDefault="00E90B9F" w:rsidP="00A558CB">
            <w:r w:rsidRPr="00E93951">
              <w:rPr>
                <w:rFonts w:ascii="Times New Roman" w:hAnsi="Times New Roman"/>
                <w:sz w:val="28"/>
                <w:szCs w:val="28"/>
              </w:rPr>
              <w:t>Конкурс «Разговор о правильном питании»</w:t>
            </w:r>
          </w:p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Экспертно-аналитический семинар по профессионально-общественному обсуждению программ стажировок и результатов деятельности опорных площадок по реализации национальной образовательной инициативы «Наша новая школа» по направлению «Самостоятельность школ» и «Введение ФГОС»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Окружной семинар «Особенности оценки предметных  и метапредметных результатов в начальной школе»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 xml:space="preserve">Окружной семинар «Особенности </w:t>
            </w:r>
            <w:r w:rsidRPr="00E93951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 коммуникативных УУД в начальной школе»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/>
                <w:sz w:val="28"/>
                <w:szCs w:val="28"/>
              </w:rPr>
              <w:t>Краевой конкурс «Современный урок в условиях реализации ФГОС» (методическая разработка)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951">
              <w:rPr>
                <w:rFonts w:ascii="Times New Roman" w:hAnsi="Times New Roman" w:cs="Times New Roman"/>
                <w:sz w:val="28"/>
                <w:szCs w:val="28"/>
              </w:rPr>
              <w:t>Публикация научной статьи для конференции «Особенности организации  внеурочной деятельности учащихся на ступени начального общего образования в МОУ Урлукская СОШ» (г.Чита)</w:t>
            </w:r>
          </w:p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сборнике</w:t>
            </w: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B9F" w:rsidRPr="00E93951" w:rsidTr="00A558CB">
        <w:tc>
          <w:tcPr>
            <w:tcW w:w="817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«Лучший медиа – педагог 2013»</w:t>
            </w:r>
          </w:p>
        </w:tc>
        <w:tc>
          <w:tcPr>
            <w:tcW w:w="1418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90B9F" w:rsidRPr="00E93951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CD0">
        <w:rPr>
          <w:rFonts w:ascii="Times New Roman" w:hAnsi="Times New Roman" w:cs="Times New Roman"/>
          <w:b/>
          <w:sz w:val="28"/>
          <w:szCs w:val="24"/>
        </w:rPr>
        <w:t>Участие в работе микрогрупп, команд</w:t>
      </w:r>
    </w:p>
    <w:p w:rsidR="00E90B9F" w:rsidRPr="00527CD0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9692" w:type="dxa"/>
        <w:tblLook w:val="04A0"/>
      </w:tblPr>
      <w:tblGrid>
        <w:gridCol w:w="1115"/>
        <w:gridCol w:w="5346"/>
        <w:gridCol w:w="3231"/>
      </w:tblGrid>
      <w:tr w:rsidR="00E90B9F" w:rsidTr="00A558CB">
        <w:trPr>
          <w:trHeight w:val="368"/>
        </w:trPr>
        <w:tc>
          <w:tcPr>
            <w:tcW w:w="1115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5346" w:type="dxa"/>
          </w:tcPr>
          <w:p w:rsidR="00E90B9F" w:rsidRPr="00746166" w:rsidRDefault="00E90B9F" w:rsidP="00A558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Уровень</w:t>
            </w:r>
          </w:p>
        </w:tc>
      </w:tr>
      <w:tr w:rsidR="00E90B9F" w:rsidTr="00A558CB">
        <w:trPr>
          <w:trHeight w:val="786"/>
        </w:trPr>
        <w:tc>
          <w:tcPr>
            <w:tcW w:w="1115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2009</w:t>
            </w:r>
          </w:p>
        </w:tc>
        <w:tc>
          <w:tcPr>
            <w:tcW w:w="5346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</w:rPr>
              <w:t>Разработка ООП НОО по новым ФГОС (руководство микрогруппой и подготовка материалов)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Школьный</w:t>
            </w:r>
          </w:p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E90B9F" w:rsidTr="00A558CB">
        <w:trPr>
          <w:trHeight w:val="1178"/>
        </w:trPr>
        <w:tc>
          <w:tcPr>
            <w:tcW w:w="1115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2009</w:t>
            </w:r>
          </w:p>
        </w:tc>
        <w:tc>
          <w:tcPr>
            <w:tcW w:w="5346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Методическая выставка на августовской конференции «Одарённые дети – будущее России» (подготовка материалов)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E90B9F" w:rsidTr="00A558CB">
        <w:trPr>
          <w:trHeight w:val="786"/>
        </w:trPr>
        <w:tc>
          <w:tcPr>
            <w:tcW w:w="1115" w:type="dxa"/>
            <w:vMerge w:val="restart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2010-2011</w:t>
            </w:r>
          </w:p>
        </w:tc>
        <w:tc>
          <w:tcPr>
            <w:tcW w:w="5346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Методическая выставка Реализация направлений «Наша новая школа» (подготовка материалов)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E90B9F" w:rsidTr="00A558CB">
        <w:trPr>
          <w:trHeight w:val="206"/>
        </w:trPr>
        <w:tc>
          <w:tcPr>
            <w:tcW w:w="1115" w:type="dxa"/>
            <w:vMerge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46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Смотр-конкурс «Наша новая школа» (подготовка материалов)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Муниципальный (1 место)</w:t>
            </w:r>
          </w:p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Краевой (1 место)</w:t>
            </w:r>
          </w:p>
        </w:tc>
      </w:tr>
      <w:tr w:rsidR="00E90B9F" w:rsidTr="00A558CB">
        <w:trPr>
          <w:trHeight w:val="1178"/>
        </w:trPr>
        <w:tc>
          <w:tcPr>
            <w:tcW w:w="1115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2011-2012</w:t>
            </w:r>
          </w:p>
        </w:tc>
        <w:tc>
          <w:tcPr>
            <w:tcW w:w="5346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Подготовка и защита проектов «Школы будущего» в рамках отчёта школы (Проект по здоровьесбережению ) (подготовка материалов)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E90B9F" w:rsidTr="00A558CB">
        <w:trPr>
          <w:trHeight w:val="1202"/>
        </w:trPr>
        <w:tc>
          <w:tcPr>
            <w:tcW w:w="1115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2012-2013</w:t>
            </w:r>
          </w:p>
        </w:tc>
        <w:tc>
          <w:tcPr>
            <w:tcW w:w="5346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Методическая выставка на региональную августовскую конференцию педагогов (подготовка материалов)</w:t>
            </w:r>
          </w:p>
        </w:tc>
        <w:tc>
          <w:tcPr>
            <w:tcW w:w="3231" w:type="dxa"/>
          </w:tcPr>
          <w:p w:rsidR="00E90B9F" w:rsidRPr="00746166" w:rsidRDefault="00E90B9F" w:rsidP="00A558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6166">
              <w:rPr>
                <w:rFonts w:ascii="Times New Roman" w:hAnsi="Times New Roman" w:cs="Times New Roman"/>
                <w:sz w:val="28"/>
                <w:szCs w:val="24"/>
              </w:rPr>
              <w:t>Краевой</w:t>
            </w:r>
          </w:p>
        </w:tc>
      </w:tr>
    </w:tbl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90B9F" w:rsidRPr="00527CD0" w:rsidRDefault="00E90B9F" w:rsidP="00E90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7CD0">
        <w:rPr>
          <w:rFonts w:ascii="Times New Roman" w:hAnsi="Times New Roman" w:cs="Times New Roman"/>
          <w:b/>
          <w:sz w:val="28"/>
          <w:szCs w:val="24"/>
        </w:rPr>
        <w:t>Повышение квалификации</w:t>
      </w: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0B9F" w:rsidTr="00A558CB">
        <w:tc>
          <w:tcPr>
            <w:tcW w:w="23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структур, в которых прослушаны курсы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курсов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(ч.)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начального образования»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образование в начальной школе»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начального образования»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ЧИПКРО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профессиональной деятельности педагога в условиях перехода на новый ФГОС (начальная ступень общего образования)»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«Закаменская районная гимназия» Республика Бурятия 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Закаменск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«Событийная педагогика как единица образовательного проектирования»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«Кяхтинская СОШ № 4»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реализации системно-деятельностного подхода в рамках внедрения ФГОС ООО»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90B9F" w:rsidTr="00A558CB">
        <w:tc>
          <w:tcPr>
            <w:tcW w:w="2392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ЗабКИПКРО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393" w:type="dxa"/>
          </w:tcPr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ЭОР в обучение младших школьников в условиях реализации ФГОС НОО»</w:t>
            </w:r>
          </w:p>
        </w:tc>
        <w:tc>
          <w:tcPr>
            <w:tcW w:w="2393" w:type="dxa"/>
          </w:tcPr>
          <w:p w:rsidR="00E90B9F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9F" w:rsidRPr="0005612C" w:rsidRDefault="00E90B9F" w:rsidP="00E90B9F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612C">
        <w:rPr>
          <w:rFonts w:ascii="Times New Roman" w:hAnsi="Times New Roman" w:cs="Times New Roman"/>
          <w:b/>
          <w:sz w:val="28"/>
          <w:szCs w:val="24"/>
        </w:rPr>
        <w:t>Разработка программно-методического материала</w:t>
      </w:r>
    </w:p>
    <w:tbl>
      <w:tblPr>
        <w:tblW w:w="96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1842"/>
        <w:gridCol w:w="2791"/>
        <w:gridCol w:w="2505"/>
      </w:tblGrid>
      <w:tr w:rsidR="00E90B9F" w:rsidRPr="0005612C" w:rsidTr="00A558CB">
        <w:trPr>
          <w:trHeight w:val="226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b/>
                <w:sz w:val="24"/>
                <w:szCs w:val="24"/>
              </w:rPr>
              <w:t>Сроки начало- окончание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E90B9F" w:rsidRPr="0005612C" w:rsidTr="00A558CB">
        <w:trPr>
          <w:trHeight w:val="9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F" w:rsidRPr="0005612C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. Разработка календарно-тематического планирования.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2.Разработка поурочного планирования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3. Разработка содержания контрольных работ для текущего и итогового контроля.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4. Подбор дополнительных тренировочных упражнений по ведущим темам.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5. Обобщение собранного в течение года материала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6.Написание рекомендаций по использованию методического материала для коллег.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7. Подготовка собранного материала к печати.</w:t>
            </w:r>
          </w:p>
          <w:p w:rsidR="00E90B9F" w:rsidRPr="0005612C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неделя сентября,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ноября,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Вторая-третья неделя июня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Третья – четвёртая неделя август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Третья – четвёртая неделя октября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F" w:rsidRPr="0005612C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планирование.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с презентациями.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Тексты контрольных работ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Подбор текстов тренировочных упражнений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</w:t>
            </w: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Текст: «Методические рекомендации по развитию творческих способностей у учащихся начального звена»</w:t>
            </w: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Окончательный вариант методических разработок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с зам. дир. по УВР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Представить мате-риал на заседание МО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Материал КМС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Смотр дидактического материала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Школьная итоговая конференция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 на МО начальных классов</w:t>
            </w: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05612C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Смотр дидактического материала</w:t>
            </w:r>
          </w:p>
          <w:p w:rsidR="00E90B9F" w:rsidRPr="0005612C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1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E90B9F" w:rsidRPr="0005612C" w:rsidRDefault="00E90B9F" w:rsidP="00E90B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B9F" w:rsidRPr="0005612C" w:rsidRDefault="00E90B9F" w:rsidP="00E90B9F">
      <w:pPr>
        <w:rPr>
          <w:rFonts w:ascii="Times New Roman" w:hAnsi="Times New Roman" w:cs="Times New Roman"/>
          <w:sz w:val="24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0B9F" w:rsidRPr="00B77005" w:rsidRDefault="00E90B9F" w:rsidP="00E90B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005">
        <w:rPr>
          <w:rFonts w:ascii="Times New Roman" w:hAnsi="Times New Roman" w:cs="Times New Roman"/>
          <w:b/>
          <w:sz w:val="28"/>
          <w:szCs w:val="24"/>
        </w:rPr>
        <w:t>Участие в системе школьной методической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507"/>
        <w:gridCol w:w="20"/>
        <w:gridCol w:w="2316"/>
        <w:gridCol w:w="7"/>
        <w:gridCol w:w="2290"/>
        <w:gridCol w:w="6"/>
        <w:gridCol w:w="2425"/>
      </w:tblGrid>
      <w:tr w:rsidR="00E90B9F" w:rsidRPr="00B77005" w:rsidTr="00A558C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b/>
                <w:sz w:val="24"/>
                <w:szCs w:val="24"/>
              </w:rPr>
              <w:t>Сроки начало- окончание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b/>
                <w:sz w:val="24"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E90B9F" w:rsidRPr="00B77005" w:rsidTr="00A558C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1. Участие в проведении заседаний методического объединения учителей начальных классов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Один раз в четверть по плану ШМР</w:t>
            </w:r>
          </w:p>
          <w:p w:rsidR="00E90B9F" w:rsidRPr="00B77005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Анализ по итогам работы за год</w:t>
            </w:r>
          </w:p>
          <w:p w:rsidR="00E90B9F" w:rsidRPr="00B77005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ШМО, </w:t>
            </w:r>
          </w:p>
          <w:p w:rsidR="00E90B9F" w:rsidRPr="00B77005" w:rsidRDefault="00E90B9F" w:rsidP="00A5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B9F" w:rsidRPr="00B77005" w:rsidTr="00A558C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2.  Участие в проведении  районных заседаний методического объединения учителей начальных классов</w:t>
            </w:r>
          </w:p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1.Доклад «Применение ИКТ на уроках в начальной школе».</w:t>
            </w:r>
          </w:p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2.Открытый урок по теме на районном уровне.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 районного методического объединения </w:t>
            </w:r>
          </w:p>
        </w:tc>
      </w:tr>
      <w:tr w:rsidR="00E90B9F" w:rsidRPr="00B77005" w:rsidTr="00A558CB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3. Участие в едином методическом дне школы</w:t>
            </w:r>
          </w:p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E90B9F" w:rsidRPr="00B77005" w:rsidTr="00A558CB">
        <w:trPr>
          <w:trHeight w:val="1352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4. Участие в работе  педагогического совета школы.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Сообщение «Модель выпускника начальной школы»</w:t>
            </w:r>
          </w:p>
          <w:p w:rsidR="00E90B9F" w:rsidRPr="00B77005" w:rsidRDefault="00E90B9F" w:rsidP="00A5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05">
              <w:rPr>
                <w:rFonts w:ascii="Times New Roman" w:hAnsi="Times New Roman" w:cs="Times New Roman"/>
                <w:sz w:val="24"/>
                <w:szCs w:val="24"/>
              </w:rPr>
              <w:t>Пед. коллектив школы.</w:t>
            </w:r>
          </w:p>
          <w:p w:rsidR="00E90B9F" w:rsidRPr="00B77005" w:rsidRDefault="00E90B9F" w:rsidP="00A5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B9F" w:rsidRPr="00B77005" w:rsidRDefault="00E90B9F" w:rsidP="00E90B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0B9F" w:rsidRPr="00B77005" w:rsidRDefault="00E90B9F" w:rsidP="00E9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C3A" w:rsidRDefault="00E90B9F"/>
    <w:sectPr w:rsidR="00664C3A" w:rsidSect="00C0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7E0"/>
    <w:multiLevelType w:val="hybridMultilevel"/>
    <w:tmpl w:val="9780955C"/>
    <w:lvl w:ilvl="0" w:tplc="86D658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B9F"/>
    <w:rsid w:val="00143768"/>
    <w:rsid w:val="00533AAA"/>
    <w:rsid w:val="00AB1E9C"/>
    <w:rsid w:val="00E9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90B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4">
    <w:name w:val="Table Grid"/>
    <w:basedOn w:val="a1"/>
    <w:rsid w:val="00E9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B9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E90B9F"/>
    <w:pPr>
      <w:spacing w:after="0" w:line="240" w:lineRule="auto"/>
    </w:pPr>
  </w:style>
  <w:style w:type="character" w:customStyle="1" w:styleId="a8">
    <w:name w:val="Без интервала Знак"/>
    <w:link w:val="a7"/>
    <w:rsid w:val="00E9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57</c:v>
                </c:pt>
                <c:pt idx="3">
                  <c:v>57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11581440"/>
        <c:axId val="111583232"/>
      </c:barChart>
      <c:catAx>
        <c:axId val="111581440"/>
        <c:scaling>
          <c:orientation val="minMax"/>
        </c:scaling>
        <c:axPos val="b"/>
        <c:tickLblPos val="nextTo"/>
        <c:crossAx val="111583232"/>
        <c:crosses val="autoZero"/>
        <c:auto val="1"/>
        <c:lblAlgn val="ctr"/>
        <c:lblOffset val="100"/>
      </c:catAx>
      <c:valAx>
        <c:axId val="111583232"/>
        <c:scaling>
          <c:orientation val="minMax"/>
        </c:scaling>
        <c:axPos val="l"/>
        <c:majorGridlines/>
        <c:numFmt formatCode="General" sourceLinked="1"/>
        <c:tickLblPos val="nextTo"/>
        <c:crossAx val="1115814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2428</Words>
  <Characters>13843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2015-01-27T01:01:00Z</dcterms:created>
  <dcterms:modified xsi:type="dcterms:W3CDTF">2015-01-27T01:02:00Z</dcterms:modified>
</cp:coreProperties>
</file>