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D6" w:rsidRDefault="004E27D6" w:rsidP="004E27D6">
      <w:pPr>
        <w:jc w:val="center"/>
        <w:rPr>
          <w:b/>
        </w:rPr>
      </w:pPr>
    </w:p>
    <w:p w:rsidR="00AD0A75" w:rsidRPr="00B91284" w:rsidRDefault="00AD0A75" w:rsidP="00AD0A75">
      <w:pPr>
        <w:jc w:val="center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Министерство образования Республики Саха (Якутия)</w:t>
      </w:r>
    </w:p>
    <w:p w:rsidR="00AD0A75" w:rsidRPr="00B91284" w:rsidRDefault="00AD0A75" w:rsidP="00AD0A75">
      <w:pPr>
        <w:jc w:val="center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Муниципальное учреждение «Муниципальный орган управления образования»</w:t>
      </w:r>
    </w:p>
    <w:p w:rsidR="00AD0A75" w:rsidRPr="00B91284" w:rsidRDefault="00AD0A75" w:rsidP="00AD0A75">
      <w:pPr>
        <w:jc w:val="center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 xml:space="preserve">Муниципальное общеобразовательное учреждение </w:t>
      </w:r>
    </w:p>
    <w:p w:rsidR="00AD0A75" w:rsidRPr="00B91284" w:rsidRDefault="00AD0A75" w:rsidP="00AD0A75">
      <w:pPr>
        <w:jc w:val="center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«</w:t>
      </w:r>
      <w:proofErr w:type="spellStart"/>
      <w:r w:rsidRPr="00B91284">
        <w:rPr>
          <w:color w:val="244061" w:themeColor="accent1" w:themeShade="80"/>
        </w:rPr>
        <w:t>Тойбохойская</w:t>
      </w:r>
      <w:proofErr w:type="spellEnd"/>
      <w:r w:rsidRPr="00B91284">
        <w:rPr>
          <w:color w:val="244061" w:themeColor="accent1" w:themeShade="80"/>
        </w:rPr>
        <w:t xml:space="preserve"> средняя общеобразовательная школа»                               </w:t>
      </w:r>
    </w:p>
    <w:p w:rsidR="00AD0A75" w:rsidRPr="00B91284" w:rsidRDefault="00AD0A75" w:rsidP="00AD0A75">
      <w:pPr>
        <w:jc w:val="center"/>
        <w:rPr>
          <w:color w:val="244061" w:themeColor="accent1" w:themeShade="80"/>
        </w:rPr>
      </w:pPr>
    </w:p>
    <w:p w:rsidR="004E27D6" w:rsidRPr="00B91284" w:rsidRDefault="004E27D6" w:rsidP="00AD0A75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AD0A75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spacing w:line="48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B91284">
        <w:rPr>
          <w:b/>
          <w:color w:val="244061" w:themeColor="accent1" w:themeShade="80"/>
          <w:sz w:val="32"/>
          <w:szCs w:val="32"/>
        </w:rPr>
        <w:t>Растение Красной книги Республики Сах</w:t>
      </w:r>
      <w:proofErr w:type="gramStart"/>
      <w:r w:rsidRPr="00B91284">
        <w:rPr>
          <w:b/>
          <w:color w:val="244061" w:themeColor="accent1" w:themeShade="80"/>
          <w:sz w:val="32"/>
          <w:szCs w:val="32"/>
        </w:rPr>
        <w:t>а(</w:t>
      </w:r>
      <w:proofErr w:type="gramEnd"/>
      <w:r w:rsidRPr="00B91284">
        <w:rPr>
          <w:b/>
          <w:color w:val="244061" w:themeColor="accent1" w:themeShade="80"/>
          <w:sz w:val="32"/>
          <w:szCs w:val="32"/>
        </w:rPr>
        <w:t>Я):</w:t>
      </w:r>
      <w:r w:rsidRPr="00B91284">
        <w:rPr>
          <w:b/>
          <w:color w:val="244061" w:themeColor="accent1" w:themeShade="80"/>
          <w:sz w:val="32"/>
          <w:szCs w:val="32"/>
        </w:rPr>
        <w:br/>
        <w:t xml:space="preserve">Лилия </w:t>
      </w:r>
      <w:proofErr w:type="spellStart"/>
      <w:r w:rsidRPr="00B91284">
        <w:rPr>
          <w:b/>
          <w:color w:val="244061" w:themeColor="accent1" w:themeShade="80"/>
          <w:sz w:val="32"/>
          <w:szCs w:val="32"/>
        </w:rPr>
        <w:t>Пенсильванская</w:t>
      </w:r>
      <w:proofErr w:type="spellEnd"/>
      <w:r w:rsidRPr="00B91284">
        <w:rPr>
          <w:b/>
          <w:color w:val="244061" w:themeColor="accent1" w:themeShade="80"/>
          <w:sz w:val="32"/>
          <w:szCs w:val="32"/>
        </w:rPr>
        <w:t xml:space="preserve">  (</w:t>
      </w:r>
      <w:proofErr w:type="spellStart"/>
      <w:r w:rsidRPr="00B91284">
        <w:rPr>
          <w:b/>
          <w:color w:val="244061" w:themeColor="accent1" w:themeShade="80"/>
          <w:sz w:val="32"/>
          <w:szCs w:val="32"/>
        </w:rPr>
        <w:t>Сардаана</w:t>
      </w:r>
      <w:proofErr w:type="spellEnd"/>
      <w:r w:rsidRPr="00B91284">
        <w:rPr>
          <w:b/>
          <w:color w:val="244061" w:themeColor="accent1" w:themeShade="80"/>
          <w:sz w:val="32"/>
          <w:szCs w:val="32"/>
        </w:rPr>
        <w:t xml:space="preserve">) </w:t>
      </w: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AD0A75" w:rsidRPr="00B91284" w:rsidRDefault="00AD0A75" w:rsidP="004E27D6">
      <w:pPr>
        <w:jc w:val="right"/>
        <w:rPr>
          <w:color w:val="244061" w:themeColor="accent1" w:themeShade="80"/>
        </w:rPr>
      </w:pPr>
    </w:p>
    <w:p w:rsidR="004E27D6" w:rsidRPr="00B91284" w:rsidRDefault="00AD0A75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Выполнил  ученик</w:t>
      </w:r>
      <w:r w:rsidR="004E27D6" w:rsidRPr="00B91284">
        <w:rPr>
          <w:color w:val="244061" w:themeColor="accent1" w:themeShade="80"/>
        </w:rPr>
        <w:t xml:space="preserve"> 4а класса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proofErr w:type="spellStart"/>
      <w:r w:rsidRPr="00B91284">
        <w:rPr>
          <w:color w:val="244061" w:themeColor="accent1" w:themeShade="80"/>
        </w:rPr>
        <w:t>Тойбохойской</w:t>
      </w:r>
      <w:proofErr w:type="spellEnd"/>
      <w:r w:rsidRPr="00B91284">
        <w:rPr>
          <w:color w:val="244061" w:themeColor="accent1" w:themeShade="80"/>
        </w:rPr>
        <w:t xml:space="preserve"> СОШ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proofErr w:type="spellStart"/>
      <w:r w:rsidRPr="00B91284">
        <w:rPr>
          <w:color w:val="244061" w:themeColor="accent1" w:themeShade="80"/>
        </w:rPr>
        <w:t>им.Г.Е.Бессонова</w:t>
      </w:r>
      <w:proofErr w:type="spellEnd"/>
    </w:p>
    <w:p w:rsidR="004E27D6" w:rsidRPr="00B91284" w:rsidRDefault="00AD0A75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 xml:space="preserve">Прокопьев </w:t>
      </w:r>
      <w:proofErr w:type="spellStart"/>
      <w:r w:rsidRPr="00B91284">
        <w:rPr>
          <w:color w:val="244061" w:themeColor="accent1" w:themeShade="80"/>
        </w:rPr>
        <w:t>Айсен</w:t>
      </w:r>
      <w:proofErr w:type="spellEnd"/>
      <w:r w:rsidR="004E27D6" w:rsidRPr="00B91284">
        <w:rPr>
          <w:color w:val="244061" w:themeColor="accent1" w:themeShade="80"/>
        </w:rPr>
        <w:t>.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Руководители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учитель начальных классов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Михайлова В.Г.,</w:t>
      </w:r>
    </w:p>
    <w:p w:rsidR="004E27D6" w:rsidRPr="00B91284" w:rsidRDefault="004E27D6" w:rsidP="004E27D6">
      <w:pPr>
        <w:jc w:val="right"/>
        <w:rPr>
          <w:color w:val="244061" w:themeColor="accent1" w:themeShade="80"/>
        </w:rPr>
      </w:pPr>
      <w:r w:rsidRPr="00B91284">
        <w:rPr>
          <w:color w:val="244061" w:themeColor="accent1" w:themeShade="80"/>
        </w:rPr>
        <w:t>родитель Прокопьева Р.П.</w:t>
      </w:r>
    </w:p>
    <w:p w:rsidR="004E27D6" w:rsidRPr="00B91284" w:rsidRDefault="004E27D6" w:rsidP="004E27D6">
      <w:pPr>
        <w:jc w:val="center"/>
        <w:rPr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Pr="00B91284" w:rsidRDefault="004E27D6" w:rsidP="004E27D6">
      <w:pPr>
        <w:jc w:val="center"/>
        <w:rPr>
          <w:color w:val="244061" w:themeColor="accent1" w:themeShade="80"/>
        </w:rPr>
      </w:pPr>
      <w:proofErr w:type="spellStart"/>
      <w:r w:rsidRPr="00B91284">
        <w:rPr>
          <w:color w:val="244061" w:themeColor="accent1" w:themeShade="80"/>
        </w:rPr>
        <w:t>Тойбохой</w:t>
      </w:r>
      <w:proofErr w:type="spellEnd"/>
      <w:r w:rsidRPr="00B91284">
        <w:rPr>
          <w:color w:val="244061" w:themeColor="accent1" w:themeShade="80"/>
        </w:rPr>
        <w:t xml:space="preserve"> 2013</w:t>
      </w:r>
    </w:p>
    <w:p w:rsidR="004E27D6" w:rsidRPr="00B91284" w:rsidRDefault="004E27D6" w:rsidP="004E27D6">
      <w:pPr>
        <w:jc w:val="center"/>
        <w:rPr>
          <w:b/>
          <w:color w:val="244061" w:themeColor="accent1" w:themeShade="80"/>
        </w:rPr>
      </w:pPr>
    </w:p>
    <w:p w:rsidR="004E27D6" w:rsidRDefault="004E27D6" w:rsidP="004E27D6">
      <w:pPr>
        <w:jc w:val="center"/>
        <w:rPr>
          <w:b/>
        </w:rPr>
      </w:pPr>
    </w:p>
    <w:p w:rsidR="004E27D6" w:rsidRDefault="004E27D6" w:rsidP="004E27D6">
      <w:pPr>
        <w:jc w:val="center"/>
        <w:rPr>
          <w:b/>
        </w:rPr>
      </w:pPr>
    </w:p>
    <w:p w:rsidR="004E27D6" w:rsidRPr="005415AB" w:rsidRDefault="004E27D6" w:rsidP="004E27D6">
      <w:pPr>
        <w:jc w:val="center"/>
        <w:rPr>
          <w:b/>
          <w:color w:val="244061" w:themeColor="accent1" w:themeShade="80"/>
        </w:rPr>
      </w:pPr>
      <w:r w:rsidRPr="005415AB">
        <w:rPr>
          <w:b/>
          <w:color w:val="244061" w:themeColor="accent1" w:themeShade="80"/>
        </w:rPr>
        <w:t>Краткая аннотация</w:t>
      </w:r>
    </w:p>
    <w:p w:rsidR="004E27D6" w:rsidRPr="005415AB" w:rsidRDefault="004E27D6" w:rsidP="004E27D6">
      <w:pPr>
        <w:rPr>
          <w:color w:val="244061" w:themeColor="accent1" w:themeShade="80"/>
        </w:rPr>
      </w:pPr>
    </w:p>
    <w:p w:rsidR="004E27D6" w:rsidRPr="005415AB" w:rsidRDefault="004E27D6" w:rsidP="004E27D6">
      <w:pPr>
        <w:spacing w:line="480" w:lineRule="auto"/>
        <w:ind w:firstLine="357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>Из редких и находящихся под угрозой исчезновения видов  растений, занесенных в Красную книгу Р</w:t>
      </w:r>
      <w:proofErr w:type="gramStart"/>
      <w:r w:rsidRPr="005415AB">
        <w:rPr>
          <w:color w:val="244061" w:themeColor="accent1" w:themeShade="80"/>
        </w:rPr>
        <w:t>С(</w:t>
      </w:r>
      <w:proofErr w:type="gramEnd"/>
      <w:r w:rsidRPr="005415AB">
        <w:rPr>
          <w:color w:val="244061" w:themeColor="accent1" w:themeShade="80"/>
        </w:rPr>
        <w:t xml:space="preserve">Я) встречаются ценные лекарственные виды и </w:t>
      </w:r>
      <w:proofErr w:type="spellStart"/>
      <w:r w:rsidRPr="005415AB">
        <w:rPr>
          <w:color w:val="244061" w:themeColor="accent1" w:themeShade="80"/>
        </w:rPr>
        <w:t>яркоцветущие</w:t>
      </w:r>
      <w:proofErr w:type="spellEnd"/>
      <w:r w:rsidRPr="005415AB">
        <w:rPr>
          <w:color w:val="244061" w:themeColor="accent1" w:themeShade="80"/>
        </w:rPr>
        <w:t xml:space="preserve"> декоративные растения, страдающие от сбора на букеты: башмачок пятнистый(</w:t>
      </w:r>
      <w:r w:rsidRPr="005415AB">
        <w:rPr>
          <w:color w:val="244061" w:themeColor="accent1" w:themeShade="80"/>
          <w:lang w:val="en-US"/>
        </w:rPr>
        <w:t>III</w:t>
      </w:r>
      <w:r w:rsidRPr="005415AB">
        <w:rPr>
          <w:color w:val="244061" w:themeColor="accent1" w:themeShade="80"/>
        </w:rPr>
        <w:t xml:space="preserve">), лилия кудреватая и </w:t>
      </w:r>
      <w:proofErr w:type="spellStart"/>
      <w:r w:rsidRPr="005415AB">
        <w:rPr>
          <w:color w:val="244061" w:themeColor="accent1" w:themeShade="80"/>
        </w:rPr>
        <w:t>пенсильванская</w:t>
      </w:r>
      <w:proofErr w:type="spellEnd"/>
      <w:r w:rsidRPr="005415AB">
        <w:rPr>
          <w:color w:val="244061" w:themeColor="accent1" w:themeShade="80"/>
        </w:rPr>
        <w:t xml:space="preserve"> (</w:t>
      </w:r>
      <w:r w:rsidRPr="005415AB">
        <w:rPr>
          <w:color w:val="244061" w:themeColor="accent1" w:themeShade="80"/>
          <w:lang w:val="en-US"/>
        </w:rPr>
        <w:t>II</w:t>
      </w:r>
      <w:r w:rsidRPr="005415AB">
        <w:rPr>
          <w:color w:val="244061" w:themeColor="accent1" w:themeShade="80"/>
        </w:rPr>
        <w:t>) и др.</w:t>
      </w:r>
    </w:p>
    <w:p w:rsidR="004E27D6" w:rsidRPr="005415AB" w:rsidRDefault="004E27D6" w:rsidP="004E27D6">
      <w:pPr>
        <w:spacing w:line="480" w:lineRule="auto"/>
        <w:ind w:firstLine="357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Своеобразная северная флора и фауна Якутии представляет собой не только арктическую, но и общечеловеческую ценность. А наша общая задача – сохранить её в первозданном виде! </w:t>
      </w:r>
    </w:p>
    <w:p w:rsidR="004E27D6" w:rsidRPr="00B32FFF" w:rsidRDefault="004E27D6" w:rsidP="004E27D6">
      <w:pPr>
        <w:spacing w:line="480" w:lineRule="auto"/>
        <w:rPr>
          <w:color w:val="244061" w:themeColor="accent1" w:themeShade="80"/>
        </w:rPr>
      </w:pPr>
      <w:r w:rsidRPr="005415AB">
        <w:rPr>
          <w:b/>
          <w:color w:val="244061" w:themeColor="accent1" w:themeShade="80"/>
        </w:rPr>
        <w:t xml:space="preserve">Цель проекта: </w:t>
      </w:r>
      <w:r w:rsidR="00B32FFF" w:rsidRPr="00B32FFF">
        <w:rPr>
          <w:bCs/>
          <w:iCs/>
          <w:color w:val="244061" w:themeColor="accent1" w:themeShade="80"/>
        </w:rPr>
        <w:t xml:space="preserve">Наблюдение и изучение  лилии </w:t>
      </w:r>
      <w:proofErr w:type="spellStart"/>
      <w:r w:rsidR="00B32FFF" w:rsidRPr="00B32FFF">
        <w:rPr>
          <w:bCs/>
          <w:iCs/>
          <w:color w:val="244061" w:themeColor="accent1" w:themeShade="80"/>
        </w:rPr>
        <w:t>пенсильванской</w:t>
      </w:r>
      <w:proofErr w:type="spellEnd"/>
      <w:r w:rsidR="00B32FFF" w:rsidRPr="00B32FFF">
        <w:rPr>
          <w:bCs/>
          <w:iCs/>
          <w:color w:val="244061" w:themeColor="accent1" w:themeShade="80"/>
        </w:rPr>
        <w:t xml:space="preserve"> и </w:t>
      </w:r>
      <w:proofErr w:type="gramStart"/>
      <w:r w:rsidR="00B32FFF" w:rsidRPr="00B32FFF">
        <w:rPr>
          <w:bCs/>
          <w:iCs/>
          <w:color w:val="244061" w:themeColor="accent1" w:themeShade="80"/>
        </w:rPr>
        <w:t>узнать</w:t>
      </w:r>
      <w:proofErr w:type="gramEnd"/>
      <w:r w:rsidR="00B32FFF" w:rsidRPr="00B32FFF">
        <w:rPr>
          <w:bCs/>
          <w:iCs/>
          <w:color w:val="244061" w:themeColor="accent1" w:themeShade="80"/>
        </w:rPr>
        <w:t xml:space="preserve"> возможно ли выращивание лилии </w:t>
      </w:r>
      <w:proofErr w:type="spellStart"/>
      <w:r w:rsidR="00B32FFF" w:rsidRPr="00B32FFF">
        <w:rPr>
          <w:bCs/>
          <w:iCs/>
          <w:color w:val="244061" w:themeColor="accent1" w:themeShade="80"/>
        </w:rPr>
        <w:t>пенсинвальской</w:t>
      </w:r>
      <w:proofErr w:type="spellEnd"/>
      <w:r w:rsidR="00B32FFF" w:rsidRPr="00B32FFF">
        <w:rPr>
          <w:bCs/>
          <w:iCs/>
          <w:color w:val="244061" w:themeColor="accent1" w:themeShade="80"/>
        </w:rPr>
        <w:t xml:space="preserve"> (</w:t>
      </w:r>
      <w:proofErr w:type="spellStart"/>
      <w:r w:rsidR="00B32FFF" w:rsidRPr="00B32FFF">
        <w:rPr>
          <w:bCs/>
          <w:iCs/>
          <w:color w:val="244061" w:themeColor="accent1" w:themeShade="80"/>
        </w:rPr>
        <w:t>сардааны</w:t>
      </w:r>
      <w:proofErr w:type="spellEnd"/>
      <w:r w:rsidR="00B32FFF" w:rsidRPr="00B32FFF">
        <w:rPr>
          <w:bCs/>
          <w:iCs/>
          <w:color w:val="244061" w:themeColor="accent1" w:themeShade="80"/>
        </w:rPr>
        <w:t xml:space="preserve">) как декоративное </w:t>
      </w:r>
      <w:r w:rsidR="00B32FFF">
        <w:rPr>
          <w:bCs/>
          <w:iCs/>
          <w:color w:val="244061" w:themeColor="accent1" w:themeShade="80"/>
        </w:rPr>
        <w:t>растение</w:t>
      </w:r>
    </w:p>
    <w:p w:rsidR="004E27D6" w:rsidRPr="005415AB" w:rsidRDefault="004E27D6" w:rsidP="004E27D6">
      <w:pPr>
        <w:spacing w:line="480" w:lineRule="auto"/>
        <w:ind w:left="360" w:hanging="360"/>
        <w:rPr>
          <w:rFonts w:ascii="Tahoma" w:eastAsia="+mn-ea" w:hAnsi="Tahoma" w:cs="+mn-cs"/>
          <w:b/>
          <w:bCs/>
          <w:shadow/>
          <w:color w:val="244061" w:themeColor="accent1" w:themeShade="80"/>
          <w:sz w:val="64"/>
          <w:szCs w:val="64"/>
        </w:rPr>
      </w:pPr>
      <w:r w:rsidRPr="005415AB">
        <w:rPr>
          <w:b/>
          <w:color w:val="244061" w:themeColor="accent1" w:themeShade="80"/>
        </w:rPr>
        <w:t>Задачи проекта:</w:t>
      </w:r>
      <w:r w:rsidRPr="005415AB">
        <w:rPr>
          <w:rFonts w:ascii="Tahoma" w:eastAsia="+mn-ea" w:hAnsi="Tahoma" w:cs="+mn-cs"/>
          <w:b/>
          <w:bCs/>
          <w:shadow/>
          <w:color w:val="244061" w:themeColor="accent1" w:themeShade="80"/>
          <w:sz w:val="64"/>
          <w:szCs w:val="64"/>
        </w:rPr>
        <w:t xml:space="preserve"> </w:t>
      </w:r>
    </w:p>
    <w:p w:rsidR="004E27D6" w:rsidRPr="005415AB" w:rsidRDefault="004E27D6" w:rsidP="004E27D6">
      <w:pPr>
        <w:spacing w:line="480" w:lineRule="auto"/>
        <w:ind w:left="360" w:hanging="360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 xml:space="preserve">1) Выявить ареал распространения  лилии </w:t>
      </w:r>
      <w:proofErr w:type="spellStart"/>
      <w:r w:rsidRPr="005415AB">
        <w:rPr>
          <w:bCs/>
          <w:color w:val="244061" w:themeColor="accent1" w:themeShade="80"/>
        </w:rPr>
        <w:t>пенсильванской</w:t>
      </w:r>
      <w:proofErr w:type="spellEnd"/>
      <w:r w:rsidRPr="005415AB">
        <w:rPr>
          <w:bCs/>
          <w:color w:val="244061" w:themeColor="accent1" w:themeShade="80"/>
        </w:rPr>
        <w:t xml:space="preserve">  в Якутии</w:t>
      </w:r>
    </w:p>
    <w:p w:rsidR="004E27D6" w:rsidRPr="005415AB" w:rsidRDefault="004E27D6" w:rsidP="004E27D6">
      <w:pPr>
        <w:spacing w:line="480" w:lineRule="auto"/>
        <w:ind w:left="360" w:hanging="360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 xml:space="preserve">2) Изучение и сравнение лилии </w:t>
      </w:r>
      <w:proofErr w:type="spellStart"/>
      <w:r w:rsidRPr="005415AB">
        <w:rPr>
          <w:bCs/>
          <w:color w:val="244061" w:themeColor="accent1" w:themeShade="80"/>
        </w:rPr>
        <w:t>пенсинавльской</w:t>
      </w:r>
      <w:proofErr w:type="spellEnd"/>
      <w:r w:rsidRPr="005415AB">
        <w:rPr>
          <w:bCs/>
          <w:color w:val="244061" w:themeColor="accent1" w:themeShade="80"/>
        </w:rPr>
        <w:t xml:space="preserve">  от </w:t>
      </w:r>
      <w:proofErr w:type="spellStart"/>
      <w:r w:rsidRPr="005415AB">
        <w:rPr>
          <w:bCs/>
          <w:color w:val="244061" w:themeColor="accent1" w:themeShade="80"/>
        </w:rPr>
        <w:t>саранки</w:t>
      </w:r>
      <w:proofErr w:type="spellEnd"/>
      <w:r w:rsidRPr="005415AB">
        <w:rPr>
          <w:bCs/>
          <w:color w:val="244061" w:themeColor="accent1" w:themeShade="80"/>
        </w:rPr>
        <w:t xml:space="preserve"> </w:t>
      </w:r>
    </w:p>
    <w:p w:rsidR="004E27D6" w:rsidRPr="005415AB" w:rsidRDefault="004E27D6" w:rsidP="004E27D6">
      <w:pPr>
        <w:spacing w:line="480" w:lineRule="auto"/>
        <w:ind w:left="360" w:hanging="360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 xml:space="preserve">3) Возможность выращивания её как декоративное растение. </w:t>
      </w:r>
    </w:p>
    <w:p w:rsidR="004E27D6" w:rsidRPr="005415AB" w:rsidRDefault="004E27D6" w:rsidP="004E27D6">
      <w:pPr>
        <w:spacing w:line="480" w:lineRule="auto"/>
        <w:ind w:left="360" w:hanging="360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>4) Научиться выступать на русском языке.</w:t>
      </w:r>
    </w:p>
    <w:p w:rsidR="004E27D6" w:rsidRPr="005415AB" w:rsidRDefault="004E27D6" w:rsidP="004E27D6">
      <w:pPr>
        <w:spacing w:line="480" w:lineRule="auto"/>
        <w:ind w:left="360" w:hanging="360"/>
        <w:rPr>
          <w:b/>
          <w:color w:val="244061" w:themeColor="accent1" w:themeShade="80"/>
        </w:rPr>
      </w:pPr>
      <w:r w:rsidRPr="005415AB">
        <w:rPr>
          <w:b/>
          <w:bCs/>
          <w:color w:val="244061" w:themeColor="accent1" w:themeShade="80"/>
        </w:rPr>
        <w:t xml:space="preserve">  </w:t>
      </w:r>
      <w:r w:rsidRPr="005415AB">
        <w:rPr>
          <w:b/>
          <w:color w:val="244061" w:themeColor="accent1" w:themeShade="80"/>
        </w:rPr>
        <w:t>Гипотеза исследований:</w:t>
      </w:r>
      <w:r w:rsidRPr="005415AB">
        <w:rPr>
          <w:b/>
          <w:color w:val="244061" w:themeColor="accent1" w:themeShade="80"/>
        </w:rPr>
        <w:br/>
      </w:r>
      <w:proofErr w:type="gramStart"/>
      <w:r w:rsidRPr="005415AB">
        <w:rPr>
          <w:color w:val="244061" w:themeColor="accent1" w:themeShade="80"/>
        </w:rPr>
        <w:t>Возможно</w:t>
      </w:r>
      <w:proofErr w:type="gramEnd"/>
      <w:r w:rsidRPr="005415AB">
        <w:rPr>
          <w:color w:val="244061" w:themeColor="accent1" w:themeShade="80"/>
        </w:rPr>
        <w:t xml:space="preserve"> ли увеличить популяцию лилии </w:t>
      </w:r>
      <w:proofErr w:type="spellStart"/>
      <w:r w:rsidRPr="005415AB">
        <w:rPr>
          <w:color w:val="244061" w:themeColor="accent1" w:themeShade="80"/>
        </w:rPr>
        <w:t>пенсильванской</w:t>
      </w:r>
      <w:proofErr w:type="spellEnd"/>
      <w:r w:rsidRPr="005415AB">
        <w:rPr>
          <w:color w:val="244061" w:themeColor="accent1" w:themeShade="80"/>
        </w:rPr>
        <w:t xml:space="preserve"> искусственным способом.</w:t>
      </w: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B32FFF" w:rsidRDefault="00B32FFF" w:rsidP="004E27D6">
      <w:pPr>
        <w:spacing w:line="360" w:lineRule="auto"/>
        <w:ind w:left="181" w:firstLine="357"/>
        <w:jc w:val="both"/>
        <w:rPr>
          <w:b/>
          <w:i/>
          <w:color w:val="244061" w:themeColor="accent1" w:themeShade="80"/>
          <w:u w:val="single"/>
        </w:rPr>
      </w:pPr>
    </w:p>
    <w:p w:rsidR="00B32FFF" w:rsidRDefault="00B32FFF" w:rsidP="00B32FFF">
      <w:pPr>
        <w:spacing w:line="360" w:lineRule="auto"/>
        <w:ind w:left="181" w:firstLine="357"/>
        <w:jc w:val="center"/>
        <w:rPr>
          <w:b/>
          <w:i/>
          <w:color w:val="244061" w:themeColor="accent1" w:themeShade="80"/>
          <w:u w:val="single"/>
        </w:rPr>
      </w:pPr>
      <w:r>
        <w:rPr>
          <w:b/>
          <w:i/>
          <w:color w:val="244061" w:themeColor="accent1" w:themeShade="80"/>
          <w:u w:val="single"/>
        </w:rPr>
        <w:lastRenderedPageBreak/>
        <w:t xml:space="preserve">Лилия </w:t>
      </w:r>
      <w:proofErr w:type="spellStart"/>
      <w:r>
        <w:rPr>
          <w:b/>
          <w:i/>
          <w:color w:val="244061" w:themeColor="accent1" w:themeShade="80"/>
          <w:u w:val="single"/>
        </w:rPr>
        <w:t>Пенсильванска</w:t>
      </w:r>
      <w:proofErr w:type="gramStart"/>
      <w:r>
        <w:rPr>
          <w:b/>
          <w:i/>
          <w:color w:val="244061" w:themeColor="accent1" w:themeShade="80"/>
          <w:u w:val="single"/>
        </w:rPr>
        <w:t>я</w:t>
      </w:r>
      <w:proofErr w:type="spellEnd"/>
      <w:r>
        <w:rPr>
          <w:b/>
          <w:i/>
          <w:color w:val="244061" w:themeColor="accent1" w:themeShade="80"/>
          <w:u w:val="single"/>
        </w:rPr>
        <w:t>(</w:t>
      </w:r>
      <w:proofErr w:type="spellStart"/>
      <w:proofErr w:type="gramEnd"/>
      <w:r>
        <w:rPr>
          <w:b/>
          <w:i/>
          <w:color w:val="244061" w:themeColor="accent1" w:themeShade="80"/>
          <w:u w:val="single"/>
        </w:rPr>
        <w:t>сардаана</w:t>
      </w:r>
      <w:proofErr w:type="spellEnd"/>
      <w:r>
        <w:rPr>
          <w:b/>
          <w:i/>
          <w:color w:val="244061" w:themeColor="accent1" w:themeShade="80"/>
          <w:u w:val="single"/>
        </w:rPr>
        <w:t>)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Родина</w:t>
      </w:r>
      <w:r w:rsidRPr="005415AB">
        <w:rPr>
          <w:color w:val="244061" w:themeColor="accent1" w:themeShade="80"/>
        </w:rPr>
        <w:t xml:space="preserve"> - </w:t>
      </w:r>
      <w:proofErr w:type="spellStart"/>
      <w:r w:rsidRPr="005415AB">
        <w:rPr>
          <w:color w:val="244061" w:themeColor="accent1" w:themeShade="80"/>
        </w:rPr>
        <w:t>Шантарские</w:t>
      </w:r>
      <w:proofErr w:type="spellEnd"/>
      <w:r w:rsidRPr="005415AB">
        <w:rPr>
          <w:color w:val="244061" w:themeColor="accent1" w:themeShade="80"/>
        </w:rPr>
        <w:t xml:space="preserve"> острова, широко распространена от Прибайкалья до берегов Тихого океана. </w:t>
      </w:r>
      <w:proofErr w:type="gramStart"/>
      <w:r w:rsidRPr="005415AB">
        <w:rPr>
          <w:color w:val="244061" w:themeColor="accent1" w:themeShade="80"/>
        </w:rPr>
        <w:t xml:space="preserve">На севере граница - до Якутска, Камчатки, Курильских островов; на юге - до Кореи, Восточного Китая,  Восточного Алтая, севера Монголии. </w:t>
      </w:r>
      <w:proofErr w:type="gramEnd"/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История</w:t>
      </w:r>
      <w:r w:rsidRPr="005415AB">
        <w:rPr>
          <w:color w:val="244061" w:themeColor="accent1" w:themeShade="80"/>
        </w:rPr>
        <w:t xml:space="preserve">: название - от известного в 17-18 веке района Приамурья, расположенного за озером Байкал. В России, в эпоху Петра I, </w:t>
      </w:r>
      <w:proofErr w:type="spellStart"/>
      <w:r w:rsidRPr="005415AB">
        <w:rPr>
          <w:color w:val="244061" w:themeColor="accent1" w:themeShade="80"/>
        </w:rPr>
        <w:t>Л.даурская</w:t>
      </w:r>
      <w:proofErr w:type="spellEnd"/>
      <w:r w:rsidRPr="005415AB">
        <w:rPr>
          <w:color w:val="244061" w:themeColor="accent1" w:themeShade="80"/>
        </w:rPr>
        <w:t xml:space="preserve">, вместе с Л. </w:t>
      </w:r>
      <w:proofErr w:type="spellStart"/>
      <w:r w:rsidRPr="005415AB">
        <w:rPr>
          <w:color w:val="244061" w:themeColor="accent1" w:themeShade="80"/>
        </w:rPr>
        <w:t>кандидум</w:t>
      </w:r>
      <w:proofErr w:type="spellEnd"/>
      <w:r w:rsidRPr="005415AB">
        <w:rPr>
          <w:color w:val="244061" w:themeColor="accent1" w:themeShade="80"/>
        </w:rPr>
        <w:t xml:space="preserve">, была в числе первых </w:t>
      </w:r>
      <w:proofErr w:type="spellStart"/>
      <w:r w:rsidRPr="005415AB">
        <w:rPr>
          <w:color w:val="244061" w:themeColor="accent1" w:themeShade="80"/>
        </w:rPr>
        <w:t>культиваров</w:t>
      </w:r>
      <w:proofErr w:type="spellEnd"/>
      <w:r w:rsidRPr="005415AB">
        <w:rPr>
          <w:color w:val="244061" w:themeColor="accent1" w:themeShade="80"/>
        </w:rPr>
        <w:t xml:space="preserve"> Петербургского Летнего Сада, и почти в то же время попала вместе с послом США на Американский континент. Эта лилия так хорошо прижилась и размножилась в Северной Америке, и столь понравилась американцам, что в 1743 году ботаник М. </w:t>
      </w:r>
      <w:proofErr w:type="spellStart"/>
      <w:r w:rsidRPr="005415AB">
        <w:rPr>
          <w:color w:val="244061" w:themeColor="accent1" w:themeShade="80"/>
        </w:rPr>
        <w:t>Кейтсби</w:t>
      </w:r>
      <w:proofErr w:type="spellEnd"/>
      <w:r w:rsidRPr="005415AB">
        <w:rPr>
          <w:color w:val="244061" w:themeColor="accent1" w:themeShade="80"/>
        </w:rPr>
        <w:t xml:space="preserve"> в своей книге "Естественная история Каролины" описал ее под названием Красная лилия Пенсильвании. И, в 1805 году, эта лилия получила ошибочное название </w:t>
      </w:r>
      <w:proofErr w:type="spellStart"/>
      <w:r w:rsidRPr="005415AB">
        <w:rPr>
          <w:color w:val="244061" w:themeColor="accent1" w:themeShade="80"/>
        </w:rPr>
        <w:t>Л.пенсильванская</w:t>
      </w:r>
      <w:proofErr w:type="spellEnd"/>
      <w:r w:rsidRPr="005415AB">
        <w:rPr>
          <w:color w:val="244061" w:themeColor="accent1" w:themeShade="80"/>
        </w:rPr>
        <w:t xml:space="preserve"> (L. </w:t>
      </w:r>
      <w:proofErr w:type="spellStart"/>
      <w:r w:rsidRPr="005415AB">
        <w:rPr>
          <w:color w:val="244061" w:themeColor="accent1" w:themeShade="80"/>
        </w:rPr>
        <w:t>pensylvanicum</w:t>
      </w:r>
      <w:proofErr w:type="spellEnd"/>
      <w:r w:rsidRPr="005415AB">
        <w:rPr>
          <w:color w:val="244061" w:themeColor="accent1" w:themeShade="80"/>
        </w:rPr>
        <w:t xml:space="preserve">). Однако, выяснив ее происхождение, позднее, ей все же вернули прежнее видовое название - </w:t>
      </w:r>
      <w:proofErr w:type="spellStart"/>
      <w:r w:rsidRPr="005415AB">
        <w:rPr>
          <w:color w:val="244061" w:themeColor="accent1" w:themeShade="80"/>
        </w:rPr>
        <w:t>Л.даурская</w:t>
      </w:r>
      <w:proofErr w:type="spellEnd"/>
      <w:r w:rsidRPr="005415AB">
        <w:rPr>
          <w:color w:val="244061" w:themeColor="accent1" w:themeShade="80"/>
        </w:rPr>
        <w:t xml:space="preserve">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Описание:</w:t>
      </w:r>
      <w:r w:rsidRPr="005415AB">
        <w:rPr>
          <w:b/>
          <w:color w:val="244061" w:themeColor="accent1" w:themeShade="80"/>
        </w:rPr>
        <w:t xml:space="preserve"> </w:t>
      </w:r>
      <w:r w:rsidRPr="005415AB">
        <w:rPr>
          <w:color w:val="244061" w:themeColor="accent1" w:themeShade="80"/>
        </w:rPr>
        <w:t xml:space="preserve">- </w:t>
      </w:r>
      <w:proofErr w:type="spellStart"/>
      <w:r w:rsidRPr="005415AB">
        <w:rPr>
          <w:color w:val="244061" w:themeColor="accent1" w:themeShade="80"/>
        </w:rPr>
        <w:t>стеблекорневая</w:t>
      </w:r>
      <w:proofErr w:type="spellEnd"/>
      <w:r w:rsidRPr="005415AB">
        <w:rPr>
          <w:color w:val="244061" w:themeColor="accent1" w:themeShade="80"/>
        </w:rPr>
        <w:t xml:space="preserve"> лилия, с подземным блуждающим стеблем, теневыносливая и зимостойкая. Имеются высокорослые равнинные и низкорослые высокогорные формы этого вида.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>По срокам цветения различают две сезонные формы: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proofErr w:type="gramStart"/>
      <w:r w:rsidRPr="005415AB">
        <w:rPr>
          <w:color w:val="244061" w:themeColor="accent1" w:themeShade="80"/>
        </w:rPr>
        <w:t>Раноцветущую</w:t>
      </w:r>
      <w:proofErr w:type="gramEnd"/>
      <w:r w:rsidRPr="005415AB">
        <w:rPr>
          <w:color w:val="244061" w:themeColor="accent1" w:themeShade="80"/>
        </w:rPr>
        <w:t xml:space="preserve"> – растение низкорослое, сильноопушенное с одним – двумя цветами темно-красного цвета с большим темно-желтым пятном в основании; </w:t>
      </w:r>
    </w:p>
    <w:p w:rsidR="004E27D6" w:rsidRPr="005415AB" w:rsidRDefault="00145F97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>
        <w:rPr>
          <w:noProof/>
          <w:color w:val="244061" w:themeColor="accent1" w:themeShade="80"/>
        </w:rPr>
        <w:pict>
          <v:rect id="_x0000_s1027" style="position:absolute;left:0;text-align:left;margin-left:369pt;margin-top:2.65pt;width:152.9pt;height:27.05pt;z-index:251661312" filled="f" stroked="f">
            <v:textbox style="mso-next-textbox:#_x0000_s1027">
              <w:txbxContent>
                <w:p w:rsidR="004E27D6" w:rsidRPr="002C0DE7" w:rsidRDefault="004E27D6" w:rsidP="004E27D6">
                  <w:pPr>
                    <w:jc w:val="center"/>
                    <w:rPr>
                      <w:b/>
                      <w:i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proofErr w:type="gramStart"/>
      <w:r w:rsidR="004E27D6" w:rsidRPr="005415AB">
        <w:rPr>
          <w:color w:val="244061" w:themeColor="accent1" w:themeShade="80"/>
        </w:rPr>
        <w:t>Поздноцветущую</w:t>
      </w:r>
      <w:proofErr w:type="gramEnd"/>
      <w:r w:rsidR="004E27D6" w:rsidRPr="005415AB">
        <w:rPr>
          <w:color w:val="244061" w:themeColor="accent1" w:themeShade="80"/>
        </w:rPr>
        <w:t xml:space="preserve"> - растение высокорослое с многочисленными, равномерно окрашенными цветками.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Цветени</w:t>
      </w:r>
      <w:r w:rsidRPr="005415AB">
        <w:rPr>
          <w:color w:val="244061" w:themeColor="accent1" w:themeShade="80"/>
        </w:rPr>
        <w:t xml:space="preserve">е - с июня (иногда с конца мая), в течение 15-20 дней. Этот вид обильно цветет как в полутени, так и на солнце.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Луковица</w:t>
      </w:r>
      <w:r w:rsidRPr="005415AB">
        <w:rPr>
          <w:color w:val="244061" w:themeColor="accent1" w:themeShade="80"/>
        </w:rPr>
        <w:t xml:space="preserve"> - рыхлая белая, круглая до </w:t>
      </w:r>
      <w:smartTag w:uri="urn:schemas-microsoft-com:office:smarttags" w:element="metricconverter">
        <w:smartTagPr>
          <w:attr w:name="ProductID" w:val="4 см"/>
        </w:smartTagPr>
        <w:r w:rsidRPr="005415AB">
          <w:rPr>
            <w:color w:val="244061" w:themeColor="accent1" w:themeShade="80"/>
          </w:rPr>
          <w:t>4 см</w:t>
        </w:r>
      </w:smartTag>
      <w:r w:rsidRPr="005415AB">
        <w:rPr>
          <w:color w:val="244061" w:themeColor="accent1" w:themeShade="80"/>
        </w:rPr>
        <w:t xml:space="preserve"> в диаметре; чешуи многочисленные, мясистые, выпуклые, ланцетные, с сочленением в их средней части.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Стебель</w:t>
      </w:r>
      <w:r w:rsidRPr="005415AB">
        <w:rPr>
          <w:color w:val="244061" w:themeColor="accent1" w:themeShade="80"/>
        </w:rPr>
        <w:t xml:space="preserve"> - ребристый или почти крылатый с </w:t>
      </w:r>
      <w:proofErr w:type="gramStart"/>
      <w:r w:rsidRPr="005415AB">
        <w:rPr>
          <w:color w:val="244061" w:themeColor="accent1" w:themeShade="80"/>
        </w:rPr>
        <w:t>редким</w:t>
      </w:r>
      <w:proofErr w:type="gramEnd"/>
      <w:r w:rsidRPr="005415AB">
        <w:rPr>
          <w:color w:val="244061" w:themeColor="accent1" w:themeShade="80"/>
        </w:rPr>
        <w:t xml:space="preserve"> клочковатым </w:t>
      </w:r>
      <w:proofErr w:type="spellStart"/>
      <w:r w:rsidRPr="005415AB">
        <w:rPr>
          <w:color w:val="244061" w:themeColor="accent1" w:themeShade="80"/>
        </w:rPr>
        <w:t>опушением</w:t>
      </w:r>
      <w:proofErr w:type="spellEnd"/>
      <w:r w:rsidRPr="005415AB">
        <w:rPr>
          <w:color w:val="244061" w:themeColor="accent1" w:themeShade="80"/>
        </w:rPr>
        <w:t xml:space="preserve"> до 140см в высоту, под землей отходит от луковицы горизонтально, над землей прямой, чуть наклоненный в сторону, опушенный. Встречаются исполинские экземпляры этой лилии, до 2м в высоту и с соцветиями до 15 крупных ярких цветков!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Листья</w:t>
      </w:r>
      <w:r w:rsidRPr="005415AB">
        <w:rPr>
          <w:color w:val="244061" w:themeColor="accent1" w:themeShade="80"/>
        </w:rPr>
        <w:t xml:space="preserve"> - шириной 3-</w:t>
      </w:r>
      <w:smartTag w:uri="urn:schemas-microsoft-com:office:smarttags" w:element="metricconverter">
        <w:smartTagPr>
          <w:attr w:name="ProductID" w:val="25 мм"/>
        </w:smartTagPr>
        <w:r w:rsidRPr="005415AB">
          <w:rPr>
            <w:color w:val="244061" w:themeColor="accent1" w:themeShade="80"/>
          </w:rPr>
          <w:t>25 мм</w:t>
        </w:r>
      </w:smartTag>
      <w:r w:rsidRPr="005415AB">
        <w:rPr>
          <w:color w:val="244061" w:themeColor="accent1" w:themeShade="80"/>
        </w:rPr>
        <w:t xml:space="preserve"> и 5-</w:t>
      </w:r>
      <w:smartTag w:uri="urn:schemas-microsoft-com:office:smarttags" w:element="metricconverter">
        <w:smartTagPr>
          <w:attr w:name="ProductID" w:val="10 см"/>
        </w:smartTagPr>
        <w:r w:rsidRPr="005415AB">
          <w:rPr>
            <w:color w:val="244061" w:themeColor="accent1" w:themeShade="80"/>
          </w:rPr>
          <w:t>10 см</w:t>
        </w:r>
      </w:smartTag>
      <w:r w:rsidRPr="005415AB">
        <w:rPr>
          <w:color w:val="244061" w:themeColor="accent1" w:themeShade="80"/>
        </w:rPr>
        <w:t xml:space="preserve"> длиной, сидячие, очередные, голые или клочковато опушенные, с тремя – пятью жилками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Соцветие</w:t>
      </w:r>
      <w:r w:rsidRPr="005415AB">
        <w:rPr>
          <w:color w:val="244061" w:themeColor="accent1" w:themeShade="80"/>
        </w:rPr>
        <w:t xml:space="preserve"> - зонтиковидное, состоит из 3-12 цветков.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Цветки</w:t>
      </w:r>
      <w:r w:rsidRPr="005415AB">
        <w:rPr>
          <w:color w:val="244061" w:themeColor="accent1" w:themeShade="80"/>
        </w:rPr>
        <w:t xml:space="preserve"> - очень крупные, </w:t>
      </w:r>
      <w:proofErr w:type="spellStart"/>
      <w:r w:rsidRPr="005415AB">
        <w:rPr>
          <w:color w:val="244061" w:themeColor="accent1" w:themeShade="80"/>
        </w:rPr>
        <w:t>коронковидные</w:t>
      </w:r>
      <w:proofErr w:type="spellEnd"/>
      <w:r w:rsidRPr="005415AB">
        <w:rPr>
          <w:color w:val="244061" w:themeColor="accent1" w:themeShade="80"/>
        </w:rPr>
        <w:t xml:space="preserve">, одиночные или в 2-6-ти лучевом зонтиковидном соцветии, прямостоячие, до 14см в диаметре, с сильно опушенными снаружи лепестками, с </w:t>
      </w:r>
      <w:proofErr w:type="spellStart"/>
      <w:r w:rsidRPr="005415AB">
        <w:rPr>
          <w:color w:val="244061" w:themeColor="accent1" w:themeShade="80"/>
        </w:rPr>
        <w:t>кубковидным</w:t>
      </w:r>
      <w:proofErr w:type="spellEnd"/>
      <w:r w:rsidRPr="005415AB">
        <w:rPr>
          <w:color w:val="244061" w:themeColor="accent1" w:themeShade="80"/>
        </w:rPr>
        <w:t xml:space="preserve"> околоцветником, листочки околоцветника </w:t>
      </w:r>
      <w:r w:rsidRPr="005415AB">
        <w:rPr>
          <w:color w:val="244061" w:themeColor="accent1" w:themeShade="80"/>
        </w:rPr>
        <w:lastRenderedPageBreak/>
        <w:t xml:space="preserve">ланцетные, обратнояйцевидные, снаружи войлочно-волосистые. Окраска - от оранжево - </w:t>
      </w:r>
      <w:proofErr w:type="gramStart"/>
      <w:r w:rsidRPr="005415AB">
        <w:rPr>
          <w:color w:val="244061" w:themeColor="accent1" w:themeShade="80"/>
        </w:rPr>
        <w:t>красной</w:t>
      </w:r>
      <w:proofErr w:type="gramEnd"/>
      <w:r w:rsidRPr="005415AB">
        <w:rPr>
          <w:color w:val="244061" w:themeColor="accent1" w:themeShade="80"/>
        </w:rPr>
        <w:t xml:space="preserve"> до кирпично-красной, на концах малиновые, с вытянутыми пурпурно - коричневыми крапинками. Бутоны - беловато-зеленые, с черными крапинками на верхушке, сильно опушенные. Пыльца буро-коричневая. В некоторые годы могут появляться аномальные цветки с 8-12 лепестками.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Плод</w:t>
      </w:r>
      <w:r w:rsidRPr="005415AB">
        <w:rPr>
          <w:color w:val="244061" w:themeColor="accent1" w:themeShade="80"/>
        </w:rPr>
        <w:t xml:space="preserve"> – </w:t>
      </w:r>
      <w:proofErr w:type="spellStart"/>
      <w:r w:rsidRPr="005415AB">
        <w:rPr>
          <w:color w:val="244061" w:themeColor="accent1" w:themeShade="80"/>
        </w:rPr>
        <w:t>трехгнездная</w:t>
      </w:r>
      <w:proofErr w:type="spellEnd"/>
      <w:r w:rsidRPr="005415AB">
        <w:rPr>
          <w:color w:val="244061" w:themeColor="accent1" w:themeShade="80"/>
        </w:rPr>
        <w:t xml:space="preserve"> коробочка длиной 4-5см, с округлыми ребрами, плоская сверху, содержит до 100 плоских семян. Созревает в августе.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Размножение</w:t>
      </w:r>
      <w:r w:rsidRPr="005415AB">
        <w:rPr>
          <w:color w:val="244061" w:themeColor="accent1" w:themeShade="80"/>
        </w:rPr>
        <w:t xml:space="preserve"> - легко и обильно - семенами и вегетативным делением гнезда луковиц. Семена успевают вызревать даже за полярным кругом (в Полярно-альпийском ботаническом саду).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b/>
          <w:i/>
          <w:color w:val="244061" w:themeColor="accent1" w:themeShade="80"/>
          <w:u w:val="single"/>
        </w:rPr>
      </w:pP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Места обитания</w:t>
      </w:r>
      <w:r w:rsidRPr="005415AB">
        <w:rPr>
          <w:b/>
          <w:color w:val="244061" w:themeColor="accent1" w:themeShade="80"/>
          <w:u w:val="single"/>
        </w:rPr>
        <w:t>:</w:t>
      </w:r>
      <w:r w:rsidRPr="005415AB">
        <w:rPr>
          <w:b/>
          <w:color w:val="244061" w:themeColor="accent1" w:themeShade="80"/>
        </w:rPr>
        <w:t xml:space="preserve"> </w:t>
      </w:r>
      <w:r w:rsidRPr="005415AB">
        <w:rPr>
          <w:color w:val="244061" w:themeColor="accent1" w:themeShade="80"/>
        </w:rPr>
        <w:t xml:space="preserve">растет на разнотравных (приморских) и пойменных лугах, на лесных полянах и опушках </w:t>
      </w:r>
      <w:proofErr w:type="spellStart"/>
      <w:r w:rsidRPr="005415AB">
        <w:rPr>
          <w:color w:val="244061" w:themeColor="accent1" w:themeShade="80"/>
        </w:rPr>
        <w:t>каменноберезников</w:t>
      </w:r>
      <w:proofErr w:type="spellEnd"/>
      <w:r w:rsidRPr="005415AB">
        <w:rPr>
          <w:color w:val="244061" w:themeColor="accent1" w:themeShade="80"/>
        </w:rPr>
        <w:t xml:space="preserve">, в лесном поясе поднимаясь до высоты </w:t>
      </w:r>
      <w:smartTag w:uri="urn:schemas-microsoft-com:office:smarttags" w:element="metricconverter">
        <w:smartTagPr>
          <w:attr w:name="ProductID" w:val="800 м"/>
        </w:smartTagPr>
        <w:r w:rsidRPr="005415AB">
          <w:rPr>
            <w:color w:val="244061" w:themeColor="accent1" w:themeShade="80"/>
          </w:rPr>
          <w:t>800 м</w:t>
        </w:r>
      </w:smartTag>
      <w:r w:rsidRPr="005415AB">
        <w:rPr>
          <w:color w:val="244061" w:themeColor="accent1" w:themeShade="80"/>
        </w:rPr>
        <w:t xml:space="preserve"> над уровнем  моря, в разреженных зарослях кустарников. Заселяет нарушенные местообитания. Популяции </w:t>
      </w:r>
      <w:proofErr w:type="gramStart"/>
      <w:r w:rsidRPr="005415AB">
        <w:rPr>
          <w:color w:val="244061" w:themeColor="accent1" w:themeShade="80"/>
        </w:rPr>
        <w:t>довольно обильны</w:t>
      </w:r>
      <w:proofErr w:type="gramEnd"/>
      <w:r w:rsidRPr="005415AB">
        <w:rPr>
          <w:color w:val="244061" w:themeColor="accent1" w:themeShade="80"/>
        </w:rPr>
        <w:t>.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>В Якутии: южные, юго-западные центральные улусы (до 64</w:t>
      </w:r>
      <w:r w:rsidRPr="005415AB">
        <w:rPr>
          <w:rFonts w:ascii="Calibri" w:hAnsi="Calibri"/>
          <w:color w:val="244061" w:themeColor="accent1" w:themeShade="80"/>
        </w:rPr>
        <w:t>°</w:t>
      </w:r>
      <w:r w:rsidRPr="005415AB">
        <w:rPr>
          <w:color w:val="244061" w:themeColor="accent1" w:themeShade="80"/>
        </w:rPr>
        <w:t xml:space="preserve"> С.Ш). </w:t>
      </w:r>
    </w:p>
    <w:p w:rsidR="004E27D6" w:rsidRPr="005415AB" w:rsidRDefault="004E27D6" w:rsidP="004E27D6">
      <w:pPr>
        <w:spacing w:line="360" w:lineRule="auto"/>
        <w:ind w:firstLine="540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В </w:t>
      </w:r>
      <w:proofErr w:type="spellStart"/>
      <w:r w:rsidRPr="005415AB">
        <w:rPr>
          <w:color w:val="244061" w:themeColor="accent1" w:themeShade="80"/>
        </w:rPr>
        <w:t>Мирнинском</w:t>
      </w:r>
      <w:proofErr w:type="spellEnd"/>
      <w:r w:rsidRPr="005415AB">
        <w:rPr>
          <w:color w:val="244061" w:themeColor="accent1" w:themeShade="80"/>
        </w:rPr>
        <w:t xml:space="preserve"> районе: встречается редко в бассейне </w:t>
      </w:r>
      <w:proofErr w:type="spellStart"/>
      <w:r w:rsidRPr="005415AB">
        <w:rPr>
          <w:color w:val="244061" w:themeColor="accent1" w:themeShade="80"/>
        </w:rPr>
        <w:t>р</w:t>
      </w:r>
      <w:proofErr w:type="gramStart"/>
      <w:r w:rsidRPr="005415AB">
        <w:rPr>
          <w:color w:val="244061" w:themeColor="accent1" w:themeShade="80"/>
        </w:rPr>
        <w:t>.Ч</w:t>
      </w:r>
      <w:proofErr w:type="gramEnd"/>
      <w:r w:rsidRPr="005415AB">
        <w:rPr>
          <w:color w:val="244061" w:themeColor="accent1" w:themeShade="80"/>
        </w:rPr>
        <w:t>оны</w:t>
      </w:r>
      <w:proofErr w:type="spellEnd"/>
      <w:r w:rsidRPr="005415AB">
        <w:rPr>
          <w:color w:val="244061" w:themeColor="accent1" w:themeShade="80"/>
        </w:rPr>
        <w:t xml:space="preserve">, и возможно - по р.Б. </w:t>
      </w:r>
      <w:proofErr w:type="spellStart"/>
      <w:r w:rsidRPr="005415AB">
        <w:rPr>
          <w:color w:val="244061" w:themeColor="accent1" w:themeShade="80"/>
        </w:rPr>
        <w:t>Ботуобия</w:t>
      </w:r>
      <w:proofErr w:type="spellEnd"/>
      <w:r w:rsidRPr="005415AB">
        <w:rPr>
          <w:color w:val="244061" w:themeColor="accent1" w:themeShade="80"/>
        </w:rPr>
        <w:br/>
        <w:t xml:space="preserve">В городе Мирном  лилию </w:t>
      </w:r>
      <w:proofErr w:type="spellStart"/>
      <w:r w:rsidRPr="005415AB">
        <w:rPr>
          <w:color w:val="244061" w:themeColor="accent1" w:themeShade="80"/>
        </w:rPr>
        <w:t>пенсильванскую</w:t>
      </w:r>
      <w:proofErr w:type="spellEnd"/>
      <w:r w:rsidRPr="005415AB">
        <w:rPr>
          <w:color w:val="244061" w:themeColor="accent1" w:themeShade="80"/>
        </w:rPr>
        <w:t xml:space="preserve"> можно встретить в районе детской художественной школы на ул.Тихонова.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Основные лимитирующие факторы</w:t>
      </w:r>
      <w:r w:rsidRPr="005415AB">
        <w:rPr>
          <w:b/>
          <w:color w:val="244061" w:themeColor="accent1" w:themeShade="80"/>
        </w:rPr>
        <w:t>:</w:t>
      </w:r>
      <w:r w:rsidRPr="005415AB">
        <w:rPr>
          <w:color w:val="244061" w:themeColor="accent1" w:themeShade="80"/>
        </w:rPr>
        <w:t xml:space="preserve"> массовый сбор на букеты во время цветения, выкапывание луковиц вблизи населенных пунктов и в зеленой зоне. Во время покоса срезается много растений с незрелыми коробочками, что отрицательно сказывается на семенном возобновлении.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b/>
          <w:i/>
          <w:color w:val="244061" w:themeColor="accent1" w:themeShade="80"/>
          <w:u w:val="single"/>
        </w:rPr>
      </w:pP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Необходимые меры охраны</w:t>
      </w:r>
      <w:r w:rsidRPr="005415AB">
        <w:rPr>
          <w:b/>
          <w:color w:val="244061" w:themeColor="accent1" w:themeShade="80"/>
        </w:rPr>
        <w:t>:</w:t>
      </w:r>
      <w:r w:rsidRPr="005415AB">
        <w:rPr>
          <w:color w:val="244061" w:themeColor="accent1" w:themeShade="80"/>
        </w:rPr>
        <w:t xml:space="preserve">  Для сохранения вида необходимо ограничить сбор цветущих растений и выкапывание луковиц в зелёной зоне крупных городов, ввести </w:t>
      </w:r>
      <w:proofErr w:type="gramStart"/>
      <w:r w:rsidRPr="005415AB">
        <w:rPr>
          <w:color w:val="244061" w:themeColor="accent1" w:themeShade="80"/>
        </w:rPr>
        <w:t>контроль за</w:t>
      </w:r>
      <w:proofErr w:type="gramEnd"/>
      <w:r w:rsidRPr="005415AB">
        <w:rPr>
          <w:color w:val="244061" w:themeColor="accent1" w:themeShade="80"/>
        </w:rPr>
        <w:t xml:space="preserve"> состоянием популяций, создать заповедный режим в местах её произрастания для охраны комплексов редких видов.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b/>
          <w:i/>
          <w:color w:val="244061" w:themeColor="accent1" w:themeShade="80"/>
          <w:u w:val="single"/>
        </w:rPr>
      </w:pP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  <w:u w:val="single"/>
        </w:rPr>
        <w:t>Культивирование</w:t>
      </w:r>
      <w:r w:rsidRPr="005415AB">
        <w:rPr>
          <w:color w:val="244061" w:themeColor="accent1" w:themeShade="80"/>
        </w:rPr>
        <w:t xml:space="preserve">: </w:t>
      </w:r>
      <w:proofErr w:type="spellStart"/>
      <w:r w:rsidRPr="005415AB">
        <w:rPr>
          <w:color w:val="244061" w:themeColor="accent1" w:themeShade="80"/>
        </w:rPr>
        <w:t>интродуцирован</w:t>
      </w:r>
      <w:proofErr w:type="spellEnd"/>
      <w:r w:rsidRPr="005415AB">
        <w:rPr>
          <w:color w:val="244061" w:themeColor="accent1" w:themeShade="80"/>
        </w:rPr>
        <w:t xml:space="preserve"> в ботанических садах Москвы, Новосибирска, Томска, Иркутска, на Бурятской опытной станции. Везде получены положительные результаты. В культуре растения размножаются семенами, но периодически требуется их омолаживание делением луковиц или пересадкой. Каждая чешуйка при осенней </w:t>
      </w:r>
      <w:r w:rsidRPr="005415AB">
        <w:rPr>
          <w:color w:val="244061" w:themeColor="accent1" w:themeShade="80"/>
        </w:rPr>
        <w:lastRenderedPageBreak/>
        <w:t xml:space="preserve">посадке образует, в течение последующих весны и лета, по нескольку луковичек. Полученные луковички способны к цветению уже на 2-й год! Одна </w:t>
      </w:r>
      <w:proofErr w:type="gramStart"/>
      <w:r w:rsidRPr="005415AB">
        <w:rPr>
          <w:color w:val="244061" w:themeColor="accent1" w:themeShade="80"/>
        </w:rPr>
        <w:t>луковица, разделенная на чешуйки даст</w:t>
      </w:r>
      <w:proofErr w:type="gramEnd"/>
      <w:r w:rsidRPr="005415AB">
        <w:rPr>
          <w:color w:val="244061" w:themeColor="accent1" w:themeShade="80"/>
        </w:rPr>
        <w:t xml:space="preserve">, от 300 до 500 луковок-деток!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Пересадка - не реже чем, через 3 года - этот вид обильно размножается самостоятельным делением луковиц и дочерними луковицами, обильно образующимися на подземной части стебля. Поэтому группу луковиц сажают на расстоянии 15х15см друг от друга. </w:t>
      </w:r>
    </w:p>
    <w:p w:rsidR="004E27D6" w:rsidRPr="005415AB" w:rsidRDefault="004E27D6" w:rsidP="004E27D6">
      <w:pPr>
        <w:spacing w:line="360" w:lineRule="auto"/>
        <w:ind w:left="181" w:firstLine="357"/>
        <w:jc w:val="both"/>
        <w:rPr>
          <w:color w:val="244061" w:themeColor="accent1" w:themeShade="80"/>
        </w:rPr>
      </w:pPr>
      <w:r w:rsidRPr="005415AB">
        <w:rPr>
          <w:b/>
          <w:i/>
          <w:color w:val="244061" w:themeColor="accent1" w:themeShade="80"/>
        </w:rPr>
        <w:t>Почва</w:t>
      </w:r>
      <w:r w:rsidRPr="005415AB">
        <w:rPr>
          <w:color w:val="244061" w:themeColor="accent1" w:themeShade="80"/>
        </w:rPr>
        <w:t xml:space="preserve"> - суглинистая, с большим содержанием перегноя. Необходим хороший дренаж. Присутствие в почве извести угнетает растение. Глубина посадки - до 20см. </w:t>
      </w:r>
    </w:p>
    <w:p w:rsidR="004E27D6" w:rsidRPr="005415AB" w:rsidRDefault="004E27D6" w:rsidP="004E27D6">
      <w:pPr>
        <w:spacing w:line="360" w:lineRule="auto"/>
        <w:jc w:val="center"/>
        <w:rPr>
          <w:b/>
          <w:i/>
          <w:color w:val="244061" w:themeColor="accent1" w:themeShade="80"/>
          <w:u w:val="single"/>
        </w:rPr>
      </w:pPr>
    </w:p>
    <w:p w:rsidR="00AD0A75" w:rsidRPr="005415AB" w:rsidRDefault="00AD0A75" w:rsidP="004E27D6">
      <w:pPr>
        <w:spacing w:line="360" w:lineRule="auto"/>
        <w:jc w:val="center"/>
        <w:rPr>
          <w:b/>
          <w:i/>
          <w:color w:val="244061" w:themeColor="accent1" w:themeShade="80"/>
          <w:u w:val="single"/>
        </w:rPr>
      </w:pPr>
    </w:p>
    <w:p w:rsidR="00AD0A75" w:rsidRPr="005415AB" w:rsidRDefault="00AD0A75" w:rsidP="004E27D6">
      <w:pPr>
        <w:spacing w:line="360" w:lineRule="auto"/>
        <w:jc w:val="center"/>
        <w:rPr>
          <w:b/>
          <w:i/>
          <w:color w:val="244061" w:themeColor="accent1" w:themeShade="80"/>
          <w:u w:val="single"/>
        </w:rPr>
      </w:pPr>
    </w:p>
    <w:p w:rsidR="004E27D6" w:rsidRPr="005415AB" w:rsidRDefault="004E27D6" w:rsidP="00B32FFF">
      <w:pPr>
        <w:spacing w:line="360" w:lineRule="auto"/>
        <w:jc w:val="center"/>
        <w:rPr>
          <w:b/>
          <w:i/>
          <w:color w:val="244061" w:themeColor="accent1" w:themeShade="80"/>
          <w:u w:val="single"/>
        </w:rPr>
      </w:pPr>
      <w:r w:rsidRPr="005415AB">
        <w:rPr>
          <w:b/>
          <w:i/>
          <w:color w:val="244061" w:themeColor="accent1" w:themeShade="80"/>
          <w:u w:val="single"/>
        </w:rPr>
        <w:t xml:space="preserve">Основные отличия между лилией </w:t>
      </w:r>
      <w:proofErr w:type="spellStart"/>
      <w:r w:rsidRPr="005415AB">
        <w:rPr>
          <w:b/>
          <w:i/>
          <w:color w:val="244061" w:themeColor="accent1" w:themeShade="80"/>
          <w:u w:val="single"/>
        </w:rPr>
        <w:t>пенильванской</w:t>
      </w:r>
      <w:proofErr w:type="spellEnd"/>
      <w:r w:rsidRPr="005415AB">
        <w:rPr>
          <w:b/>
          <w:i/>
          <w:color w:val="244061" w:themeColor="accent1" w:themeShade="80"/>
          <w:u w:val="single"/>
        </w:rPr>
        <w:t xml:space="preserve"> (</w:t>
      </w:r>
      <w:proofErr w:type="spellStart"/>
      <w:r w:rsidRPr="005415AB">
        <w:rPr>
          <w:b/>
          <w:i/>
          <w:color w:val="244061" w:themeColor="accent1" w:themeShade="80"/>
          <w:u w:val="single"/>
        </w:rPr>
        <w:t>сардаана</w:t>
      </w:r>
      <w:proofErr w:type="spellEnd"/>
      <w:r w:rsidRPr="005415AB">
        <w:rPr>
          <w:b/>
          <w:i/>
          <w:color w:val="244061" w:themeColor="accent1" w:themeShade="80"/>
          <w:u w:val="single"/>
        </w:rPr>
        <w:t xml:space="preserve">)  </w:t>
      </w:r>
      <w:r w:rsidRPr="005415AB">
        <w:rPr>
          <w:b/>
          <w:i/>
          <w:color w:val="244061" w:themeColor="accent1" w:themeShade="80"/>
          <w:u w:val="single"/>
        </w:rPr>
        <w:br/>
        <w:t>и лилией кудреватой (</w:t>
      </w:r>
      <w:proofErr w:type="spellStart"/>
      <w:r w:rsidRPr="005415AB">
        <w:rPr>
          <w:b/>
          <w:i/>
          <w:color w:val="244061" w:themeColor="accent1" w:themeShade="80"/>
          <w:u w:val="single"/>
        </w:rPr>
        <w:t>саранкой</w:t>
      </w:r>
      <w:proofErr w:type="spellEnd"/>
      <w:r w:rsidRPr="005415AB">
        <w:rPr>
          <w:b/>
          <w:i/>
          <w:color w:val="244061" w:themeColor="accent1" w:themeShade="80"/>
          <w:u w:val="single"/>
        </w:rPr>
        <w:t>)</w:t>
      </w:r>
    </w:p>
    <w:p w:rsidR="004E27D6" w:rsidRPr="005415AB" w:rsidRDefault="004E27D6" w:rsidP="004E27D6">
      <w:pPr>
        <w:spacing w:line="360" w:lineRule="auto"/>
        <w:jc w:val="center"/>
        <w:rPr>
          <w:b/>
          <w:i/>
          <w:color w:val="244061" w:themeColor="accent1" w:themeShade="80"/>
          <w:u w:val="single"/>
        </w:rPr>
      </w:pPr>
    </w:p>
    <w:p w:rsidR="004E27D6" w:rsidRPr="005415AB" w:rsidRDefault="004E27D6" w:rsidP="00B32FFF">
      <w:pPr>
        <w:spacing w:line="360" w:lineRule="auto"/>
        <w:ind w:left="181" w:firstLine="357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Очень часто в народе оба растения называют одинаково, то есть  </w:t>
      </w:r>
      <w:proofErr w:type="spellStart"/>
      <w:r w:rsidRPr="005415AB">
        <w:rPr>
          <w:color w:val="244061" w:themeColor="accent1" w:themeShade="80"/>
        </w:rPr>
        <w:t>саранка</w:t>
      </w:r>
      <w:proofErr w:type="spellEnd"/>
      <w:r w:rsidRPr="005415AB">
        <w:rPr>
          <w:color w:val="244061" w:themeColor="accent1" w:themeShade="80"/>
        </w:rPr>
        <w:t xml:space="preserve"> или </w:t>
      </w:r>
      <w:proofErr w:type="spellStart"/>
      <w:r w:rsidRPr="005415AB">
        <w:rPr>
          <w:color w:val="244061" w:themeColor="accent1" w:themeShade="80"/>
        </w:rPr>
        <w:t>сардаана</w:t>
      </w:r>
      <w:proofErr w:type="spellEnd"/>
      <w:r w:rsidRPr="005415AB">
        <w:rPr>
          <w:color w:val="244061" w:themeColor="accent1" w:themeShade="80"/>
        </w:rPr>
        <w:t>, что является ошибкой ведь это два совершенно разных растения, хотя оба из рода лилейных.</w:t>
      </w:r>
      <w:r w:rsidRPr="005415AB">
        <w:rPr>
          <w:color w:val="244061" w:themeColor="accent1" w:themeShade="80"/>
        </w:rPr>
        <w:br/>
        <w:t xml:space="preserve"> Я хочу представить основные отличия между ними:</w:t>
      </w:r>
    </w:p>
    <w:p w:rsidR="00AD0A75" w:rsidRPr="005415AB" w:rsidRDefault="00AD0A75" w:rsidP="00B32FFF">
      <w:pPr>
        <w:spacing w:line="360" w:lineRule="auto"/>
        <w:rPr>
          <w:color w:val="244061" w:themeColor="accent1" w:themeShade="80"/>
        </w:rPr>
      </w:pPr>
    </w:p>
    <w:tbl>
      <w:tblPr>
        <w:tblStyle w:val="a3"/>
        <w:tblW w:w="0" w:type="auto"/>
        <w:tblLook w:val="01E0"/>
      </w:tblPr>
      <w:tblGrid>
        <w:gridCol w:w="2092"/>
        <w:gridCol w:w="3748"/>
        <w:gridCol w:w="3731"/>
      </w:tblGrid>
      <w:tr w:rsidR="004E27D6" w:rsidRPr="005415AB" w:rsidTr="00B32FFF">
        <w:tc>
          <w:tcPr>
            <w:tcW w:w="224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4102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b/>
                <w:i/>
                <w:color w:val="244061" w:themeColor="accent1" w:themeShade="80"/>
                <w:u w:val="single"/>
              </w:rPr>
            </w:pPr>
            <w:proofErr w:type="spellStart"/>
            <w:r w:rsidRPr="005415AB">
              <w:rPr>
                <w:b/>
                <w:i/>
                <w:color w:val="244061" w:themeColor="accent1" w:themeShade="80"/>
                <w:u w:val="single"/>
              </w:rPr>
              <w:t>сардаана</w:t>
            </w:r>
            <w:proofErr w:type="spellEnd"/>
          </w:p>
        </w:tc>
        <w:tc>
          <w:tcPr>
            <w:tcW w:w="412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b/>
                <w:i/>
                <w:color w:val="244061" w:themeColor="accent1" w:themeShade="80"/>
                <w:u w:val="single"/>
              </w:rPr>
            </w:pPr>
            <w:proofErr w:type="spellStart"/>
            <w:r w:rsidRPr="005415AB">
              <w:rPr>
                <w:b/>
                <w:i/>
                <w:color w:val="244061" w:themeColor="accent1" w:themeShade="80"/>
                <w:u w:val="single"/>
              </w:rPr>
              <w:t>саранка</w:t>
            </w:r>
            <w:proofErr w:type="spellEnd"/>
          </w:p>
        </w:tc>
      </w:tr>
      <w:tr w:rsidR="004E27D6" w:rsidRPr="005415AB" w:rsidTr="00B32FFF">
        <w:tc>
          <w:tcPr>
            <w:tcW w:w="2247" w:type="dxa"/>
            <w:vAlign w:val="center"/>
          </w:tcPr>
          <w:p w:rsidR="004E27D6" w:rsidRPr="005415AB" w:rsidRDefault="00B32FFF" w:rsidP="00B32FFF">
            <w:pPr>
              <w:spacing w:line="360" w:lineRule="auto"/>
              <w:rPr>
                <w:b/>
                <w:i/>
                <w:color w:val="244061" w:themeColor="accent1" w:themeShade="80"/>
              </w:rPr>
            </w:pPr>
            <w:r>
              <w:rPr>
                <w:b/>
                <w:i/>
                <w:color w:val="244061" w:themeColor="accent1" w:themeShade="80"/>
              </w:rPr>
              <w:t xml:space="preserve">       </w:t>
            </w:r>
            <w:r w:rsidR="004E27D6" w:rsidRPr="005415AB">
              <w:rPr>
                <w:b/>
                <w:i/>
                <w:color w:val="244061" w:themeColor="accent1" w:themeShade="80"/>
              </w:rPr>
              <w:t>побег</w:t>
            </w:r>
          </w:p>
        </w:tc>
        <w:tc>
          <w:tcPr>
            <w:tcW w:w="4102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proofErr w:type="gramStart"/>
            <w:r w:rsidRPr="005415AB">
              <w:rPr>
                <w:color w:val="244061" w:themeColor="accent1" w:themeShade="80"/>
              </w:rPr>
              <w:t>Тонкий</w:t>
            </w:r>
            <w:proofErr w:type="gramEnd"/>
            <w:r w:rsidRPr="005415AB">
              <w:rPr>
                <w:color w:val="244061" w:themeColor="accent1" w:themeShade="80"/>
              </w:rPr>
              <w:t>, с узким листочками собранны в мутовку</w:t>
            </w:r>
          </w:p>
        </w:tc>
        <w:tc>
          <w:tcPr>
            <w:tcW w:w="412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proofErr w:type="gramStart"/>
            <w:r w:rsidRPr="005415AB">
              <w:rPr>
                <w:color w:val="244061" w:themeColor="accent1" w:themeShade="80"/>
              </w:rPr>
              <w:t>Мощный</w:t>
            </w:r>
            <w:proofErr w:type="gramEnd"/>
            <w:r w:rsidRPr="005415AB">
              <w:rPr>
                <w:color w:val="244061" w:themeColor="accent1" w:themeShade="80"/>
              </w:rPr>
              <w:t>, без образования листочков, тёмно-зелёный.</w:t>
            </w:r>
          </w:p>
        </w:tc>
      </w:tr>
      <w:tr w:rsidR="004E27D6" w:rsidRPr="005415AB" w:rsidTr="00B32FFF">
        <w:trPr>
          <w:trHeight w:val="850"/>
        </w:trPr>
        <w:tc>
          <w:tcPr>
            <w:tcW w:w="2247" w:type="dxa"/>
            <w:vAlign w:val="center"/>
          </w:tcPr>
          <w:p w:rsidR="004E27D6" w:rsidRPr="005415AB" w:rsidRDefault="00B32FFF" w:rsidP="00B32FFF">
            <w:pPr>
              <w:spacing w:line="360" w:lineRule="auto"/>
              <w:rPr>
                <w:b/>
                <w:i/>
                <w:color w:val="244061" w:themeColor="accent1" w:themeShade="80"/>
              </w:rPr>
            </w:pPr>
            <w:r>
              <w:rPr>
                <w:b/>
                <w:i/>
                <w:color w:val="244061" w:themeColor="accent1" w:themeShade="80"/>
              </w:rPr>
              <w:t xml:space="preserve">          </w:t>
            </w:r>
            <w:r w:rsidR="004E27D6" w:rsidRPr="005415AB">
              <w:rPr>
                <w:b/>
                <w:i/>
                <w:color w:val="244061" w:themeColor="accent1" w:themeShade="80"/>
              </w:rPr>
              <w:t>стебель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b/>
                <w:i/>
                <w:color w:val="244061" w:themeColor="accent1" w:themeShade="80"/>
              </w:rPr>
            </w:pPr>
            <w:r w:rsidRPr="005415AB">
              <w:rPr>
                <w:b/>
                <w:i/>
                <w:color w:val="244061" w:themeColor="accent1" w:themeShade="80"/>
              </w:rPr>
              <w:t>листья</w:t>
            </w:r>
          </w:p>
        </w:tc>
        <w:tc>
          <w:tcPr>
            <w:tcW w:w="4102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r w:rsidRPr="005415AB">
              <w:rPr>
                <w:color w:val="244061" w:themeColor="accent1" w:themeShade="80"/>
              </w:rPr>
              <w:t>Ребристый, диаметром 0.5-1.0см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r w:rsidRPr="005415AB">
              <w:rPr>
                <w:color w:val="244061" w:themeColor="accent1" w:themeShade="80"/>
              </w:rPr>
              <w:t>Узкие, расположены спирально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412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r w:rsidRPr="005415AB">
              <w:rPr>
                <w:color w:val="244061" w:themeColor="accent1" w:themeShade="80"/>
              </w:rPr>
              <w:t>Круглый, диаметром 1.0-1.5см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proofErr w:type="gramStart"/>
            <w:r w:rsidRPr="005415AB">
              <w:rPr>
                <w:color w:val="244061" w:themeColor="accent1" w:themeShade="80"/>
              </w:rPr>
              <w:t>Широкие, собраны в мутовки</w:t>
            </w:r>
            <w:proofErr w:type="gramEnd"/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</w:tc>
      </w:tr>
      <w:tr w:rsidR="004E27D6" w:rsidRPr="005415AB" w:rsidTr="00B32FFF">
        <w:tc>
          <w:tcPr>
            <w:tcW w:w="2247" w:type="dxa"/>
            <w:vAlign w:val="center"/>
          </w:tcPr>
          <w:p w:rsidR="004E27D6" w:rsidRPr="005415AB" w:rsidRDefault="00B32FFF" w:rsidP="00B32FFF">
            <w:pPr>
              <w:spacing w:line="360" w:lineRule="auto"/>
              <w:rPr>
                <w:b/>
                <w:i/>
                <w:color w:val="244061" w:themeColor="accent1" w:themeShade="80"/>
              </w:rPr>
            </w:pPr>
            <w:r>
              <w:rPr>
                <w:b/>
                <w:i/>
                <w:color w:val="244061" w:themeColor="accent1" w:themeShade="80"/>
              </w:rPr>
              <w:t xml:space="preserve">        </w:t>
            </w:r>
            <w:r w:rsidR="004E27D6" w:rsidRPr="005415AB">
              <w:rPr>
                <w:b/>
                <w:i/>
                <w:color w:val="244061" w:themeColor="accent1" w:themeShade="80"/>
              </w:rPr>
              <w:t>цветок</w:t>
            </w:r>
          </w:p>
        </w:tc>
        <w:tc>
          <w:tcPr>
            <w:tcW w:w="4102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proofErr w:type="spellStart"/>
            <w:r w:rsidRPr="005415AB">
              <w:rPr>
                <w:color w:val="244061" w:themeColor="accent1" w:themeShade="80"/>
              </w:rPr>
              <w:t>Коронковидный</w:t>
            </w:r>
            <w:proofErr w:type="spellEnd"/>
            <w:r w:rsidRPr="005415AB">
              <w:rPr>
                <w:color w:val="244061" w:themeColor="accent1" w:themeShade="80"/>
              </w:rPr>
              <w:t>, листья слегка изогнуты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412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proofErr w:type="spellStart"/>
            <w:r w:rsidRPr="005415AB">
              <w:rPr>
                <w:color w:val="244061" w:themeColor="accent1" w:themeShade="80"/>
              </w:rPr>
              <w:t>Чалмовидный</w:t>
            </w:r>
            <w:proofErr w:type="spellEnd"/>
            <w:r w:rsidRPr="005415AB">
              <w:rPr>
                <w:color w:val="244061" w:themeColor="accent1" w:themeShade="80"/>
              </w:rPr>
              <w:t xml:space="preserve">, листья </w:t>
            </w:r>
            <w:proofErr w:type="gramStart"/>
            <w:r w:rsidRPr="005415AB">
              <w:rPr>
                <w:color w:val="244061" w:themeColor="accent1" w:themeShade="80"/>
              </w:rPr>
              <w:t>сильно изогнуты</w:t>
            </w:r>
            <w:proofErr w:type="gramEnd"/>
            <w:r w:rsidRPr="005415AB">
              <w:rPr>
                <w:color w:val="244061" w:themeColor="accent1" w:themeShade="80"/>
              </w:rPr>
              <w:t xml:space="preserve"> наружу</w:t>
            </w:r>
          </w:p>
        </w:tc>
      </w:tr>
      <w:tr w:rsidR="004E27D6" w:rsidRPr="005415AB" w:rsidTr="00B32FFF">
        <w:tc>
          <w:tcPr>
            <w:tcW w:w="2247" w:type="dxa"/>
            <w:vAlign w:val="center"/>
          </w:tcPr>
          <w:p w:rsidR="004E27D6" w:rsidRPr="005415AB" w:rsidRDefault="00B32FFF" w:rsidP="00B32FFF">
            <w:pPr>
              <w:spacing w:line="360" w:lineRule="auto"/>
              <w:rPr>
                <w:b/>
                <w:i/>
                <w:color w:val="244061" w:themeColor="accent1" w:themeShade="80"/>
              </w:rPr>
            </w:pPr>
            <w:r>
              <w:rPr>
                <w:b/>
                <w:i/>
                <w:color w:val="244061" w:themeColor="accent1" w:themeShade="80"/>
              </w:rPr>
              <w:t xml:space="preserve">     </w:t>
            </w:r>
            <w:r w:rsidR="004E27D6" w:rsidRPr="005415AB">
              <w:rPr>
                <w:b/>
                <w:i/>
                <w:color w:val="244061" w:themeColor="accent1" w:themeShade="80"/>
              </w:rPr>
              <w:t>луковичка</w:t>
            </w:r>
          </w:p>
        </w:tc>
        <w:tc>
          <w:tcPr>
            <w:tcW w:w="4102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r w:rsidRPr="005415AB">
              <w:rPr>
                <w:color w:val="244061" w:themeColor="accent1" w:themeShade="80"/>
              </w:rPr>
              <w:t>Белого цвета</w:t>
            </w: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4127" w:type="dxa"/>
            <w:vAlign w:val="center"/>
          </w:tcPr>
          <w:p w:rsidR="004E27D6" w:rsidRPr="005415AB" w:rsidRDefault="004E27D6" w:rsidP="00B32FFF">
            <w:pPr>
              <w:spacing w:line="360" w:lineRule="auto"/>
              <w:jc w:val="center"/>
              <w:rPr>
                <w:color w:val="244061" w:themeColor="accent1" w:themeShade="80"/>
              </w:rPr>
            </w:pPr>
            <w:r w:rsidRPr="005415AB">
              <w:rPr>
                <w:color w:val="244061" w:themeColor="accent1" w:themeShade="80"/>
              </w:rPr>
              <w:t>Золотисто-жёлтого цвета</w:t>
            </w:r>
          </w:p>
        </w:tc>
      </w:tr>
    </w:tbl>
    <w:p w:rsidR="00A9727C" w:rsidRPr="005415AB" w:rsidRDefault="00A9727C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 w:rsidP="004E27D6">
      <w:pPr>
        <w:spacing w:line="360" w:lineRule="auto"/>
        <w:jc w:val="center"/>
        <w:rPr>
          <w:b/>
          <w:i/>
          <w:color w:val="244061" w:themeColor="accent1" w:themeShade="80"/>
          <w:sz w:val="28"/>
          <w:szCs w:val="28"/>
          <w:u w:val="single"/>
        </w:rPr>
      </w:pPr>
      <w:r w:rsidRPr="005415AB">
        <w:rPr>
          <w:b/>
          <w:i/>
          <w:color w:val="244061" w:themeColor="accent1" w:themeShade="80"/>
          <w:sz w:val="28"/>
          <w:szCs w:val="28"/>
          <w:u w:val="single"/>
        </w:rPr>
        <w:lastRenderedPageBreak/>
        <w:t xml:space="preserve">Практическое исследование Лилии </w:t>
      </w:r>
      <w:proofErr w:type="spellStart"/>
      <w:r w:rsidRPr="005415AB">
        <w:rPr>
          <w:b/>
          <w:i/>
          <w:color w:val="244061" w:themeColor="accent1" w:themeShade="80"/>
          <w:sz w:val="28"/>
          <w:szCs w:val="28"/>
          <w:u w:val="single"/>
        </w:rPr>
        <w:t>пенсильванской</w:t>
      </w:r>
      <w:proofErr w:type="spellEnd"/>
    </w:p>
    <w:p w:rsidR="004E27D6" w:rsidRPr="005415AB" w:rsidRDefault="004E27D6" w:rsidP="004E27D6">
      <w:pPr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Как я уже </w:t>
      </w:r>
      <w:proofErr w:type="gramStart"/>
      <w:r w:rsidRPr="005415AB">
        <w:rPr>
          <w:color w:val="244061" w:themeColor="accent1" w:themeShade="80"/>
        </w:rPr>
        <w:t xml:space="preserve">говорил </w:t>
      </w:r>
      <w:proofErr w:type="spellStart"/>
      <w:r w:rsidRPr="005415AB">
        <w:rPr>
          <w:color w:val="244061" w:themeColor="accent1" w:themeShade="80"/>
        </w:rPr>
        <w:t>сардаана</w:t>
      </w:r>
      <w:proofErr w:type="spellEnd"/>
      <w:r w:rsidRPr="005415AB">
        <w:rPr>
          <w:color w:val="244061" w:themeColor="accent1" w:themeShade="80"/>
        </w:rPr>
        <w:t xml:space="preserve"> растет</w:t>
      </w:r>
      <w:proofErr w:type="gramEnd"/>
      <w:r w:rsidRPr="005415AB">
        <w:rPr>
          <w:color w:val="244061" w:themeColor="accent1" w:themeShade="80"/>
        </w:rPr>
        <w:t xml:space="preserve"> на берегах рек. В  </w:t>
      </w:r>
      <w:proofErr w:type="spellStart"/>
      <w:r w:rsidRPr="005415AB">
        <w:rPr>
          <w:color w:val="244061" w:themeColor="accent1" w:themeShade="80"/>
        </w:rPr>
        <w:t>Тойбохое</w:t>
      </w:r>
      <w:proofErr w:type="spellEnd"/>
      <w:r w:rsidRPr="005415AB">
        <w:rPr>
          <w:color w:val="244061" w:themeColor="accent1" w:themeShade="80"/>
        </w:rPr>
        <w:t xml:space="preserve"> реки нет, поэтому почва у нас глинистая.  Глинистую почву, тяжелую, сырую и липкую, часто трудно обрабатывать, а весной она слишком холодная, и нежные растения в ней быстро загнивают.</w:t>
      </w:r>
    </w:p>
    <w:p w:rsidR="004E27D6" w:rsidRPr="005415AB" w:rsidRDefault="004E27D6" w:rsidP="004E27D6">
      <w:pPr>
        <w:rPr>
          <w:color w:val="244061" w:themeColor="accent1" w:themeShade="80"/>
        </w:rPr>
      </w:pP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>Поэтому мы с мамой возле дома вырыли яму с диаметром 50см, с глубиной 60см.</w:t>
      </w: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 xml:space="preserve">Насыпали туда песок и перегной. В эту почву посадили три луковицы </w:t>
      </w:r>
      <w:proofErr w:type="spellStart"/>
      <w:r w:rsidRPr="005415AB">
        <w:rPr>
          <w:bCs/>
          <w:color w:val="244061" w:themeColor="accent1" w:themeShade="80"/>
        </w:rPr>
        <w:t>сардааны</w:t>
      </w:r>
      <w:proofErr w:type="spellEnd"/>
      <w:r w:rsidRPr="005415AB">
        <w:rPr>
          <w:color w:val="244061" w:themeColor="accent1" w:themeShade="80"/>
        </w:rPr>
        <w:t xml:space="preserve">.  </w:t>
      </w:r>
    </w:p>
    <w:p w:rsidR="004E27D6" w:rsidRPr="005415AB" w:rsidRDefault="004E27D6" w:rsidP="004E27D6">
      <w:pPr>
        <w:jc w:val="both"/>
        <w:rPr>
          <w:bCs/>
          <w:iCs/>
          <w:color w:val="244061" w:themeColor="accent1" w:themeShade="80"/>
        </w:rPr>
      </w:pPr>
      <w:r w:rsidRPr="005415AB">
        <w:rPr>
          <w:bCs/>
          <w:iCs/>
          <w:color w:val="244061" w:themeColor="accent1" w:themeShade="80"/>
        </w:rPr>
        <w:t xml:space="preserve">В первый год </w:t>
      </w:r>
      <w:proofErr w:type="spellStart"/>
      <w:r w:rsidRPr="005415AB">
        <w:rPr>
          <w:bCs/>
          <w:iCs/>
          <w:color w:val="244061" w:themeColor="accent1" w:themeShade="80"/>
        </w:rPr>
        <w:t>засцвели</w:t>
      </w:r>
      <w:proofErr w:type="spellEnd"/>
      <w:r w:rsidRPr="005415AB">
        <w:rPr>
          <w:bCs/>
          <w:iCs/>
          <w:color w:val="244061" w:themeColor="accent1" w:themeShade="80"/>
        </w:rPr>
        <w:t xml:space="preserve"> только две </w:t>
      </w:r>
      <w:proofErr w:type="spellStart"/>
      <w:r w:rsidRPr="005415AB">
        <w:rPr>
          <w:bCs/>
          <w:iCs/>
          <w:color w:val="244061" w:themeColor="accent1" w:themeShade="80"/>
        </w:rPr>
        <w:t>сардааны</w:t>
      </w:r>
      <w:proofErr w:type="gramStart"/>
      <w:r w:rsidRPr="005415AB">
        <w:rPr>
          <w:bCs/>
          <w:iCs/>
          <w:color w:val="244061" w:themeColor="accent1" w:themeShade="80"/>
        </w:rPr>
        <w:t>.Н</w:t>
      </w:r>
      <w:proofErr w:type="gramEnd"/>
      <w:r w:rsidRPr="005415AB">
        <w:rPr>
          <w:bCs/>
          <w:iCs/>
          <w:color w:val="244061" w:themeColor="accent1" w:themeShade="80"/>
        </w:rPr>
        <w:t>а</w:t>
      </w:r>
      <w:proofErr w:type="spellEnd"/>
      <w:r w:rsidRPr="005415AB">
        <w:rPr>
          <w:bCs/>
          <w:iCs/>
          <w:color w:val="244061" w:themeColor="accent1" w:themeShade="80"/>
        </w:rPr>
        <w:t xml:space="preserve"> второй год 28 мая мы увидели, что  взошли  три побега. Мы были очень рады.</w:t>
      </w:r>
      <w:r w:rsidRPr="005415AB">
        <w:rPr>
          <w:rFonts w:ascii="Tahoma" w:eastAsia="+mn-ea" w:hAnsi="Tahoma" w:cs="+mn-cs"/>
          <w:bCs/>
          <w:color w:val="244061" w:themeColor="accent1" w:themeShade="80"/>
          <w:sz w:val="48"/>
          <w:szCs w:val="48"/>
        </w:rPr>
        <w:t xml:space="preserve"> </w:t>
      </w:r>
      <w:r w:rsidRPr="005415AB">
        <w:rPr>
          <w:bCs/>
          <w:iCs/>
          <w:color w:val="244061" w:themeColor="accent1" w:themeShade="80"/>
        </w:rPr>
        <w:t xml:space="preserve">Мы с братом </w:t>
      </w:r>
      <w:proofErr w:type="spellStart"/>
      <w:r w:rsidRPr="005415AB">
        <w:rPr>
          <w:bCs/>
          <w:iCs/>
          <w:color w:val="244061" w:themeColor="accent1" w:themeShade="80"/>
        </w:rPr>
        <w:t>Айталом</w:t>
      </w:r>
      <w:proofErr w:type="spellEnd"/>
      <w:r w:rsidRPr="005415AB">
        <w:rPr>
          <w:bCs/>
          <w:iCs/>
          <w:color w:val="244061" w:themeColor="accent1" w:themeShade="80"/>
        </w:rPr>
        <w:t xml:space="preserve"> каждый день ухаживали: рыхлили,  поливали.  Следили за ростом растения при помощи линейки и записывали в таблицу. </w:t>
      </w:r>
    </w:p>
    <w:p w:rsidR="004E27D6" w:rsidRPr="005415AB" w:rsidRDefault="004E27D6" w:rsidP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pt" o:ole="">
            <v:imagedata r:id="rId6" o:title=""/>
          </v:shape>
          <o:OLEObject Type="Embed" ProgID="PowerPoint.Slide.12" ShapeID="_x0000_i1025" DrawAspect="Content" ObjectID="_1453140858" r:id="rId7"/>
        </w:object>
      </w:r>
    </w:p>
    <w:p w:rsidR="004E27D6" w:rsidRPr="005415AB" w:rsidRDefault="004E27D6" w:rsidP="004E27D6">
      <w:pPr>
        <w:jc w:val="both"/>
        <w:rPr>
          <w:bCs/>
          <w:color w:val="244061" w:themeColor="accent1" w:themeShade="80"/>
        </w:rPr>
      </w:pPr>
      <w:r w:rsidRPr="005415AB">
        <w:rPr>
          <w:bCs/>
          <w:color w:val="244061" w:themeColor="accent1" w:themeShade="80"/>
        </w:rPr>
        <w:t xml:space="preserve">Бутоны окрасились в оранжевый цвет  23 июня, раскрылись через 3 дня , 26 июня. </w:t>
      </w: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  <w:r w:rsidRPr="005415AB">
        <w:rPr>
          <w:bCs/>
          <w:iCs/>
          <w:color w:val="244061" w:themeColor="accent1" w:themeShade="80"/>
        </w:rPr>
        <w:t xml:space="preserve">Цветок ярко-оранжевого цвета с темными крапинками, лепестков 6 штук, форма лепестка  вытянутая – 7-8 см. Цвели 8-9 дней. </w:t>
      </w:r>
    </w:p>
    <w:p w:rsidR="004E27D6" w:rsidRPr="005415AB" w:rsidRDefault="004E27D6" w:rsidP="004E27D6">
      <w:pPr>
        <w:jc w:val="both"/>
        <w:rPr>
          <w:b/>
          <w:color w:val="244061" w:themeColor="accent1" w:themeShade="80"/>
          <w:u w:val="single"/>
        </w:rPr>
      </w:pPr>
      <w:r w:rsidRPr="005415AB">
        <w:rPr>
          <w:b/>
          <w:color w:val="244061" w:themeColor="accent1" w:themeShade="80"/>
          <w:u w:val="single"/>
        </w:rPr>
        <w:t>Вывод</w:t>
      </w: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  <w:r w:rsidRPr="005415AB">
        <w:rPr>
          <w:bCs/>
          <w:iCs/>
          <w:color w:val="244061" w:themeColor="accent1" w:themeShade="80"/>
        </w:rPr>
        <w:t xml:space="preserve">Исследовав и изучив полученные результаты, я могу сказать, что лилия </w:t>
      </w:r>
      <w:proofErr w:type="spellStart"/>
      <w:r w:rsidRPr="005415AB">
        <w:rPr>
          <w:bCs/>
          <w:iCs/>
          <w:color w:val="244061" w:themeColor="accent1" w:themeShade="80"/>
        </w:rPr>
        <w:t>Пенсильванская</w:t>
      </w:r>
      <w:proofErr w:type="spellEnd"/>
      <w:r w:rsidRPr="005415AB">
        <w:rPr>
          <w:bCs/>
          <w:iCs/>
          <w:color w:val="244061" w:themeColor="accent1" w:themeShade="80"/>
        </w:rPr>
        <w:t xml:space="preserve">  очень  неприхотливое растение. Если создать </w:t>
      </w:r>
      <w:proofErr w:type="spellStart"/>
      <w:r w:rsidRPr="005415AB">
        <w:rPr>
          <w:bCs/>
          <w:iCs/>
          <w:color w:val="244061" w:themeColor="accent1" w:themeShade="80"/>
        </w:rPr>
        <w:t>условие</w:t>
      </w:r>
      <w:proofErr w:type="gramStart"/>
      <w:r w:rsidRPr="005415AB">
        <w:rPr>
          <w:bCs/>
          <w:iCs/>
          <w:color w:val="244061" w:themeColor="accent1" w:themeShade="80"/>
        </w:rPr>
        <w:t>,м</w:t>
      </w:r>
      <w:proofErr w:type="gramEnd"/>
      <w:r w:rsidRPr="005415AB">
        <w:rPr>
          <w:bCs/>
          <w:iCs/>
          <w:color w:val="244061" w:themeColor="accent1" w:themeShade="80"/>
        </w:rPr>
        <w:t>ожно</w:t>
      </w:r>
      <w:proofErr w:type="spellEnd"/>
      <w:r w:rsidRPr="005415AB">
        <w:rPr>
          <w:bCs/>
          <w:iCs/>
          <w:color w:val="244061" w:themeColor="accent1" w:themeShade="80"/>
        </w:rPr>
        <w:t xml:space="preserve"> вырастить самим у дома. В зимнее время, как комнатное растение, не жизнеспособно. Следовательно, биологические часы обмануть не возможно.</w:t>
      </w: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</w:p>
    <w:p w:rsidR="004E27D6" w:rsidRPr="005415AB" w:rsidRDefault="004E27D6" w:rsidP="004E27D6">
      <w:pPr>
        <w:jc w:val="both"/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p w:rsidR="004E27D6" w:rsidRPr="005415AB" w:rsidRDefault="00B32FFF" w:rsidP="00B32FFF">
      <w:pPr>
        <w:spacing w:line="360" w:lineRule="auto"/>
        <w:rPr>
          <w:b/>
          <w:color w:val="244061" w:themeColor="accent1" w:themeShade="80"/>
        </w:rPr>
      </w:pPr>
      <w:r>
        <w:rPr>
          <w:color w:val="244061" w:themeColor="accent1" w:themeShade="80"/>
        </w:rPr>
        <w:lastRenderedPageBreak/>
        <w:t xml:space="preserve">        </w:t>
      </w:r>
      <w:r w:rsidR="004E27D6" w:rsidRPr="005415AB">
        <w:rPr>
          <w:b/>
          <w:color w:val="244061" w:themeColor="accent1" w:themeShade="80"/>
        </w:rPr>
        <w:t>Список использованной литературы:</w:t>
      </w:r>
    </w:p>
    <w:p w:rsidR="004E27D6" w:rsidRPr="005415AB" w:rsidRDefault="004E27D6" w:rsidP="004E27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480" w:lineRule="auto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Красная книга Якутской АССР. Редкие и находящиеся под угрозой исчезновения виды растений  </w:t>
      </w:r>
      <w:proofErr w:type="gramStart"/>
      <w:r w:rsidRPr="005415AB">
        <w:rPr>
          <w:color w:val="244061" w:themeColor="accent1" w:themeShade="80"/>
        </w:rPr>
        <w:t>–Н</w:t>
      </w:r>
      <w:proofErr w:type="gramEnd"/>
      <w:r w:rsidRPr="005415AB">
        <w:rPr>
          <w:color w:val="244061" w:themeColor="accent1" w:themeShade="80"/>
        </w:rPr>
        <w:t xml:space="preserve">овосибирск </w:t>
      </w:r>
      <w:proofErr w:type="spellStart"/>
      <w:r w:rsidRPr="005415AB">
        <w:rPr>
          <w:color w:val="244061" w:themeColor="accent1" w:themeShade="80"/>
        </w:rPr>
        <w:t>Сиб</w:t>
      </w:r>
      <w:proofErr w:type="spellEnd"/>
      <w:r w:rsidRPr="005415AB">
        <w:rPr>
          <w:color w:val="244061" w:themeColor="accent1" w:themeShade="80"/>
        </w:rPr>
        <w:t>. отделение, 1987г. -248с.</w:t>
      </w:r>
    </w:p>
    <w:p w:rsidR="004E27D6" w:rsidRPr="005415AB" w:rsidRDefault="004E27D6" w:rsidP="004E27D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480" w:lineRule="auto"/>
        <w:rPr>
          <w:color w:val="244061" w:themeColor="accent1" w:themeShade="80"/>
        </w:rPr>
      </w:pPr>
      <w:r w:rsidRPr="005415AB">
        <w:rPr>
          <w:color w:val="244061" w:themeColor="accent1" w:themeShade="80"/>
        </w:rPr>
        <w:t xml:space="preserve">Красная книга республики Саха (Якутии) т.1 Редкие и находящиеся под угрозой исчезновения виды растений и грибов. </w:t>
      </w:r>
      <w:proofErr w:type="gramStart"/>
      <w:r w:rsidRPr="005415AB">
        <w:rPr>
          <w:color w:val="244061" w:themeColor="accent1" w:themeShade="80"/>
        </w:rPr>
        <w:t>–Я</w:t>
      </w:r>
      <w:proofErr w:type="gramEnd"/>
      <w:r w:rsidRPr="005415AB">
        <w:rPr>
          <w:color w:val="244061" w:themeColor="accent1" w:themeShade="80"/>
        </w:rPr>
        <w:t>кутск: НИПК «</w:t>
      </w:r>
      <w:proofErr w:type="spellStart"/>
      <w:r w:rsidRPr="005415AB">
        <w:rPr>
          <w:color w:val="244061" w:themeColor="accent1" w:themeShade="80"/>
        </w:rPr>
        <w:t>Сахаполиграфиздат</w:t>
      </w:r>
      <w:proofErr w:type="spellEnd"/>
      <w:r w:rsidRPr="005415AB">
        <w:rPr>
          <w:color w:val="244061" w:themeColor="accent1" w:themeShade="80"/>
        </w:rPr>
        <w:t>», 2000г.-256с.</w:t>
      </w:r>
    </w:p>
    <w:p w:rsidR="004E27D6" w:rsidRPr="005415AB" w:rsidRDefault="004E27D6" w:rsidP="004E27D6">
      <w:pPr>
        <w:tabs>
          <w:tab w:val="left" w:pos="9900"/>
        </w:tabs>
        <w:spacing w:line="480" w:lineRule="auto"/>
        <w:ind w:left="360"/>
        <w:rPr>
          <w:color w:val="244061" w:themeColor="accent1" w:themeShade="80"/>
        </w:rPr>
      </w:pPr>
      <w:r w:rsidRPr="005415AB">
        <w:rPr>
          <w:b/>
          <w:color w:val="244061" w:themeColor="accent1" w:themeShade="80"/>
        </w:rPr>
        <w:t>3)</w:t>
      </w:r>
      <w:r w:rsidRPr="005415AB">
        <w:rPr>
          <w:color w:val="244061" w:themeColor="accent1" w:themeShade="80"/>
        </w:rPr>
        <w:t xml:space="preserve">Декоративные растения Якутии </w:t>
      </w:r>
      <w:proofErr w:type="gramStart"/>
      <w:r w:rsidRPr="005415AB">
        <w:rPr>
          <w:color w:val="244061" w:themeColor="accent1" w:themeShade="80"/>
        </w:rPr>
        <w:t>:к</w:t>
      </w:r>
      <w:proofErr w:type="gramEnd"/>
      <w:r w:rsidRPr="005415AB">
        <w:rPr>
          <w:color w:val="244061" w:themeColor="accent1" w:themeShade="80"/>
        </w:rPr>
        <w:t>раткий справочник- Якутск :</w:t>
      </w:r>
      <w:proofErr w:type="spellStart"/>
      <w:r w:rsidRPr="005415AB">
        <w:rPr>
          <w:color w:val="244061" w:themeColor="accent1" w:themeShade="80"/>
        </w:rPr>
        <w:t>Бинчик</w:t>
      </w:r>
      <w:proofErr w:type="spellEnd"/>
      <w:r w:rsidRPr="005415AB">
        <w:rPr>
          <w:color w:val="244061" w:themeColor="accent1" w:themeShade="80"/>
        </w:rPr>
        <w:t>, 2010.-64с.</w:t>
      </w:r>
    </w:p>
    <w:p w:rsidR="004E27D6" w:rsidRPr="005415AB" w:rsidRDefault="004E27D6" w:rsidP="004E27D6">
      <w:pPr>
        <w:jc w:val="center"/>
        <w:rPr>
          <w:b/>
          <w:i/>
          <w:color w:val="244061" w:themeColor="accent1" w:themeShade="80"/>
          <w:sz w:val="36"/>
          <w:szCs w:val="36"/>
          <w:u w:val="single"/>
        </w:rPr>
      </w:pPr>
    </w:p>
    <w:p w:rsidR="004E27D6" w:rsidRPr="005415AB" w:rsidRDefault="004E27D6">
      <w:pPr>
        <w:rPr>
          <w:color w:val="244061" w:themeColor="accent1" w:themeShade="80"/>
        </w:rPr>
      </w:pPr>
    </w:p>
    <w:sectPr w:rsidR="004E27D6" w:rsidRPr="005415AB" w:rsidSect="00A9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CA3"/>
    <w:multiLevelType w:val="hybridMultilevel"/>
    <w:tmpl w:val="AB624BDE"/>
    <w:lvl w:ilvl="0" w:tplc="22D22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D6"/>
    <w:rsid w:val="00145F97"/>
    <w:rsid w:val="00435EF1"/>
    <w:rsid w:val="004E27D6"/>
    <w:rsid w:val="005415AB"/>
    <w:rsid w:val="00890CAB"/>
    <w:rsid w:val="008E3647"/>
    <w:rsid w:val="00906DED"/>
    <w:rsid w:val="00A10E4B"/>
    <w:rsid w:val="00A9727C"/>
    <w:rsid w:val="00AD0A75"/>
    <w:rsid w:val="00B32FFF"/>
    <w:rsid w:val="00B91284"/>
    <w:rsid w:val="00C24225"/>
    <w:rsid w:val="00C5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2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861-FE22-4168-8DD3-75D15B84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2013-05-07T01:15:00Z</cp:lastPrinted>
  <dcterms:created xsi:type="dcterms:W3CDTF">2013-05-06T11:45:00Z</dcterms:created>
  <dcterms:modified xsi:type="dcterms:W3CDTF">2014-02-05T11:28:00Z</dcterms:modified>
</cp:coreProperties>
</file>