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36" w:rsidRPr="00347E60" w:rsidRDefault="00EA171E" w:rsidP="00347E60">
      <w:pPr>
        <w:spacing w:line="360" w:lineRule="auto"/>
        <w:jc w:val="center"/>
        <w:rPr>
          <w:sz w:val="28"/>
          <w:szCs w:val="28"/>
        </w:rPr>
      </w:pPr>
      <w:r w:rsidRPr="00347E60">
        <w:rPr>
          <w:sz w:val="28"/>
          <w:szCs w:val="28"/>
        </w:rPr>
        <w:t xml:space="preserve">“Формирование коммуникативных </w:t>
      </w:r>
      <w:r w:rsidR="005977BD" w:rsidRPr="00347E60">
        <w:rPr>
          <w:sz w:val="28"/>
          <w:szCs w:val="28"/>
        </w:rPr>
        <w:t xml:space="preserve">компетенций на уроках </w:t>
      </w:r>
      <w:r w:rsidRPr="00347E60">
        <w:rPr>
          <w:sz w:val="28"/>
          <w:szCs w:val="28"/>
        </w:rPr>
        <w:t xml:space="preserve"> </w:t>
      </w:r>
      <w:r w:rsidR="005977BD" w:rsidRPr="00347E60">
        <w:rPr>
          <w:sz w:val="28"/>
          <w:szCs w:val="28"/>
        </w:rPr>
        <w:t xml:space="preserve">в </w:t>
      </w:r>
      <w:r w:rsidRPr="00347E60">
        <w:rPr>
          <w:sz w:val="28"/>
          <w:szCs w:val="28"/>
        </w:rPr>
        <w:t>начальной школ</w:t>
      </w:r>
      <w:r w:rsidR="005977BD" w:rsidRPr="00347E60">
        <w:rPr>
          <w:sz w:val="28"/>
          <w:szCs w:val="28"/>
        </w:rPr>
        <w:t>е»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В современном, постоянно изменяющемся мире меняются требования к человеку. 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 при совместной деятельности. Чтобы быть успешным, </w:t>
      </w:r>
      <w:r w:rsidR="00F645E0" w:rsidRPr="00347E60">
        <w:rPr>
          <w:sz w:val="28"/>
          <w:szCs w:val="28"/>
        </w:rPr>
        <w:t xml:space="preserve">нужно быть более </w:t>
      </w:r>
      <w:proofErr w:type="spellStart"/>
      <w:r w:rsidR="00F645E0" w:rsidRPr="00347E60">
        <w:rPr>
          <w:sz w:val="28"/>
          <w:szCs w:val="28"/>
        </w:rPr>
        <w:t>коммуникативно</w:t>
      </w:r>
      <w:proofErr w:type="spellEnd"/>
      <w:r w:rsidR="00F645E0" w:rsidRPr="00347E60">
        <w:rPr>
          <w:sz w:val="28"/>
          <w:szCs w:val="28"/>
        </w:rPr>
        <w:t>–</w:t>
      </w:r>
      <w:r w:rsidRPr="00347E60">
        <w:rPr>
          <w:sz w:val="28"/>
          <w:szCs w:val="28"/>
        </w:rPr>
        <w:t>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</w:p>
    <w:p w:rsidR="00F73B77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Таким образом, основной задачей учителя становится воспитание разносторонне развитой,</w:t>
      </w:r>
      <w:r w:rsidR="00F645E0" w:rsidRPr="00347E60">
        <w:rPr>
          <w:sz w:val="28"/>
          <w:szCs w:val="28"/>
        </w:rPr>
        <w:t xml:space="preserve"> образованной и </w:t>
      </w:r>
      <w:proofErr w:type="spellStart"/>
      <w:r w:rsidR="00F645E0" w:rsidRPr="00347E60">
        <w:rPr>
          <w:sz w:val="28"/>
          <w:szCs w:val="28"/>
        </w:rPr>
        <w:t>коммуникационн</w:t>
      </w:r>
      <w:proofErr w:type="gramStart"/>
      <w:r w:rsidR="00F645E0" w:rsidRPr="00347E60">
        <w:rPr>
          <w:sz w:val="28"/>
          <w:szCs w:val="28"/>
        </w:rPr>
        <w:t>о</w:t>
      </w:r>
      <w:proofErr w:type="spellEnd"/>
      <w:r w:rsidR="00F645E0" w:rsidRPr="00347E60">
        <w:rPr>
          <w:sz w:val="28"/>
          <w:szCs w:val="28"/>
        </w:rPr>
        <w:t>-</w:t>
      </w:r>
      <w:proofErr w:type="gramEnd"/>
      <w:r w:rsidR="00F645E0" w:rsidRPr="00347E60">
        <w:rPr>
          <w:sz w:val="28"/>
          <w:szCs w:val="28"/>
        </w:rPr>
        <w:t xml:space="preserve"> </w:t>
      </w:r>
      <w:r w:rsidRPr="00347E60">
        <w:rPr>
          <w:sz w:val="28"/>
          <w:szCs w:val="28"/>
        </w:rPr>
        <w:t>компетентной личности.</w:t>
      </w:r>
      <w:r w:rsidR="00EA171E" w:rsidRPr="00347E60">
        <w:rPr>
          <w:sz w:val="28"/>
          <w:szCs w:val="28"/>
        </w:rPr>
        <w:t xml:space="preserve"> </w:t>
      </w:r>
    </w:p>
    <w:p w:rsidR="00F73B77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Коммуникативная компетентность не возникает на пустом месте, она формируется. </w:t>
      </w:r>
      <w:r w:rsidR="00F73B77" w:rsidRPr="00347E60">
        <w:rPr>
          <w:sz w:val="28"/>
          <w:szCs w:val="28"/>
        </w:rPr>
        <w:t xml:space="preserve">Как и любая другая компетентность, она не может быть сформирована вне деятельности. </w:t>
      </w:r>
      <w:r w:rsidRPr="00347E60">
        <w:rPr>
          <w:sz w:val="28"/>
          <w:szCs w:val="28"/>
        </w:rPr>
        <w:t>Основу её формирования составляет опыт человеческого общения.</w:t>
      </w:r>
      <w:r w:rsidR="00F645E0" w:rsidRPr="00347E60">
        <w:rPr>
          <w:sz w:val="28"/>
          <w:szCs w:val="28"/>
        </w:rPr>
        <w:t xml:space="preserve"> </w:t>
      </w:r>
      <w:r w:rsidR="00F73B77" w:rsidRPr="00347E60">
        <w:rPr>
          <w:sz w:val="28"/>
          <w:szCs w:val="28"/>
        </w:rPr>
        <w:t>Педагог формирует данный вид компетентности, задавая св</w:t>
      </w:r>
      <w:r w:rsidR="00EA3B79" w:rsidRPr="00347E60">
        <w:rPr>
          <w:sz w:val="28"/>
          <w:szCs w:val="28"/>
        </w:rPr>
        <w:t>оим собственным общением эталон</w:t>
      </w:r>
      <w:r w:rsidR="00F73B77" w:rsidRPr="00347E60">
        <w:rPr>
          <w:sz w:val="28"/>
          <w:szCs w:val="28"/>
        </w:rPr>
        <w:t xml:space="preserve"> коммуникативных умений</w:t>
      </w:r>
      <w:r w:rsidR="00EA3B79" w:rsidRPr="00347E60">
        <w:rPr>
          <w:sz w:val="28"/>
          <w:szCs w:val="28"/>
        </w:rPr>
        <w:t xml:space="preserve">, </w:t>
      </w:r>
      <w:r w:rsidR="00F73B77" w:rsidRPr="00347E60">
        <w:rPr>
          <w:sz w:val="28"/>
          <w:szCs w:val="28"/>
        </w:rPr>
        <w:t xml:space="preserve"> </w:t>
      </w:r>
      <w:proofErr w:type="gramStart"/>
      <w:r w:rsidR="00F73B77" w:rsidRPr="00347E60">
        <w:rPr>
          <w:sz w:val="28"/>
          <w:szCs w:val="28"/>
        </w:rPr>
        <w:t>организовывая взаимодействие учеников друг с</w:t>
      </w:r>
      <w:proofErr w:type="gramEnd"/>
      <w:r w:rsidR="00F73B77" w:rsidRPr="00347E60">
        <w:rPr>
          <w:sz w:val="28"/>
          <w:szCs w:val="28"/>
        </w:rPr>
        <w:t xml:space="preserve"> другом.</w:t>
      </w:r>
    </w:p>
    <w:p w:rsidR="008D5936" w:rsidRPr="00347E60" w:rsidRDefault="008D00B2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П</w:t>
      </w:r>
      <w:r w:rsidR="008D5936" w:rsidRPr="00347E60">
        <w:rPr>
          <w:sz w:val="28"/>
          <w:szCs w:val="28"/>
        </w:rPr>
        <w:t>риобретени</w:t>
      </w:r>
      <w:r w:rsidR="005977BD" w:rsidRPr="00347E60">
        <w:rPr>
          <w:sz w:val="28"/>
          <w:szCs w:val="28"/>
        </w:rPr>
        <w:t xml:space="preserve">е коммуникативных компетенций </w:t>
      </w:r>
      <w:r w:rsidR="008D5936" w:rsidRPr="00347E60">
        <w:rPr>
          <w:sz w:val="28"/>
          <w:szCs w:val="28"/>
        </w:rPr>
        <w:t>осуществл</w:t>
      </w:r>
      <w:r w:rsidR="00F645E0" w:rsidRPr="00347E60">
        <w:rPr>
          <w:sz w:val="28"/>
          <w:szCs w:val="28"/>
        </w:rPr>
        <w:t xml:space="preserve">яются на уроках русского языка, </w:t>
      </w:r>
      <w:r w:rsidR="008D5936" w:rsidRPr="00347E60">
        <w:rPr>
          <w:sz w:val="28"/>
          <w:szCs w:val="28"/>
        </w:rPr>
        <w:t xml:space="preserve"> литературного чтения</w:t>
      </w:r>
      <w:r w:rsidR="00F645E0" w:rsidRPr="00347E60">
        <w:rPr>
          <w:sz w:val="28"/>
          <w:szCs w:val="28"/>
        </w:rPr>
        <w:t>, математики и др</w:t>
      </w:r>
      <w:r w:rsidR="008D5936" w:rsidRPr="00347E60">
        <w:rPr>
          <w:sz w:val="28"/>
          <w:szCs w:val="28"/>
        </w:rPr>
        <w:t>.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Введение комплекса специально организованных упражнений в уроки </w:t>
      </w:r>
      <w:r w:rsidRPr="00347E60">
        <w:rPr>
          <w:b/>
          <w:sz w:val="28"/>
          <w:szCs w:val="28"/>
        </w:rPr>
        <w:t>литературного чтения</w:t>
      </w:r>
      <w:r w:rsidRPr="00347E60">
        <w:rPr>
          <w:sz w:val="28"/>
          <w:szCs w:val="28"/>
        </w:rPr>
        <w:t xml:space="preserve"> способствует получению устойчивых положительных результатов. Диалог, живое общение, тренинги, языковая коммуникация являются тем фундаментом, на котором будут </w:t>
      </w:r>
      <w:proofErr w:type="gramStart"/>
      <w:r w:rsidRPr="00347E60">
        <w:rPr>
          <w:sz w:val="28"/>
          <w:szCs w:val="28"/>
        </w:rPr>
        <w:t>расти</w:t>
      </w:r>
      <w:proofErr w:type="gramEnd"/>
      <w:r w:rsidRPr="00347E60">
        <w:rPr>
          <w:sz w:val="28"/>
          <w:szCs w:val="28"/>
        </w:rPr>
        <w:t xml:space="preserve"> и развиваться </w:t>
      </w:r>
      <w:r w:rsidRPr="00347E60">
        <w:rPr>
          <w:sz w:val="28"/>
          <w:szCs w:val="28"/>
        </w:rPr>
        <w:lastRenderedPageBreak/>
        <w:t>школьники. Основная характеристика коммуникативного подхода в обучении – «учиться общению общаясь».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Тренировка в общении в ходе учебного занятия даёт ученику возможность не только повысить свои учебные достижения, но и повлиять на  будущий профессиональный выбор.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Для создания эмоционально – благоприятной ситуации на уроке необходимо использовать: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- игровые приёмы;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- задания, направленные на развитие литературных способностей и творческого воображения: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1 «.Рассказ от первого лица»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- рассказать от лица цапли о том, как она угощала журавля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- повествование от имени предмета: «История из жизни горошинки»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2. «Комплимент»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 - сказать комплимент литературному герою 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3. «Сказка в заданном ключе»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- введение в название сказки нового объекта, например «</w:t>
      </w:r>
      <w:r w:rsidR="008D00B2" w:rsidRPr="00347E60">
        <w:rPr>
          <w:sz w:val="28"/>
          <w:szCs w:val="28"/>
        </w:rPr>
        <w:t>Лиса, журавль и мудрая сова</w:t>
      </w:r>
      <w:r w:rsidRPr="00347E60">
        <w:rPr>
          <w:sz w:val="28"/>
          <w:szCs w:val="28"/>
        </w:rPr>
        <w:t>»</w:t>
      </w:r>
      <w:proofErr w:type="gramStart"/>
      <w:r w:rsidR="008D00B2" w:rsidRPr="00347E60">
        <w:rPr>
          <w:sz w:val="28"/>
          <w:szCs w:val="28"/>
        </w:rPr>
        <w:t>,</w:t>
      </w:r>
      <w:r w:rsidRPr="00347E60">
        <w:rPr>
          <w:sz w:val="28"/>
          <w:szCs w:val="28"/>
        </w:rPr>
        <w:t>с</w:t>
      </w:r>
      <w:proofErr w:type="gramEnd"/>
      <w:r w:rsidRPr="00347E60">
        <w:rPr>
          <w:sz w:val="28"/>
          <w:szCs w:val="28"/>
        </w:rPr>
        <w:t>очинить новую сказку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4. «Изменение сказочной развязки»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- придумать другое окончание сказки, рассказа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Работа в парах и группах помогает организации общения, т.к. каждый ребёнок имеет возможность говорить с заинтересованным собеседником. Одно из главных организаций диалога – это создание атмосферы доверия и </w:t>
      </w:r>
      <w:r w:rsidRPr="00347E60">
        <w:rPr>
          <w:sz w:val="28"/>
          <w:szCs w:val="28"/>
        </w:rPr>
        <w:lastRenderedPageBreak/>
        <w:t xml:space="preserve">доброжелательности, свободы и взаимопонимания, сотворчества равных и разных. Участие детей в играх и упражнениях обеспечивает возникновение между детьми доброжелательных отношений, а групповая поддержка вызывает чувство защищённости, и даже самые робкие и тревожные дети преодолевают страх. 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Помогают в формировании диалогового общения друг с другом следующие упражнения:</w:t>
      </w:r>
    </w:p>
    <w:p w:rsidR="008D5936" w:rsidRPr="00347E60" w:rsidRDefault="008D5936" w:rsidP="00347E6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Ролевое чтение</w:t>
      </w:r>
    </w:p>
    <w:p w:rsidR="008D5936" w:rsidRPr="00347E60" w:rsidRDefault="008D5936" w:rsidP="00347E6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Ролевые диалоги</w:t>
      </w:r>
    </w:p>
    <w:p w:rsidR="008D5936" w:rsidRPr="00347E60" w:rsidRDefault="008D5936" w:rsidP="00347E6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Работа в парах (</w:t>
      </w:r>
      <w:proofErr w:type="spellStart"/>
      <w:r w:rsidRPr="00347E60">
        <w:rPr>
          <w:sz w:val="28"/>
          <w:szCs w:val="28"/>
        </w:rPr>
        <w:t>инсценирование</w:t>
      </w:r>
      <w:proofErr w:type="spellEnd"/>
      <w:r w:rsidRPr="00347E60">
        <w:rPr>
          <w:sz w:val="28"/>
          <w:szCs w:val="28"/>
        </w:rPr>
        <w:t xml:space="preserve"> отрывка, разговор двух героев произведения)</w:t>
      </w:r>
    </w:p>
    <w:p w:rsidR="008D5936" w:rsidRPr="00347E60" w:rsidRDefault="008D5936" w:rsidP="00347E6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Придумать разговор героев произведения по телефону</w:t>
      </w:r>
    </w:p>
    <w:p w:rsidR="008D5936" w:rsidRPr="00347E60" w:rsidRDefault="008D5936" w:rsidP="00347E60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347E60">
        <w:rPr>
          <w:sz w:val="28"/>
          <w:szCs w:val="28"/>
        </w:rPr>
        <w:t>Инсценирование</w:t>
      </w:r>
      <w:proofErr w:type="spellEnd"/>
      <w:r w:rsidRPr="00347E60">
        <w:rPr>
          <w:sz w:val="28"/>
          <w:szCs w:val="28"/>
        </w:rPr>
        <w:t xml:space="preserve"> произведения (сказки, рассказа, басни и т.д.)</w:t>
      </w:r>
    </w:p>
    <w:p w:rsidR="008D5936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Развивать у учащихся интерес к чтению, стимулировать свободное говорение учащихся, стремление к творческому осмыслению прочитанной литературы, воспитывать уверенность в себе, способность привлечь к себе внимание своими умениями помогает проведение «Недели литературного чтения». Ребята рассказывают о прочитанных книгах, инсценируют сказки, работая в группах, делают сообщения, участвуют в викторине, КВН</w:t>
      </w:r>
      <w:proofErr w:type="gramStart"/>
      <w:r w:rsidRPr="00347E60">
        <w:rPr>
          <w:sz w:val="28"/>
          <w:szCs w:val="28"/>
        </w:rPr>
        <w:t xml:space="preserve"> .</w:t>
      </w:r>
      <w:proofErr w:type="gramEnd"/>
    </w:p>
    <w:p w:rsidR="005977BD" w:rsidRPr="00347E60" w:rsidRDefault="005977BD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Курс </w:t>
      </w:r>
      <w:r w:rsidRPr="00347E60">
        <w:rPr>
          <w:b/>
          <w:sz w:val="28"/>
          <w:szCs w:val="28"/>
        </w:rPr>
        <w:t>русского</w:t>
      </w:r>
      <w:r w:rsidRPr="00347E60">
        <w:rPr>
          <w:sz w:val="28"/>
          <w:szCs w:val="28"/>
        </w:rPr>
        <w:t xml:space="preserve"> </w:t>
      </w:r>
      <w:r w:rsidRPr="00347E60">
        <w:rPr>
          <w:b/>
          <w:sz w:val="28"/>
          <w:szCs w:val="28"/>
        </w:rPr>
        <w:t>языка</w:t>
      </w:r>
      <w:r w:rsidRPr="00347E60">
        <w:rPr>
          <w:sz w:val="28"/>
          <w:szCs w:val="28"/>
        </w:rPr>
        <w:t xml:space="preserve"> предполагает целенаправленное обучение школьников осуществлению всех видов речевой деятельности: говорения, слушания, чтения и письма. </w:t>
      </w:r>
    </w:p>
    <w:p w:rsidR="008D5936" w:rsidRPr="00347E60" w:rsidRDefault="005977BD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>Очень важно обучать детей не только созданию, но и восприятию высказываний. После самостоятельного написания изложения или сочинения каждый ученик сначала редактирует свою работу. Затем нескольк</w:t>
      </w:r>
      <w:r w:rsidR="008D00B2" w:rsidRPr="00347E60">
        <w:rPr>
          <w:sz w:val="28"/>
          <w:szCs w:val="28"/>
        </w:rPr>
        <w:t>о</w:t>
      </w:r>
      <w:r w:rsidRPr="00347E60">
        <w:rPr>
          <w:sz w:val="28"/>
          <w:szCs w:val="28"/>
        </w:rPr>
        <w:t xml:space="preserve"> ученик</w:t>
      </w:r>
      <w:r w:rsidR="008D00B2" w:rsidRPr="00347E60">
        <w:rPr>
          <w:sz w:val="28"/>
          <w:szCs w:val="28"/>
        </w:rPr>
        <w:t>ов</w:t>
      </w:r>
      <w:r w:rsidRPr="00347E60">
        <w:rPr>
          <w:sz w:val="28"/>
          <w:szCs w:val="28"/>
        </w:rPr>
        <w:t xml:space="preserve"> чита</w:t>
      </w:r>
      <w:r w:rsidR="008D00B2" w:rsidRPr="00347E60">
        <w:rPr>
          <w:sz w:val="28"/>
          <w:szCs w:val="28"/>
        </w:rPr>
        <w:t>ют</w:t>
      </w:r>
      <w:r w:rsidRPr="00347E60">
        <w:rPr>
          <w:sz w:val="28"/>
          <w:szCs w:val="28"/>
        </w:rPr>
        <w:t xml:space="preserve"> свои работы вслух. Одноклассники дают авторам рекомендации, как сделать текст лучше. Затем дети  вновь возвращаются к </w:t>
      </w:r>
      <w:r w:rsidRPr="00347E60">
        <w:rPr>
          <w:sz w:val="28"/>
          <w:szCs w:val="28"/>
        </w:rPr>
        <w:lastRenderedPageBreak/>
        <w:t>своим сочинениям, улучшают их структуру и содержание. Взаимное рецензирование служит воспитанию толерантного отношения к мнению окружающих. Способность к сотрудничеству в процессе обучения развивается при работе в группах. Ребята учатся договариваться, распределять работу, оценивать свой вклад в общий результат, координировать различные мнения и приходить к одному, общему. Таким образом, у учащихся появляет</w:t>
      </w:r>
      <w:r w:rsidR="008D00B2" w:rsidRPr="00347E60">
        <w:rPr>
          <w:sz w:val="28"/>
          <w:szCs w:val="28"/>
        </w:rPr>
        <w:t>с</w:t>
      </w:r>
      <w:r w:rsidRPr="00347E60">
        <w:rPr>
          <w:sz w:val="28"/>
          <w:szCs w:val="28"/>
        </w:rPr>
        <w:t>я потребность в высказывании, достаточно уверенное владение монологической и диалогической речью, умение передавать на письме собственные мысли и чувства, способность размышлять. Учащиеся умеют сотрудничать друг с другом и с учител</w:t>
      </w:r>
      <w:r w:rsidR="008D00B2" w:rsidRPr="00347E60">
        <w:rPr>
          <w:sz w:val="28"/>
          <w:szCs w:val="28"/>
        </w:rPr>
        <w:t>е</w:t>
      </w:r>
      <w:r w:rsidRPr="00347E60">
        <w:rPr>
          <w:sz w:val="28"/>
          <w:szCs w:val="28"/>
        </w:rPr>
        <w:t xml:space="preserve">м. </w:t>
      </w:r>
    </w:p>
    <w:p w:rsidR="008D5936" w:rsidRPr="00347E60" w:rsidRDefault="005977BD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На занятиях </w:t>
      </w:r>
      <w:r w:rsidRPr="00347E60">
        <w:rPr>
          <w:b/>
          <w:sz w:val="28"/>
          <w:szCs w:val="28"/>
        </w:rPr>
        <w:t>математикой</w:t>
      </w:r>
      <w:r w:rsidRPr="00347E60">
        <w:rPr>
          <w:sz w:val="28"/>
          <w:szCs w:val="28"/>
        </w:rPr>
        <w:t xml:space="preserve"> освоение коммуникативной компетенции подразумевает использование различных коллективных приёмов: работа в группе, дискуссия, дидактические игры и другие. Покажем это на примере изучения в 3 классе темы « Решение задач ». Класс разбивается на несколько групп. Каждая группа получает своё задание, где указан алгоритм решения задачи, заданной одним и тем же условием. Результаты работы каждой группы демонстрируются на доске. После этого организуется этап обсуждения использованных способов решения задачи, вносятся предложения, оцениваются достоинств</w:t>
      </w:r>
      <w:r w:rsidR="008D00B2" w:rsidRPr="00347E60">
        <w:rPr>
          <w:sz w:val="28"/>
          <w:szCs w:val="28"/>
        </w:rPr>
        <w:t>а и недостатки каждого способа, д</w:t>
      </w:r>
      <w:r w:rsidRPr="00347E60">
        <w:rPr>
          <w:sz w:val="28"/>
          <w:szCs w:val="28"/>
        </w:rPr>
        <w:t xml:space="preserve">елается вывод. В результате применения такой формы организации деятельности ученики приобретают навыки работы в группе, овладевают способами взаимодействия с окружающими людьми. У них формируется умение задавать вопросы, выслушивать </w:t>
      </w:r>
      <w:proofErr w:type="gramStart"/>
      <w:r w:rsidRPr="00347E60">
        <w:rPr>
          <w:sz w:val="28"/>
          <w:szCs w:val="28"/>
        </w:rPr>
        <w:t>другого</w:t>
      </w:r>
      <w:proofErr w:type="gramEnd"/>
      <w:r w:rsidRPr="00347E60">
        <w:rPr>
          <w:sz w:val="28"/>
          <w:szCs w:val="28"/>
        </w:rPr>
        <w:t>. Развивается «чувство локтя», способность работать не рядом, а вместе, внимание к окружающим.</w:t>
      </w:r>
    </w:p>
    <w:p w:rsidR="008C2DAF" w:rsidRPr="00347E60" w:rsidRDefault="008D5936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 </w:t>
      </w:r>
      <w:r w:rsidR="008C2DAF" w:rsidRPr="00347E60">
        <w:rPr>
          <w:sz w:val="28"/>
          <w:szCs w:val="28"/>
        </w:rPr>
        <w:t xml:space="preserve">Считаю, что такие приёмы способствуют повышению </w:t>
      </w:r>
      <w:proofErr w:type="spellStart"/>
      <w:r w:rsidR="008C2DAF" w:rsidRPr="00347E60">
        <w:rPr>
          <w:sz w:val="28"/>
          <w:szCs w:val="28"/>
        </w:rPr>
        <w:t>учебно</w:t>
      </w:r>
      <w:proofErr w:type="spellEnd"/>
      <w:r w:rsidR="008C2DAF" w:rsidRPr="00347E60">
        <w:rPr>
          <w:sz w:val="28"/>
          <w:szCs w:val="28"/>
        </w:rPr>
        <w:t xml:space="preserve"> – познавательного процесса у детей, формированию у них умений самостоятельно ставить цели, выполнять учебные действия, осуществлять </w:t>
      </w:r>
      <w:proofErr w:type="gramStart"/>
      <w:r w:rsidR="008C2DAF" w:rsidRPr="00347E60">
        <w:rPr>
          <w:sz w:val="28"/>
          <w:szCs w:val="28"/>
        </w:rPr>
        <w:lastRenderedPageBreak/>
        <w:t>контроль за</w:t>
      </w:r>
      <w:proofErr w:type="gramEnd"/>
      <w:r w:rsidR="008C2DAF" w:rsidRPr="00347E60">
        <w:rPr>
          <w:sz w:val="28"/>
          <w:szCs w:val="28"/>
        </w:rPr>
        <w:t xml:space="preserve"> ходом выполнения учебных действий и оценивать результат своей деятельности.</w:t>
      </w:r>
    </w:p>
    <w:p w:rsidR="000E6DC4" w:rsidRPr="00347E60" w:rsidRDefault="008C2DAF" w:rsidP="00347E60">
      <w:pPr>
        <w:spacing w:line="360" w:lineRule="auto"/>
        <w:jc w:val="both"/>
        <w:rPr>
          <w:sz w:val="28"/>
          <w:szCs w:val="28"/>
        </w:rPr>
      </w:pPr>
      <w:r w:rsidRPr="00347E60">
        <w:rPr>
          <w:sz w:val="28"/>
          <w:szCs w:val="28"/>
        </w:rPr>
        <w:t xml:space="preserve">В результате младшие школьники должны приобрести </w:t>
      </w:r>
      <w:proofErr w:type="spellStart"/>
      <w:r w:rsidRPr="00347E60">
        <w:rPr>
          <w:sz w:val="28"/>
          <w:szCs w:val="28"/>
        </w:rPr>
        <w:t>коммуникативно</w:t>
      </w:r>
      <w:proofErr w:type="spellEnd"/>
      <w:r w:rsidRPr="00347E60">
        <w:rPr>
          <w:sz w:val="28"/>
          <w:szCs w:val="28"/>
        </w:rPr>
        <w:t xml:space="preserve"> значимые качества личности: умение общаться со сверстниками, выстраивать и поддерживать диалог, строить доверительные отношения между взрослыми и дет</w:t>
      </w:r>
      <w:r w:rsidR="00347E60" w:rsidRPr="00347E60">
        <w:rPr>
          <w:sz w:val="28"/>
          <w:szCs w:val="28"/>
        </w:rPr>
        <w:t>ьми,</w:t>
      </w:r>
      <w:r w:rsidRPr="00347E60">
        <w:rPr>
          <w:sz w:val="28"/>
          <w:szCs w:val="28"/>
        </w:rPr>
        <w:t xml:space="preserve"> получают навыки общения в группе, учатс</w:t>
      </w:r>
      <w:r w:rsidR="00347E60" w:rsidRPr="00347E60">
        <w:rPr>
          <w:sz w:val="28"/>
          <w:szCs w:val="28"/>
        </w:rPr>
        <w:t>я видеть свою роль в коллективе,</w:t>
      </w:r>
      <w:r w:rsidRPr="00347E60">
        <w:rPr>
          <w:sz w:val="28"/>
          <w:szCs w:val="28"/>
        </w:rPr>
        <w:t xml:space="preserve"> самостоятельно выража</w:t>
      </w:r>
      <w:r w:rsidR="00347E60" w:rsidRPr="00347E60">
        <w:rPr>
          <w:sz w:val="28"/>
          <w:szCs w:val="28"/>
        </w:rPr>
        <w:t>ют</w:t>
      </w:r>
      <w:r w:rsidRPr="00347E60">
        <w:rPr>
          <w:sz w:val="28"/>
          <w:szCs w:val="28"/>
        </w:rPr>
        <w:t xml:space="preserve"> своё мнение.</w:t>
      </w:r>
    </w:p>
    <w:sectPr w:rsidR="000E6DC4" w:rsidRPr="00347E60" w:rsidSect="00DF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F33"/>
    <w:multiLevelType w:val="hybridMultilevel"/>
    <w:tmpl w:val="AB5A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E7F"/>
    <w:multiLevelType w:val="hybridMultilevel"/>
    <w:tmpl w:val="2D7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B5043"/>
    <w:multiLevelType w:val="hybridMultilevel"/>
    <w:tmpl w:val="2C563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936"/>
    <w:rsid w:val="00014D12"/>
    <w:rsid w:val="00037AEE"/>
    <w:rsid w:val="00041FB8"/>
    <w:rsid w:val="000E6DC4"/>
    <w:rsid w:val="00347E60"/>
    <w:rsid w:val="005977BD"/>
    <w:rsid w:val="005B61FF"/>
    <w:rsid w:val="00773FB0"/>
    <w:rsid w:val="008C2DAF"/>
    <w:rsid w:val="008D00B2"/>
    <w:rsid w:val="008D5936"/>
    <w:rsid w:val="00D35463"/>
    <w:rsid w:val="00DF4102"/>
    <w:rsid w:val="00EA171E"/>
    <w:rsid w:val="00EA3B79"/>
    <w:rsid w:val="00F645E0"/>
    <w:rsid w:val="00F73B77"/>
    <w:rsid w:val="00F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3D41-509E-4254-AB2C-553BC6E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2010-03-30T13:05:00Z</dcterms:created>
  <dcterms:modified xsi:type="dcterms:W3CDTF">2010-04-04T16:40:00Z</dcterms:modified>
</cp:coreProperties>
</file>