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85" w:rsidRDefault="00892F85" w:rsidP="00BB47B1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892F85" w:rsidRDefault="00892F85" w:rsidP="00BB47B1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59 г"/>
        </w:smartTagPr>
        <w:r>
          <w:rPr>
            <w:rFonts w:ascii="Times New Roman" w:hAnsi="Times New Roman" w:cs="Times New Roman"/>
            <w:sz w:val="28"/>
            <w:szCs w:val="28"/>
          </w:rPr>
          <w:t>59 г</w:t>
        </w:r>
      </w:smartTag>
      <w:r>
        <w:rPr>
          <w:rFonts w:ascii="Times New Roman" w:hAnsi="Times New Roman" w:cs="Times New Roman"/>
          <w:sz w:val="28"/>
          <w:szCs w:val="28"/>
        </w:rPr>
        <w:t>. Тюмени</w:t>
      </w:r>
    </w:p>
    <w:p w:rsidR="00892F85" w:rsidRDefault="00892F85" w:rsidP="00BB47B1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F85" w:rsidRDefault="00892F85" w:rsidP="00BB47B1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F85" w:rsidRDefault="00892F85" w:rsidP="00BB47B1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F85" w:rsidRDefault="00892F85" w:rsidP="00BB47B1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F85" w:rsidRDefault="00892F85" w:rsidP="00BB47B1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F85" w:rsidRDefault="00892F85" w:rsidP="00BB47B1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F85" w:rsidRDefault="00892F85" w:rsidP="00BB47B1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F85" w:rsidRDefault="00892F85" w:rsidP="00BB47B1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F85" w:rsidRDefault="00892F85" w:rsidP="00BB47B1">
      <w:pPr>
        <w:jc w:val="center"/>
        <w:rPr>
          <w:sz w:val="44"/>
          <w:szCs w:val="44"/>
        </w:rPr>
      </w:pPr>
      <w:r>
        <w:rPr>
          <w:sz w:val="44"/>
          <w:szCs w:val="44"/>
        </w:rPr>
        <w:t>МЕТОДИЧЕСКАЯ СТАТЬЯ</w:t>
      </w:r>
    </w:p>
    <w:p w:rsidR="00892F85" w:rsidRDefault="00892F85" w:rsidP="00BB47B1">
      <w:pPr>
        <w:jc w:val="center"/>
        <w:rPr>
          <w:sz w:val="44"/>
          <w:szCs w:val="44"/>
        </w:rPr>
      </w:pPr>
    </w:p>
    <w:p w:rsidR="00892F85" w:rsidRDefault="00892F85" w:rsidP="00BB47B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«ПРОЕКТНАЯ ДЕЯТЕЛЬНОСТЬ </w:t>
      </w:r>
    </w:p>
    <w:p w:rsidR="00892F85" w:rsidRDefault="00892F85" w:rsidP="00BB47B1">
      <w:pPr>
        <w:jc w:val="center"/>
        <w:rPr>
          <w:sz w:val="44"/>
          <w:szCs w:val="44"/>
        </w:rPr>
      </w:pPr>
      <w:r>
        <w:rPr>
          <w:sz w:val="44"/>
          <w:szCs w:val="44"/>
        </w:rPr>
        <w:t>В НАЧАЛЬНОЙ ШКОЛЕ»</w:t>
      </w:r>
    </w:p>
    <w:p w:rsidR="00892F85" w:rsidRDefault="00892F85" w:rsidP="00BB47B1">
      <w:pPr>
        <w:jc w:val="center"/>
        <w:rPr>
          <w:sz w:val="44"/>
          <w:szCs w:val="44"/>
        </w:rPr>
      </w:pPr>
    </w:p>
    <w:p w:rsidR="00892F85" w:rsidRDefault="00892F85" w:rsidP="00BB47B1">
      <w:pPr>
        <w:rPr>
          <w:sz w:val="44"/>
          <w:szCs w:val="44"/>
        </w:rPr>
      </w:pPr>
    </w:p>
    <w:p w:rsidR="00892F85" w:rsidRDefault="00892F85" w:rsidP="00BB47B1">
      <w:pPr>
        <w:rPr>
          <w:sz w:val="44"/>
          <w:szCs w:val="44"/>
        </w:rPr>
      </w:pPr>
    </w:p>
    <w:p w:rsidR="00892F85" w:rsidRDefault="00892F85" w:rsidP="00BB47B1">
      <w:pPr>
        <w:rPr>
          <w:sz w:val="44"/>
          <w:szCs w:val="44"/>
        </w:rPr>
      </w:pPr>
    </w:p>
    <w:p w:rsidR="00892F85" w:rsidRDefault="00892F85" w:rsidP="00BB47B1">
      <w:pPr>
        <w:rPr>
          <w:sz w:val="44"/>
          <w:szCs w:val="44"/>
        </w:rPr>
      </w:pPr>
    </w:p>
    <w:p w:rsidR="00892F85" w:rsidRDefault="00892F85" w:rsidP="00BB47B1">
      <w:pPr>
        <w:jc w:val="right"/>
        <w:rPr>
          <w:sz w:val="36"/>
          <w:szCs w:val="36"/>
        </w:rPr>
      </w:pPr>
      <w:r>
        <w:rPr>
          <w:sz w:val="36"/>
          <w:szCs w:val="36"/>
        </w:rPr>
        <w:t>Подготовила</w:t>
      </w:r>
    </w:p>
    <w:p w:rsidR="00892F85" w:rsidRDefault="00892F85" w:rsidP="00BB47B1">
      <w:pPr>
        <w:jc w:val="right"/>
        <w:rPr>
          <w:sz w:val="36"/>
          <w:szCs w:val="36"/>
        </w:rPr>
      </w:pPr>
      <w:r>
        <w:rPr>
          <w:sz w:val="36"/>
          <w:szCs w:val="36"/>
        </w:rPr>
        <w:t>Дерябина Вера Викторовна,</w:t>
      </w:r>
    </w:p>
    <w:p w:rsidR="00892F85" w:rsidRDefault="00892F85" w:rsidP="00BB47B1">
      <w:pPr>
        <w:jc w:val="right"/>
        <w:rPr>
          <w:sz w:val="36"/>
          <w:szCs w:val="36"/>
        </w:rPr>
      </w:pPr>
      <w:r>
        <w:rPr>
          <w:sz w:val="36"/>
          <w:szCs w:val="36"/>
        </w:rPr>
        <w:t>учитель начальных классов</w:t>
      </w:r>
    </w:p>
    <w:p w:rsidR="00892F85" w:rsidRDefault="00892F85" w:rsidP="00BB47B1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МАОУ  СОШ  № </w:t>
      </w:r>
      <w:smartTag w:uri="urn:schemas-microsoft-com:office:smarttags" w:element="metricconverter">
        <w:smartTagPr>
          <w:attr w:name="ProductID" w:val="59, г"/>
        </w:smartTagPr>
        <w:r>
          <w:rPr>
            <w:sz w:val="36"/>
            <w:szCs w:val="36"/>
          </w:rPr>
          <w:t>59, г</w:t>
        </w:r>
      </w:smartTag>
      <w:r>
        <w:rPr>
          <w:sz w:val="36"/>
          <w:szCs w:val="36"/>
        </w:rPr>
        <w:t>. Тюмень</w:t>
      </w:r>
    </w:p>
    <w:p w:rsidR="00892F85" w:rsidRDefault="00892F85" w:rsidP="00BB47B1">
      <w:pPr>
        <w:jc w:val="right"/>
        <w:rPr>
          <w:sz w:val="36"/>
          <w:szCs w:val="36"/>
        </w:rPr>
      </w:pPr>
    </w:p>
    <w:p w:rsidR="00892F85" w:rsidRDefault="00892F85" w:rsidP="00BB47B1">
      <w:pPr>
        <w:jc w:val="right"/>
        <w:rPr>
          <w:sz w:val="36"/>
          <w:szCs w:val="36"/>
        </w:rPr>
      </w:pPr>
    </w:p>
    <w:p w:rsidR="00892F85" w:rsidRDefault="00892F85" w:rsidP="00BB47B1">
      <w:pPr>
        <w:jc w:val="right"/>
        <w:rPr>
          <w:sz w:val="36"/>
          <w:szCs w:val="36"/>
        </w:rPr>
      </w:pPr>
    </w:p>
    <w:p w:rsidR="00892F85" w:rsidRDefault="00892F85" w:rsidP="00BB47B1">
      <w:pPr>
        <w:jc w:val="right"/>
        <w:rPr>
          <w:sz w:val="36"/>
          <w:szCs w:val="36"/>
        </w:rPr>
      </w:pPr>
    </w:p>
    <w:p w:rsidR="00892F85" w:rsidRDefault="00892F85" w:rsidP="00BB47B1">
      <w:pPr>
        <w:jc w:val="right"/>
        <w:rPr>
          <w:sz w:val="36"/>
          <w:szCs w:val="36"/>
        </w:rPr>
      </w:pPr>
    </w:p>
    <w:p w:rsidR="00892F85" w:rsidRDefault="00892F85" w:rsidP="00BB47B1">
      <w:pPr>
        <w:jc w:val="right"/>
        <w:rPr>
          <w:sz w:val="36"/>
          <w:szCs w:val="36"/>
        </w:rPr>
      </w:pPr>
    </w:p>
    <w:p w:rsidR="00892F85" w:rsidRDefault="00892F85" w:rsidP="00BB47B1">
      <w:pPr>
        <w:jc w:val="right"/>
        <w:rPr>
          <w:sz w:val="36"/>
          <w:szCs w:val="36"/>
        </w:rPr>
      </w:pPr>
    </w:p>
    <w:p w:rsidR="00892F85" w:rsidRDefault="00892F85" w:rsidP="00BB47B1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г. Тюмень, 2012 год</w:t>
      </w:r>
    </w:p>
    <w:p w:rsidR="00892F85" w:rsidRDefault="00892F85" w:rsidP="005F31E5">
      <w:pPr>
        <w:shd w:val="clear" w:color="auto" w:fill="FFFFFF"/>
        <w:spacing w:before="5" w:line="442" w:lineRule="exact"/>
        <w:jc w:val="center"/>
        <w:rPr>
          <w:color w:val="000000"/>
          <w:spacing w:val="-1"/>
          <w:sz w:val="36"/>
          <w:szCs w:val="36"/>
        </w:rPr>
      </w:pPr>
      <w:r>
        <w:rPr>
          <w:color w:val="000000"/>
          <w:spacing w:val="1"/>
          <w:sz w:val="36"/>
          <w:szCs w:val="36"/>
        </w:rPr>
        <w:t>Проектная деятельность в начальной школе</w:t>
      </w:r>
      <w:r>
        <w:rPr>
          <w:color w:val="000000"/>
          <w:spacing w:val="-1"/>
          <w:sz w:val="36"/>
          <w:szCs w:val="36"/>
        </w:rPr>
        <w:t>.</w:t>
      </w:r>
    </w:p>
    <w:p w:rsidR="00892F85" w:rsidRDefault="00892F85" w:rsidP="005F31E5">
      <w:pPr>
        <w:shd w:val="clear" w:color="auto" w:fill="FFFFFF"/>
        <w:spacing w:before="5" w:line="442" w:lineRule="exact"/>
        <w:jc w:val="both"/>
        <w:rPr>
          <w:color w:val="000000"/>
          <w:spacing w:val="-1"/>
          <w:sz w:val="36"/>
          <w:szCs w:val="36"/>
        </w:rPr>
      </w:pPr>
    </w:p>
    <w:p w:rsidR="00892F85" w:rsidRDefault="00892F85" w:rsidP="00676D4C">
      <w:pPr>
        <w:shd w:val="clear" w:color="auto" w:fill="FFFFFF"/>
        <w:spacing w:before="5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 w:rsidRPr="005F31E5">
        <w:rPr>
          <w:color w:val="000000"/>
          <w:spacing w:val="-1"/>
          <w:sz w:val="28"/>
          <w:szCs w:val="28"/>
        </w:rPr>
        <w:t xml:space="preserve">Главная цель современного образования – сформировать у ребенка способность к самостоятельной творческой деятельности, которая лежит в основе базового навыка человека, умения учиться. Именно это позволяет ему развиваться на протяжении всей его жизни, успешно решать самые разные и неожиданные задачи, которые преподносит жизнь. Исследовательская и проектная деятельность - одни из важнейших составляющих образовательных стандартов второго поколения. </w:t>
      </w:r>
      <w:r>
        <w:rPr>
          <w:color w:val="000000"/>
          <w:spacing w:val="-1"/>
          <w:sz w:val="28"/>
          <w:szCs w:val="28"/>
        </w:rPr>
        <w:t>П</w:t>
      </w:r>
      <w:r w:rsidRPr="005F31E5">
        <w:rPr>
          <w:color w:val="000000"/>
          <w:spacing w:val="-1"/>
          <w:sz w:val="28"/>
          <w:szCs w:val="28"/>
        </w:rPr>
        <w:t xml:space="preserve">еред учителями стоят актуальные вопросы: </w:t>
      </w:r>
    </w:p>
    <w:p w:rsidR="00892F85" w:rsidRDefault="00892F85" w:rsidP="00F659FE">
      <w:pPr>
        <w:numPr>
          <w:ilvl w:val="0"/>
          <w:numId w:val="2"/>
        </w:numPr>
        <w:shd w:val="clear" w:color="auto" w:fill="FFFFFF"/>
        <w:spacing w:before="5" w:line="360" w:lineRule="auto"/>
        <w:jc w:val="both"/>
        <w:rPr>
          <w:color w:val="000000"/>
          <w:spacing w:val="-1"/>
          <w:sz w:val="28"/>
          <w:szCs w:val="28"/>
        </w:rPr>
      </w:pPr>
      <w:r w:rsidRPr="005F31E5">
        <w:rPr>
          <w:color w:val="000000"/>
          <w:spacing w:val="-1"/>
          <w:sz w:val="28"/>
          <w:szCs w:val="28"/>
        </w:rPr>
        <w:t xml:space="preserve">Как стимулировать природную потребность ребенка к новизне? </w:t>
      </w:r>
    </w:p>
    <w:p w:rsidR="00892F85" w:rsidRDefault="00892F85" w:rsidP="009673FE">
      <w:pPr>
        <w:numPr>
          <w:ilvl w:val="0"/>
          <w:numId w:val="2"/>
        </w:numPr>
        <w:shd w:val="clear" w:color="auto" w:fill="FFFFFF"/>
        <w:spacing w:before="5" w:line="360" w:lineRule="auto"/>
        <w:jc w:val="both"/>
        <w:rPr>
          <w:color w:val="000000"/>
          <w:spacing w:val="-1"/>
          <w:sz w:val="28"/>
          <w:szCs w:val="28"/>
        </w:rPr>
      </w:pPr>
      <w:r w:rsidRPr="005F31E5">
        <w:rPr>
          <w:color w:val="000000"/>
          <w:spacing w:val="-1"/>
          <w:sz w:val="28"/>
          <w:szCs w:val="28"/>
        </w:rPr>
        <w:t xml:space="preserve">Как развить способность искать новое? </w:t>
      </w:r>
    </w:p>
    <w:p w:rsidR="00892F85" w:rsidRDefault="00892F85" w:rsidP="009673FE">
      <w:pPr>
        <w:numPr>
          <w:ilvl w:val="0"/>
          <w:numId w:val="2"/>
        </w:numPr>
        <w:shd w:val="clear" w:color="auto" w:fill="FFFFFF"/>
        <w:spacing w:before="5" w:line="360" w:lineRule="auto"/>
        <w:jc w:val="both"/>
        <w:rPr>
          <w:color w:val="000000"/>
          <w:spacing w:val="-1"/>
          <w:sz w:val="28"/>
          <w:szCs w:val="28"/>
        </w:rPr>
      </w:pPr>
      <w:r w:rsidRPr="005F31E5">
        <w:rPr>
          <w:color w:val="000000"/>
          <w:spacing w:val="-1"/>
          <w:sz w:val="28"/>
          <w:szCs w:val="28"/>
        </w:rPr>
        <w:t xml:space="preserve">Как научить видеть проблемы, конструировать гипотезы, задавать вопросы, наблюдать, экспериментировать, делать умозаключения и выводы, классифицировать, давать определения понятиям? </w:t>
      </w:r>
    </w:p>
    <w:p w:rsidR="00892F85" w:rsidRDefault="00892F85" w:rsidP="009673FE">
      <w:pPr>
        <w:numPr>
          <w:ilvl w:val="0"/>
          <w:numId w:val="2"/>
        </w:numPr>
        <w:shd w:val="clear" w:color="auto" w:fill="FFFFFF"/>
        <w:spacing w:before="5" w:line="360" w:lineRule="auto"/>
        <w:jc w:val="both"/>
        <w:rPr>
          <w:color w:val="000000"/>
          <w:spacing w:val="-1"/>
          <w:sz w:val="28"/>
          <w:szCs w:val="28"/>
        </w:rPr>
      </w:pPr>
      <w:r w:rsidRPr="005F31E5">
        <w:rPr>
          <w:color w:val="000000"/>
          <w:spacing w:val="-1"/>
          <w:sz w:val="28"/>
          <w:szCs w:val="28"/>
        </w:rPr>
        <w:t>Как правильно излагать и защищать свои идеи?</w:t>
      </w:r>
    </w:p>
    <w:p w:rsidR="00892F85" w:rsidRPr="005F31E5" w:rsidRDefault="00892F85" w:rsidP="00676D4C">
      <w:pPr>
        <w:shd w:val="clear" w:color="auto" w:fill="FFFFFF"/>
        <w:spacing w:before="5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 w:rsidRPr="005F31E5">
        <w:rPr>
          <w:color w:val="000000"/>
          <w:spacing w:val="-1"/>
          <w:sz w:val="28"/>
          <w:szCs w:val="28"/>
        </w:rPr>
        <w:t xml:space="preserve">Вместо усвоения готовых знаний, умений и навыков требуется развитие личности ребенка, его творческих способностей, самостоятельности мышления и чувства личной ответственности. Проектная деятельность позволяет </w:t>
      </w:r>
      <w:r>
        <w:rPr>
          <w:color w:val="000000"/>
          <w:spacing w:val="-1"/>
          <w:sz w:val="28"/>
          <w:szCs w:val="28"/>
        </w:rPr>
        <w:t>обучающимся</w:t>
      </w:r>
      <w:r w:rsidRPr="005F31E5">
        <w:rPr>
          <w:color w:val="000000"/>
          <w:spacing w:val="-1"/>
          <w:sz w:val="28"/>
          <w:szCs w:val="28"/>
        </w:rPr>
        <w:t xml:space="preserve"> приобретать знания, которые не достигались бы при традиционных методах обучения, помогает связать то новое, что узнают ребята, с чем</w:t>
      </w:r>
      <w:r>
        <w:rPr>
          <w:color w:val="000000"/>
          <w:spacing w:val="-1"/>
          <w:sz w:val="28"/>
          <w:szCs w:val="28"/>
        </w:rPr>
        <w:t>-</w:t>
      </w:r>
      <w:r w:rsidRPr="005F31E5">
        <w:rPr>
          <w:color w:val="000000"/>
          <w:spacing w:val="-1"/>
          <w:sz w:val="28"/>
          <w:szCs w:val="28"/>
        </w:rPr>
        <w:t xml:space="preserve">то знакомым и понятным из реальной жизни. Метод учебного проекта не нуждается в рекламе. Он активно используется педагогами, позволяя им решать ряд важных профессиональных задач – это и повышение интереса к предмету, и развитие учебной мотивации, и углубление знаний по заданной теме. </w:t>
      </w:r>
    </w:p>
    <w:p w:rsidR="00892F85" w:rsidRDefault="00892F85" w:rsidP="00676D4C">
      <w:pPr>
        <w:shd w:val="clear" w:color="auto" w:fill="FFFFFF"/>
        <w:spacing w:before="5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 w:rsidRPr="005F31E5">
        <w:rPr>
          <w:color w:val="000000"/>
          <w:spacing w:val="-1"/>
          <w:sz w:val="28"/>
          <w:szCs w:val="28"/>
        </w:rPr>
        <w:t xml:space="preserve">    Девизом этой деятельности могут служить слова выдающегося немецкого драматурга и философа Г.Э. Лессинга: «Спорьте, заблуждайтесь, ошибайтесь, но ради бога, размышляйте, и хотя и криво, да сами».</w:t>
      </w:r>
    </w:p>
    <w:p w:rsidR="00892F85" w:rsidRPr="001F5F97" w:rsidRDefault="00892F85" w:rsidP="009673FE">
      <w:pPr>
        <w:shd w:val="clear" w:color="auto" w:fill="FFFFFF"/>
        <w:spacing w:line="360" w:lineRule="auto"/>
        <w:ind w:firstLine="993"/>
        <w:jc w:val="both"/>
        <w:rPr>
          <w:color w:val="000000"/>
          <w:sz w:val="28"/>
          <w:szCs w:val="28"/>
        </w:rPr>
      </w:pPr>
      <w:r w:rsidRPr="005F31E5">
        <w:rPr>
          <w:color w:val="000000"/>
          <w:spacing w:val="-1"/>
          <w:sz w:val="28"/>
          <w:szCs w:val="28"/>
        </w:rPr>
        <w:t xml:space="preserve">Проектная деятельность способствует формированию ключевых компетентностей </w:t>
      </w:r>
      <w:r>
        <w:rPr>
          <w:color w:val="000000"/>
          <w:spacing w:val="-1"/>
          <w:sz w:val="28"/>
          <w:szCs w:val="28"/>
        </w:rPr>
        <w:t>об</w:t>
      </w:r>
      <w:r w:rsidRPr="005F31E5">
        <w:rPr>
          <w:color w:val="000000"/>
          <w:spacing w:val="-1"/>
          <w:sz w:val="28"/>
          <w:szCs w:val="28"/>
        </w:rPr>
        <w:t>уча</w:t>
      </w:r>
      <w:r>
        <w:rPr>
          <w:color w:val="000000"/>
          <w:spacing w:val="-1"/>
          <w:sz w:val="28"/>
          <w:szCs w:val="28"/>
        </w:rPr>
        <w:t>ю</w:t>
      </w:r>
      <w:r w:rsidRPr="005F31E5">
        <w:rPr>
          <w:color w:val="000000"/>
          <w:spacing w:val="-1"/>
          <w:sz w:val="28"/>
          <w:szCs w:val="28"/>
        </w:rPr>
        <w:t>щихся, подготовки их к реальным условиям жизнедеятельности</w:t>
      </w:r>
      <w:r>
        <w:rPr>
          <w:color w:val="000000"/>
          <w:spacing w:val="-1"/>
          <w:sz w:val="28"/>
          <w:szCs w:val="28"/>
        </w:rPr>
        <w:t>, в</w:t>
      </w:r>
      <w:r w:rsidRPr="005F31E5">
        <w:rPr>
          <w:color w:val="000000"/>
          <w:spacing w:val="-1"/>
          <w:sz w:val="28"/>
          <w:szCs w:val="28"/>
        </w:rPr>
        <w:t xml:space="preserve">ыводит процесс обучения и воспитания из стен школы в окружающий мир. </w:t>
      </w:r>
      <w:r w:rsidRPr="005F31E5">
        <w:rPr>
          <w:color w:val="000000"/>
          <w:spacing w:val="-2"/>
          <w:sz w:val="28"/>
          <w:szCs w:val="28"/>
        </w:rPr>
        <w:t xml:space="preserve">Ученическое проектирование становится популярной </w:t>
      </w:r>
      <w:r w:rsidRPr="005F31E5">
        <w:rPr>
          <w:color w:val="000000"/>
          <w:sz w:val="28"/>
          <w:szCs w:val="28"/>
        </w:rPr>
        <w:t xml:space="preserve">формой организации творческой активности </w:t>
      </w:r>
      <w:r>
        <w:rPr>
          <w:color w:val="000000"/>
          <w:sz w:val="28"/>
          <w:szCs w:val="28"/>
        </w:rPr>
        <w:t>обучающихся</w:t>
      </w:r>
      <w:r w:rsidRPr="005F31E5">
        <w:rPr>
          <w:color w:val="000000"/>
          <w:sz w:val="28"/>
          <w:szCs w:val="28"/>
        </w:rPr>
        <w:t xml:space="preserve">. В пользу его применения педагоги находят многочисленные и самые разнообразные аргументы. Включая младших </w:t>
      </w:r>
      <w:r w:rsidRPr="005F31E5">
        <w:rPr>
          <w:color w:val="000000"/>
          <w:spacing w:val="-2"/>
          <w:sz w:val="28"/>
          <w:szCs w:val="28"/>
        </w:rPr>
        <w:t>школьников в проект</w:t>
      </w:r>
      <w:r>
        <w:rPr>
          <w:color w:val="000000"/>
          <w:spacing w:val="-2"/>
          <w:sz w:val="28"/>
          <w:szCs w:val="28"/>
        </w:rPr>
        <w:t>,</w:t>
      </w:r>
      <w:r w:rsidRPr="005F31E5">
        <w:rPr>
          <w:color w:val="000000"/>
          <w:spacing w:val="-2"/>
          <w:sz w:val="28"/>
          <w:szCs w:val="28"/>
        </w:rPr>
        <w:t xml:space="preserve"> можно сформировать у них следующие </w:t>
      </w:r>
      <w:r w:rsidRPr="001F5F97">
        <w:rPr>
          <w:color w:val="000000"/>
          <w:sz w:val="28"/>
          <w:szCs w:val="28"/>
        </w:rPr>
        <w:t>основны</w:t>
      </w:r>
      <w:r>
        <w:rPr>
          <w:color w:val="000000"/>
          <w:sz w:val="28"/>
          <w:szCs w:val="28"/>
        </w:rPr>
        <w:t>е</w:t>
      </w:r>
      <w:r w:rsidRPr="001F5F97">
        <w:rPr>
          <w:color w:val="000000"/>
          <w:sz w:val="28"/>
          <w:szCs w:val="28"/>
        </w:rPr>
        <w:t xml:space="preserve"> образовательны</w:t>
      </w:r>
      <w:r>
        <w:rPr>
          <w:color w:val="000000"/>
          <w:sz w:val="28"/>
          <w:szCs w:val="28"/>
        </w:rPr>
        <w:t>е</w:t>
      </w:r>
      <w:r w:rsidRPr="001F5F97">
        <w:rPr>
          <w:color w:val="000000"/>
          <w:sz w:val="28"/>
          <w:szCs w:val="28"/>
        </w:rPr>
        <w:t xml:space="preserve"> компетенци</w:t>
      </w:r>
      <w:r>
        <w:rPr>
          <w:color w:val="000000"/>
          <w:sz w:val="28"/>
          <w:szCs w:val="28"/>
        </w:rPr>
        <w:t>и</w:t>
      </w:r>
      <w:r w:rsidRPr="001F5F97">
        <w:rPr>
          <w:color w:val="000000"/>
          <w:sz w:val="28"/>
          <w:szCs w:val="28"/>
        </w:rPr>
        <w:t>:</w:t>
      </w:r>
    </w:p>
    <w:p w:rsidR="00892F85" w:rsidRPr="001F5F97" w:rsidRDefault="00892F85" w:rsidP="001F5F97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5F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-исследовательские (разрабатывать идеи, выбирать лучшее решение);</w:t>
      </w:r>
    </w:p>
    <w:p w:rsidR="00892F85" w:rsidRPr="001F5F97" w:rsidRDefault="00892F85" w:rsidP="001F5F97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5F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-социального взаимодействия (сотрудничать в процессе учебной деятельности, оказывать помощь товарищам и принимать их помощь, следить за ходом совместной работы и направлять 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F5F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нужное русло);</w:t>
      </w:r>
    </w:p>
    <w:p w:rsidR="00892F85" w:rsidRPr="001F5F97" w:rsidRDefault="00892F85" w:rsidP="001F5F97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5F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-оценочные (оценивать ход, результат своей деятельности и деятельности других);</w:t>
      </w:r>
    </w:p>
    <w:p w:rsidR="00892F85" w:rsidRPr="001F5F97" w:rsidRDefault="00892F85" w:rsidP="001F5F97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5F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-информационные (самостоятельно осуществлять поиск нужной информации; выявлять, какой информации или каких умений недоста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F5F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т);</w:t>
      </w:r>
    </w:p>
    <w:p w:rsidR="00892F85" w:rsidRPr="001F5F97" w:rsidRDefault="00892F85" w:rsidP="001F5F97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5F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-презентационные (выступать перед аудиторией, отвечать на незапланированные вопросы, использовать различные средства наглядности, демонстрировать артистические возможности);</w:t>
      </w:r>
    </w:p>
    <w:p w:rsidR="00892F85" w:rsidRPr="001F5F97" w:rsidRDefault="00892F85" w:rsidP="001F5F97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5F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-рефлексивные (отвечать на вопросы: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F5F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ему я научился?», «Чему мне необходимо научиться?»; адекватно выбирать свою роль в коллективном деле);</w:t>
      </w:r>
    </w:p>
    <w:p w:rsidR="00892F85" w:rsidRDefault="00892F85" w:rsidP="001F5F97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5F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-менеджерские (планировать деятельность – время, ресурсы; принимать решение; распределять обязанности при выполнении коллективного дела).</w:t>
      </w:r>
    </w:p>
    <w:p w:rsidR="00892F85" w:rsidRDefault="00892F85" w:rsidP="009673F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D4C">
        <w:rPr>
          <w:rFonts w:ascii="Times New Roman" w:hAnsi="Times New Roman" w:cs="Times New Roman"/>
          <w:sz w:val="28"/>
          <w:szCs w:val="28"/>
        </w:rPr>
        <w:t>Кроме того, метод проектов способствует актуализации знаний, умений и навыков ребенка, их практическому применению во взаимодействии с окружающим</w:t>
      </w:r>
      <w:r>
        <w:rPr>
          <w:rFonts w:ascii="Times New Roman" w:hAnsi="Times New Roman" w:cs="Times New Roman"/>
          <w:sz w:val="28"/>
          <w:szCs w:val="28"/>
        </w:rPr>
        <w:t xml:space="preserve"> миром</w:t>
      </w:r>
      <w:r w:rsidRPr="00676D4C">
        <w:rPr>
          <w:rFonts w:ascii="Times New Roman" w:hAnsi="Times New Roman" w:cs="Times New Roman"/>
          <w:sz w:val="28"/>
          <w:szCs w:val="28"/>
        </w:rPr>
        <w:t>; стимулирует потребность ребенка в самореализации, самовыражении, в творческой личностно и общественно значимой  деятельности; реализует принцип сотрудничества детей и взрослых, позволяет сочетать коллективное и индивидуальное в педагогическом процессе; является технологией, обеспечивающей рост личности ребенка, позволяет фиксировать этот рост, вести ребенка по ступеням роста - от проекта к проекту.</w:t>
      </w:r>
    </w:p>
    <w:p w:rsidR="00892F85" w:rsidRPr="00676D4C" w:rsidRDefault="00892F85" w:rsidP="001F5F97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76D4C">
        <w:rPr>
          <w:rFonts w:ascii="Times New Roman" w:hAnsi="Times New Roman" w:cs="Times New Roman"/>
          <w:sz w:val="28"/>
          <w:szCs w:val="28"/>
        </w:rPr>
        <w:t xml:space="preserve">Актуальность темы обусловлена возрастанием потока информации в современном обществе и стремительным развитием информационно - коммуникационных технологий, </w:t>
      </w:r>
      <w:r w:rsidRPr="00676D4C">
        <w:rPr>
          <w:rFonts w:ascii="Times New Roman" w:hAnsi="Times New Roman" w:cs="Times New Roman"/>
          <w:spacing w:val="-2"/>
          <w:sz w:val="28"/>
          <w:szCs w:val="28"/>
        </w:rPr>
        <w:t xml:space="preserve">без которых уже немыслимы любые виды деятельности. И для </w:t>
      </w:r>
      <w:r w:rsidRPr="00676D4C">
        <w:rPr>
          <w:rFonts w:ascii="Times New Roman" w:hAnsi="Times New Roman" w:cs="Times New Roman"/>
          <w:sz w:val="28"/>
          <w:szCs w:val="28"/>
        </w:rPr>
        <w:t xml:space="preserve">того, чтобы адаптироваться в жизни, стать востребованным и </w:t>
      </w:r>
      <w:r w:rsidRPr="00676D4C">
        <w:rPr>
          <w:rFonts w:ascii="Times New Roman" w:hAnsi="Times New Roman" w:cs="Times New Roman"/>
          <w:spacing w:val="-2"/>
          <w:sz w:val="28"/>
          <w:szCs w:val="28"/>
        </w:rPr>
        <w:t>компетентным специалистом, реб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76D4C">
        <w:rPr>
          <w:rFonts w:ascii="Times New Roman" w:hAnsi="Times New Roman" w:cs="Times New Roman"/>
          <w:spacing w:val="-2"/>
          <w:sz w:val="28"/>
          <w:szCs w:val="28"/>
        </w:rPr>
        <w:t xml:space="preserve">нку необходимо научиться </w:t>
      </w:r>
      <w:r w:rsidRPr="00676D4C">
        <w:rPr>
          <w:rFonts w:ascii="Times New Roman" w:hAnsi="Times New Roman" w:cs="Times New Roman"/>
          <w:sz w:val="28"/>
          <w:szCs w:val="28"/>
        </w:rPr>
        <w:t xml:space="preserve">самостоятельному исследованию и добыванию необходимых </w:t>
      </w:r>
      <w:r w:rsidRPr="00676D4C">
        <w:rPr>
          <w:rFonts w:ascii="Times New Roman" w:hAnsi="Times New Roman" w:cs="Times New Roman"/>
          <w:spacing w:val="-1"/>
          <w:sz w:val="28"/>
          <w:szCs w:val="28"/>
        </w:rPr>
        <w:t>знаний и умений.</w:t>
      </w:r>
    </w:p>
    <w:p w:rsidR="00892F85" w:rsidRPr="00676D4C" w:rsidRDefault="00892F85" w:rsidP="00676D4C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D4C">
        <w:rPr>
          <w:rFonts w:ascii="Times New Roman" w:hAnsi="Times New Roman" w:cs="Times New Roman"/>
          <w:sz w:val="28"/>
          <w:szCs w:val="28"/>
        </w:rPr>
        <w:t>Младший школьный возраст является начальным этапом вхождения в проектную деятельность, закладывающим фундамент дальнейшего овладения ею.</w:t>
      </w:r>
    </w:p>
    <w:p w:rsidR="00892F85" w:rsidRPr="00676D4C" w:rsidRDefault="00892F85" w:rsidP="00676D4C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D4C">
        <w:rPr>
          <w:rFonts w:ascii="Times New Roman" w:hAnsi="Times New Roman" w:cs="Times New Roman"/>
          <w:sz w:val="28"/>
          <w:szCs w:val="28"/>
        </w:rPr>
        <w:t>Включение младших школьников в проектную деятельность учит их размышлять, прогнозировать, предвидеть, формирует адекватную самооценку.</w:t>
      </w:r>
    </w:p>
    <w:p w:rsidR="00892F85" w:rsidRPr="00676D4C" w:rsidRDefault="00892F85" w:rsidP="00676D4C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D4C">
        <w:rPr>
          <w:rFonts w:ascii="Times New Roman" w:hAnsi="Times New Roman" w:cs="Times New Roman"/>
          <w:sz w:val="28"/>
          <w:szCs w:val="28"/>
        </w:rPr>
        <w:t xml:space="preserve">Конечно, младший школьный возраст накладывает естественные ограничения на организацию проектной деятельности, однако начинать вовлекать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76D4C">
        <w:rPr>
          <w:rFonts w:ascii="Times New Roman" w:hAnsi="Times New Roman" w:cs="Times New Roman"/>
          <w:sz w:val="28"/>
          <w:szCs w:val="28"/>
        </w:rPr>
        <w:t xml:space="preserve"> начальных классов в проектную деятельность нужно обязательно. Дело в том, что именно в младшем школьном возрасте закладывается ряд ценностных установок, личностных качеств и отношений. Если это обстоятельство не учитывается, если этот возраст рассматривается как малозначимый, «проходной» для метода проектов, то нарушается преемственность между этапами развития учебно-познавательной деятельности обучающихся и значительной части школьников и не уда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6D4C">
        <w:rPr>
          <w:rFonts w:ascii="Times New Roman" w:hAnsi="Times New Roman" w:cs="Times New Roman"/>
          <w:sz w:val="28"/>
          <w:szCs w:val="28"/>
        </w:rPr>
        <w:t>тся впоследствии достичь желаемых результатов в проектной деятельности. При организации проектной деятельности в начальной школе необходимо учитывать возрастные и психолого-физиологические особенности младших школьников.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E3B8D">
        <w:rPr>
          <w:rFonts w:ascii="Times New Roman" w:hAnsi="Times New Roman" w:cs="Times New Roman"/>
          <w:sz w:val="28"/>
          <w:szCs w:val="28"/>
        </w:rPr>
        <w:t>еред детьми младшего школьного возраста, учитывая их психологические особенности, нельзя ставить слишком сложные задачи, требовать охватить одновременно несколько направлений деятельности. Следует включать в работу различный вспомогательный дидактический материал (памятки, инструкции, шаблоны), обращаться за помощью к родителям.</w:t>
      </w:r>
    </w:p>
    <w:p w:rsidR="00892F85" w:rsidRDefault="00892F85" w:rsidP="00676D4C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D4C">
        <w:rPr>
          <w:rFonts w:ascii="Times New Roman" w:hAnsi="Times New Roman" w:cs="Times New Roman"/>
          <w:sz w:val="28"/>
          <w:szCs w:val="28"/>
        </w:rPr>
        <w:t xml:space="preserve">Включать школьников в проектную деятельность следует постепенно, начиная с первого класса. Вначале – доступные творческие задания, а уже в 3-4 классах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676D4C">
        <w:rPr>
          <w:rFonts w:ascii="Times New Roman" w:hAnsi="Times New Roman" w:cs="Times New Roman"/>
          <w:sz w:val="28"/>
          <w:szCs w:val="28"/>
        </w:rPr>
        <w:t xml:space="preserve"> с большим интересом выполняют довольно сложные проекты.</w:t>
      </w:r>
    </w:p>
    <w:p w:rsidR="00892F85" w:rsidRDefault="00892F85" w:rsidP="00676D4C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первом классе на уроке окружающего мира ученики впервые встречаются с исследованием, объектом которого является природа. Что такое природа? Что мы относим к живой и неживой природе? С помощью учебника, вопросов учителя, иллюстративного материала первоклассники делают свои первые самостоятельные выводы. Вообще, практически любую тему при изучении окружающего мира можно превратить в исследование. Конечно, </w:t>
      </w:r>
      <w:r w:rsidRPr="0085037F">
        <w:rPr>
          <w:rFonts w:ascii="Times New Roman" w:hAnsi="Times New Roman" w:cs="Times New Roman"/>
          <w:sz w:val="28"/>
          <w:szCs w:val="28"/>
        </w:rPr>
        <w:t>на первом этапе внедрения проектного метода основная роль принадлежит учителю. Первоначально темы предлагаются учителями. В основном они касаются какого-либо теоретического вопроса школьной программы. А целью этой деятельности сначала является углубление знаний по этому вопросу (групповые работы, сообщения). В дальнейшем тематика проектов в основном предлагается самими детьми.</w:t>
      </w:r>
      <w:r>
        <w:rPr>
          <w:rFonts w:ascii="Times New Roman" w:hAnsi="Times New Roman" w:cs="Times New Roman"/>
          <w:sz w:val="28"/>
          <w:szCs w:val="28"/>
        </w:rPr>
        <w:t xml:space="preserve"> Например, в третьем классе при изучении темы «Наш город» детям было предложено задание с помощью дополнительной литературы подготовить сообщение об одном из памятников нашего города. В результате  несколько ребят продолжили свою исследовательскую работу и представили в классе свои исследовательские проекты на тему «Памятники кошкам в Тюмени, в России и мире», «Храмы нашего города», «Их именами названы улицы». </w:t>
      </w:r>
    </w:p>
    <w:p w:rsidR="00892F85" w:rsidRDefault="00892F85" w:rsidP="00676D4C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FE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учебного процесса бесспорно необходимо использование </w:t>
      </w:r>
      <w:r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Pr="009673FE">
        <w:rPr>
          <w:rFonts w:ascii="Times New Roman" w:hAnsi="Times New Roman" w:cs="Times New Roman"/>
          <w:sz w:val="28"/>
          <w:szCs w:val="28"/>
        </w:rPr>
        <w:t xml:space="preserve">. Задания, предлагаемые учителем, могут быть выполнены </w:t>
      </w:r>
      <w:r>
        <w:rPr>
          <w:rFonts w:ascii="Times New Roman" w:hAnsi="Times New Roman" w:cs="Times New Roman"/>
          <w:sz w:val="28"/>
          <w:szCs w:val="28"/>
        </w:rPr>
        <w:t>с использованием электронных энциклопедий</w:t>
      </w:r>
      <w:r w:rsidRPr="009673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поисковых систем в сети Интернет, </w:t>
      </w:r>
      <w:r w:rsidRPr="009673FE">
        <w:rPr>
          <w:rFonts w:ascii="Times New Roman" w:hAnsi="Times New Roman" w:cs="Times New Roman"/>
          <w:sz w:val="28"/>
          <w:szCs w:val="28"/>
        </w:rPr>
        <w:t xml:space="preserve">оформлены в виде презентаций. Это способствует активизации познавательной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673FE">
        <w:rPr>
          <w:rFonts w:ascii="Times New Roman" w:hAnsi="Times New Roman" w:cs="Times New Roman"/>
          <w:sz w:val="28"/>
          <w:szCs w:val="28"/>
        </w:rPr>
        <w:t xml:space="preserve">, повышает интерес к поисково-исследовательской деятельности, способствует повышению успеваемости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673FE">
        <w:rPr>
          <w:rFonts w:ascii="Times New Roman" w:hAnsi="Times New Roman" w:cs="Times New Roman"/>
          <w:sz w:val="28"/>
          <w:szCs w:val="28"/>
        </w:rPr>
        <w:t>. Современное образование становится немыслимым без использования компьютеров. Пользуясь сервис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673FE">
        <w:rPr>
          <w:rFonts w:ascii="Times New Roman" w:hAnsi="Times New Roman" w:cs="Times New Roman"/>
          <w:sz w:val="28"/>
          <w:szCs w:val="28"/>
        </w:rPr>
        <w:t xml:space="preserve"> сети Интернет, учителя,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9673FE">
        <w:rPr>
          <w:rFonts w:ascii="Times New Roman" w:hAnsi="Times New Roman" w:cs="Times New Roman"/>
          <w:sz w:val="28"/>
          <w:szCs w:val="28"/>
        </w:rPr>
        <w:t xml:space="preserve"> (на первых шагах при помощи родителей) находят нужную информацию на предметных сайтах с дополнительным материалом по предмету,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73FE">
        <w:rPr>
          <w:rFonts w:ascii="Times New Roman" w:hAnsi="Times New Roman" w:cs="Times New Roman"/>
          <w:sz w:val="28"/>
          <w:szCs w:val="28"/>
        </w:rPr>
        <w:t>задания олимпиадного характера, небольшие конкурсы, викторины по предмету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673FE">
        <w:rPr>
          <w:rFonts w:ascii="Times New Roman" w:hAnsi="Times New Roman" w:cs="Times New Roman"/>
          <w:sz w:val="28"/>
          <w:szCs w:val="28"/>
        </w:rPr>
        <w:t>. Сетевые сообщества, виртуальные мастерские, сетевые проекты, с одной стороны,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73FE">
        <w:rPr>
          <w:rFonts w:ascii="Times New Roman" w:hAnsi="Times New Roman" w:cs="Times New Roman"/>
          <w:sz w:val="28"/>
          <w:szCs w:val="28"/>
        </w:rPr>
        <w:t>тся средством экономии времени учителя, а с другой – повыша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73FE">
        <w:rPr>
          <w:rFonts w:ascii="Times New Roman" w:hAnsi="Times New Roman" w:cs="Times New Roman"/>
          <w:sz w:val="28"/>
          <w:szCs w:val="28"/>
        </w:rPr>
        <w:t xml:space="preserve">т качество образования. </w:t>
      </w:r>
    </w:p>
    <w:p w:rsidR="00892F85" w:rsidRPr="002E3B8D" w:rsidRDefault="00892F85" w:rsidP="002E3B8D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организации учебно-воспитательного процесса мною</w:t>
      </w:r>
      <w:r w:rsidRPr="002E3B8D">
        <w:rPr>
          <w:rFonts w:ascii="Times New Roman" w:hAnsi="Times New Roman" w:cs="Times New Roman"/>
          <w:sz w:val="28"/>
          <w:szCs w:val="28"/>
        </w:rPr>
        <w:t xml:space="preserve"> используются следующие типы проектов:</w:t>
      </w:r>
    </w:p>
    <w:p w:rsidR="00892F85" w:rsidRPr="002E3B8D" w:rsidRDefault="00892F85" w:rsidP="002E3B8D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3B8D">
        <w:rPr>
          <w:rFonts w:ascii="Times New Roman" w:hAnsi="Times New Roman" w:cs="Times New Roman"/>
          <w:sz w:val="28"/>
          <w:szCs w:val="28"/>
        </w:rPr>
        <w:t>исследовательско-творческие: дети экспериментируют, а затем результаты оформляют в виде газет, драматизации, детского дизайна;</w:t>
      </w:r>
    </w:p>
    <w:p w:rsidR="00892F85" w:rsidRPr="002E3B8D" w:rsidRDefault="00892F85" w:rsidP="002E3B8D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3B8D">
        <w:rPr>
          <w:rFonts w:ascii="Times New Roman" w:hAnsi="Times New Roman" w:cs="Times New Roman"/>
          <w:sz w:val="28"/>
          <w:szCs w:val="28"/>
        </w:rPr>
        <w:t xml:space="preserve">ролево-игровые (с элементами творческих игр, когда дети входят в образ персонажей сказки 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на основе витагенного опыта </w:t>
      </w:r>
      <w:r w:rsidRPr="002E3B8D">
        <w:rPr>
          <w:rFonts w:ascii="Times New Roman" w:hAnsi="Times New Roman" w:cs="Times New Roman"/>
          <w:sz w:val="28"/>
          <w:szCs w:val="28"/>
        </w:rPr>
        <w:t>решают поставленные проблемы);</w:t>
      </w:r>
    </w:p>
    <w:p w:rsidR="00892F85" w:rsidRPr="002E3B8D" w:rsidRDefault="00892F85" w:rsidP="002E3B8D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3B8D">
        <w:rPr>
          <w:rFonts w:ascii="Times New Roman" w:hAnsi="Times New Roman" w:cs="Times New Roman"/>
          <w:sz w:val="28"/>
          <w:szCs w:val="28"/>
        </w:rPr>
        <w:t xml:space="preserve">информационно-практико-ориентированные: дети собирают информацию и реализуют ее, ориентируясь на социальные интересы (оформление </w:t>
      </w:r>
      <w:r>
        <w:rPr>
          <w:rFonts w:ascii="Times New Roman" w:hAnsi="Times New Roman" w:cs="Times New Roman"/>
          <w:sz w:val="28"/>
          <w:szCs w:val="28"/>
        </w:rPr>
        <w:t>и дизайн класса, витражи и др.).</w:t>
      </w:r>
    </w:p>
    <w:p w:rsidR="00892F85" w:rsidRDefault="00892F85" w:rsidP="002E3B8D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FE">
        <w:rPr>
          <w:rFonts w:ascii="Times New Roman" w:hAnsi="Times New Roman" w:cs="Times New Roman"/>
          <w:sz w:val="28"/>
          <w:szCs w:val="28"/>
        </w:rPr>
        <w:t>Результаты исследования дети стараются представить в необычной форме – это презентации «</w:t>
      </w:r>
      <w:r>
        <w:rPr>
          <w:rFonts w:ascii="Times New Roman" w:hAnsi="Times New Roman" w:cs="Times New Roman"/>
          <w:sz w:val="28"/>
          <w:szCs w:val="28"/>
        </w:rPr>
        <w:t>Шахматы и оригами</w:t>
      </w:r>
      <w:r w:rsidRPr="009673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(работа – участник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межрегиональной научно-практической конференции «Формирование ключевых компетенций школьников в продуктивных образовательных системах» в 2010 году)</w:t>
      </w:r>
      <w:r w:rsidRPr="009673FE">
        <w:rPr>
          <w:rFonts w:ascii="Times New Roman" w:hAnsi="Times New Roman" w:cs="Times New Roman"/>
          <w:sz w:val="28"/>
          <w:szCs w:val="28"/>
        </w:rPr>
        <w:t>, «Моя Россия», «</w:t>
      </w:r>
      <w:r>
        <w:rPr>
          <w:rFonts w:ascii="Times New Roman" w:hAnsi="Times New Roman" w:cs="Times New Roman"/>
          <w:sz w:val="28"/>
          <w:szCs w:val="28"/>
        </w:rPr>
        <w:t>Тюмень</w:t>
      </w:r>
      <w:r w:rsidRPr="009673FE">
        <w:rPr>
          <w:rFonts w:ascii="Times New Roman" w:hAnsi="Times New Roman" w:cs="Times New Roman"/>
          <w:sz w:val="28"/>
          <w:szCs w:val="28"/>
        </w:rPr>
        <w:t xml:space="preserve"> – мой город родной», </w:t>
      </w:r>
      <w:r>
        <w:rPr>
          <w:rFonts w:ascii="Times New Roman" w:hAnsi="Times New Roman" w:cs="Times New Roman"/>
          <w:sz w:val="28"/>
          <w:szCs w:val="28"/>
        </w:rPr>
        <w:t xml:space="preserve"> «История моего дедушки» (работа – 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в городском детском конкурсе «Корнями своими Сибирь велика!» в 2010 году), «Наш любимый писатель Джанни Родари» (презентация легла в основу выступления на городском конкурсе «Самый читающий класс» в 2011 году), </w:t>
      </w:r>
      <w:r w:rsidRPr="009673FE">
        <w:rPr>
          <w:rFonts w:ascii="Times New Roman" w:hAnsi="Times New Roman" w:cs="Times New Roman"/>
          <w:sz w:val="28"/>
          <w:szCs w:val="28"/>
        </w:rPr>
        <w:t>устные журналы «</w:t>
      </w:r>
      <w:r>
        <w:rPr>
          <w:rFonts w:ascii="Times New Roman" w:hAnsi="Times New Roman" w:cs="Times New Roman"/>
          <w:sz w:val="28"/>
          <w:szCs w:val="28"/>
        </w:rPr>
        <w:t>Люблю березку русскую</w:t>
      </w:r>
      <w:r w:rsidRPr="009673FE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Полезные и вредные продукты</w:t>
      </w:r>
      <w:r w:rsidRPr="009673FE">
        <w:rPr>
          <w:rFonts w:ascii="Times New Roman" w:hAnsi="Times New Roman" w:cs="Times New Roman"/>
          <w:sz w:val="28"/>
          <w:szCs w:val="28"/>
        </w:rPr>
        <w:t>», сборники летних записей исследователей «Тайны летней красоты», «</w:t>
      </w:r>
      <w:r>
        <w:rPr>
          <w:rFonts w:ascii="Times New Roman" w:hAnsi="Times New Roman" w:cs="Times New Roman"/>
          <w:sz w:val="28"/>
          <w:szCs w:val="28"/>
        </w:rPr>
        <w:t>Записки путешественника».</w:t>
      </w:r>
    </w:p>
    <w:p w:rsidR="00892F85" w:rsidRPr="009673FE" w:rsidRDefault="00892F85" w:rsidP="009673F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FE">
        <w:rPr>
          <w:rFonts w:ascii="Times New Roman" w:hAnsi="Times New Roman" w:cs="Times New Roman"/>
          <w:sz w:val="28"/>
          <w:szCs w:val="28"/>
        </w:rPr>
        <w:t xml:space="preserve">Сейчас я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9673FE">
        <w:rPr>
          <w:rFonts w:ascii="Times New Roman" w:hAnsi="Times New Roman" w:cs="Times New Roman"/>
          <w:sz w:val="28"/>
          <w:szCs w:val="28"/>
        </w:rPr>
        <w:t>имею некоторый опыт работы, который предполагает использование метода проектов в образовательном и воспитательном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 w:rsidRPr="009673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основу организации проектной деятельности положены</w:t>
      </w:r>
      <w:r w:rsidRPr="009673FE">
        <w:rPr>
          <w:rFonts w:ascii="Times New Roman" w:hAnsi="Times New Roman" w:cs="Times New Roman"/>
          <w:sz w:val="28"/>
          <w:szCs w:val="28"/>
        </w:rPr>
        <w:t xml:space="preserve"> следующие принципы:</w:t>
      </w:r>
    </w:p>
    <w:p w:rsidR="00892F85" w:rsidRPr="009673FE" w:rsidRDefault="00892F85" w:rsidP="009673F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F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673F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73FE">
        <w:rPr>
          <w:rFonts w:ascii="Times New Roman" w:hAnsi="Times New Roman" w:cs="Times New Roman"/>
          <w:sz w:val="28"/>
          <w:szCs w:val="28"/>
        </w:rPr>
        <w:t>т интересов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3FE">
        <w:rPr>
          <w:rFonts w:ascii="Times New Roman" w:hAnsi="Times New Roman" w:cs="Times New Roman"/>
          <w:sz w:val="28"/>
          <w:szCs w:val="28"/>
        </w:rPr>
        <w:t xml:space="preserve">Ситуация, когда </w:t>
      </w:r>
      <w:r>
        <w:rPr>
          <w:rFonts w:ascii="Times New Roman" w:hAnsi="Times New Roman" w:cs="Times New Roman"/>
          <w:sz w:val="28"/>
          <w:szCs w:val="28"/>
        </w:rPr>
        <w:t>за учеников все решает учитель (выбирает тему, содержание проекта) и заставляет его делать, на мой взгляд, не имеет ничего общего с проектированием, т.к. такой вид деятельности не представляет интереса для обучающихся. В проекте ребенок реализует свой творческий потенциал, решает личностно-значимую задачу. Поэтому, е</w:t>
      </w:r>
      <w:r w:rsidRPr="009673FE">
        <w:rPr>
          <w:rFonts w:ascii="Times New Roman" w:hAnsi="Times New Roman" w:cs="Times New Roman"/>
          <w:sz w:val="28"/>
          <w:szCs w:val="28"/>
        </w:rPr>
        <w:t>сли личностной включ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73FE">
        <w:rPr>
          <w:rFonts w:ascii="Times New Roman" w:hAnsi="Times New Roman" w:cs="Times New Roman"/>
          <w:sz w:val="28"/>
          <w:szCs w:val="28"/>
        </w:rPr>
        <w:t xml:space="preserve">нности нет,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9673FE">
        <w:rPr>
          <w:rFonts w:ascii="Times New Roman" w:hAnsi="Times New Roman" w:cs="Times New Roman"/>
          <w:sz w:val="28"/>
          <w:szCs w:val="28"/>
        </w:rPr>
        <w:t>нет и проекта.</w:t>
      </w:r>
    </w:p>
    <w:p w:rsidR="00892F85" w:rsidRPr="009673FE" w:rsidRDefault="00892F85" w:rsidP="009673F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FE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73FE">
        <w:rPr>
          <w:rFonts w:ascii="Times New Roman" w:hAnsi="Times New Roman" w:cs="Times New Roman"/>
          <w:sz w:val="28"/>
          <w:szCs w:val="28"/>
        </w:rPr>
        <w:t>чение через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3FE">
        <w:rPr>
          <w:rFonts w:ascii="Times New Roman" w:hAnsi="Times New Roman" w:cs="Times New Roman"/>
          <w:sz w:val="28"/>
          <w:szCs w:val="28"/>
        </w:rPr>
        <w:t>Проектная деятельность предполагает включение ученика в поисковую, исследовательскую деятельность; систематическое отслеживание учителем и учеником результатов работы, презентации.</w:t>
      </w:r>
    </w:p>
    <w:p w:rsidR="00892F85" w:rsidRPr="009673FE" w:rsidRDefault="00892F85" w:rsidP="009673F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FE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73FE">
        <w:rPr>
          <w:rFonts w:ascii="Times New Roman" w:hAnsi="Times New Roman" w:cs="Times New Roman"/>
          <w:sz w:val="28"/>
          <w:szCs w:val="28"/>
        </w:rPr>
        <w:t>ознание и знание являются следствием преодоления трудностей.</w:t>
      </w:r>
    </w:p>
    <w:p w:rsidR="00892F85" w:rsidRPr="009673FE" w:rsidRDefault="00892F85" w:rsidP="009673F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FE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73FE">
        <w:rPr>
          <w:rFonts w:ascii="Times New Roman" w:hAnsi="Times New Roman" w:cs="Times New Roman"/>
          <w:sz w:val="28"/>
          <w:szCs w:val="28"/>
        </w:rPr>
        <w:t>отрудничество участников педагогического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3FE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9673FE">
        <w:rPr>
          <w:rFonts w:ascii="Times New Roman" w:hAnsi="Times New Roman" w:cs="Times New Roman"/>
          <w:sz w:val="28"/>
          <w:szCs w:val="28"/>
        </w:rPr>
        <w:t xml:space="preserve"> говорить не то</w:t>
      </w:r>
      <w:r>
        <w:rPr>
          <w:rFonts w:ascii="Times New Roman" w:hAnsi="Times New Roman" w:cs="Times New Roman"/>
          <w:sz w:val="28"/>
          <w:szCs w:val="28"/>
        </w:rPr>
        <w:t xml:space="preserve">лько о сотрудничестве между учителем </w:t>
      </w:r>
      <w:r w:rsidRPr="009673FE">
        <w:rPr>
          <w:rFonts w:ascii="Times New Roman" w:hAnsi="Times New Roman" w:cs="Times New Roman"/>
          <w:sz w:val="28"/>
          <w:szCs w:val="28"/>
        </w:rPr>
        <w:t>и учениками, но между родителями и учениками, библиотекарем, учителями-предметниками и самими учениками.</w:t>
      </w:r>
    </w:p>
    <w:p w:rsidR="00892F85" w:rsidRPr="009673FE" w:rsidRDefault="00892F85" w:rsidP="009673F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FE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73FE">
        <w:rPr>
          <w:rFonts w:ascii="Times New Roman" w:hAnsi="Times New Roman" w:cs="Times New Roman"/>
          <w:sz w:val="28"/>
          <w:szCs w:val="28"/>
        </w:rPr>
        <w:t>вободное творчество в выборе темы проекта, решения проблемы, оформления и защиты проекта.</w:t>
      </w:r>
    </w:p>
    <w:p w:rsidR="00892F85" w:rsidRPr="009673FE" w:rsidRDefault="00892F85" w:rsidP="005376C2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FE">
        <w:rPr>
          <w:rFonts w:ascii="Times New Roman" w:hAnsi="Times New Roman" w:cs="Times New Roman"/>
          <w:sz w:val="28"/>
          <w:szCs w:val="28"/>
        </w:rPr>
        <w:t>На основе этих принципов сложилась моя методическая система работы над проектами, пришло понимание целей образования, места проектной деятельности в образовательном процес</w:t>
      </w:r>
      <w:r>
        <w:rPr>
          <w:rFonts w:ascii="Times New Roman" w:hAnsi="Times New Roman" w:cs="Times New Roman"/>
          <w:sz w:val="28"/>
          <w:szCs w:val="28"/>
        </w:rPr>
        <w:t xml:space="preserve">се и, как следствие, </w:t>
      </w:r>
      <w:r w:rsidRPr="009673FE">
        <w:rPr>
          <w:rFonts w:ascii="Times New Roman" w:hAnsi="Times New Roman" w:cs="Times New Roman"/>
          <w:sz w:val="28"/>
          <w:szCs w:val="28"/>
        </w:rPr>
        <w:t>выбор основных образовательных технологий:</w:t>
      </w:r>
    </w:p>
    <w:p w:rsidR="00892F85" w:rsidRPr="009673FE" w:rsidRDefault="00892F85" w:rsidP="009673F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F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673FE">
        <w:rPr>
          <w:rFonts w:ascii="Times New Roman" w:hAnsi="Times New Roman" w:cs="Times New Roman"/>
          <w:sz w:val="28"/>
          <w:szCs w:val="28"/>
        </w:rPr>
        <w:t>ехнология проектирования предполагает самостоятельную деятельность ученика, в начальной школе под чутким руководством учителя и вовлечения ученика в решение значимой для него проблемы, которая требует разрешения, так одна технология предполагает использование другой.</w:t>
      </w:r>
    </w:p>
    <w:p w:rsidR="00892F85" w:rsidRPr="009673FE" w:rsidRDefault="00892F85" w:rsidP="009673F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FE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673FE">
        <w:rPr>
          <w:rFonts w:ascii="Times New Roman" w:hAnsi="Times New Roman" w:cs="Times New Roman"/>
          <w:sz w:val="28"/>
          <w:szCs w:val="28"/>
        </w:rPr>
        <w:t>ехнологии проблемного обучения. В ходе решения проблемной ситуации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73FE">
        <w:rPr>
          <w:rFonts w:ascii="Times New Roman" w:hAnsi="Times New Roman" w:cs="Times New Roman"/>
          <w:sz w:val="28"/>
          <w:szCs w:val="28"/>
        </w:rPr>
        <w:t>нок получает самостоятельно добытые знания, источником которых является его личный опыт, который важен не только для него, но и для его одноклассников.</w:t>
      </w:r>
    </w:p>
    <w:p w:rsidR="00892F85" w:rsidRDefault="00892F85" w:rsidP="009673F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FE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73FE">
        <w:rPr>
          <w:rFonts w:ascii="Times New Roman" w:hAnsi="Times New Roman" w:cs="Times New Roman"/>
          <w:sz w:val="28"/>
          <w:szCs w:val="28"/>
        </w:rPr>
        <w:t>нформационно-коммуникативные технологии, которые не только используются мной для поиска нужной информации</w:t>
      </w:r>
      <w:r>
        <w:rPr>
          <w:rFonts w:ascii="Times New Roman" w:hAnsi="Times New Roman" w:cs="Times New Roman"/>
          <w:sz w:val="28"/>
          <w:szCs w:val="28"/>
        </w:rPr>
        <w:t>, но и для создания презентаций, для общения между учителем и учениками и учениками между собой.</w:t>
      </w:r>
    </w:p>
    <w:p w:rsidR="00892F85" w:rsidRDefault="00892F85" w:rsidP="009673F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прошлого учебного года я сумела привлечь своих учеников к участию в сетевых проектах, проводимых на сайте «</w:t>
      </w:r>
      <w:r>
        <w:rPr>
          <w:rFonts w:ascii="Times New Roman" w:hAnsi="Times New Roman" w:cs="Times New Roman"/>
          <w:sz w:val="28"/>
          <w:szCs w:val="28"/>
          <w:lang w:val="en-US"/>
        </w:rPr>
        <w:t>Nachalka</w:t>
      </w:r>
      <w:r w:rsidRPr="00584B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». Благодаря усилиям организаторов сетевых проектов мы приобрели бесценный опыт в организации проектной деятельности. Мы с ребятами научились ставить цели, работать по плану, оценивать правильность выполнения действий и вносить коррективы, общаться с другими участниками процесса, создавать презентации, ментальные карты, делать диафильмы,  ставить радиоспектакли и многое другое. Ребята с удовольствием принимают участие в сетевых проектах. Количество желающих от проекта к проекту возрастает. Так, если в начале 3 класса в первом проекте «В школе, дома, в Интернете» (литературная игра по повести Н.Носова «Витя Малеев в школе и дома») приняли участие 6 человек, то уже в 4 классе в проекте «Слон – больше, чем животное» изъявили принять участие 18 ребят из 22 обучающихся класса.</w:t>
      </w:r>
    </w:p>
    <w:p w:rsidR="00892F85" w:rsidRDefault="00892F85" w:rsidP="009673F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B8D">
        <w:rPr>
          <w:rFonts w:ascii="Times New Roman" w:hAnsi="Times New Roman" w:cs="Times New Roman"/>
          <w:sz w:val="28"/>
          <w:szCs w:val="28"/>
        </w:rPr>
        <w:t xml:space="preserve">Анализ сущности и особенностей организации исследовательской и проектной деятельности позволяет сделать вывод, что </w:t>
      </w:r>
      <w:r>
        <w:rPr>
          <w:rFonts w:ascii="Times New Roman" w:hAnsi="Times New Roman" w:cs="Times New Roman"/>
          <w:sz w:val="28"/>
          <w:szCs w:val="28"/>
        </w:rPr>
        <w:t>как исследовательская, так и проектная деятельность</w:t>
      </w:r>
      <w:r w:rsidRPr="002E3B8D">
        <w:rPr>
          <w:rFonts w:ascii="Times New Roman" w:hAnsi="Times New Roman" w:cs="Times New Roman"/>
          <w:sz w:val="28"/>
          <w:szCs w:val="28"/>
        </w:rPr>
        <w:t xml:space="preserve"> при правильной их организации создают условия для интеллектуального, творческого, личностного развития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2E3B8D">
        <w:rPr>
          <w:rFonts w:ascii="Times New Roman" w:hAnsi="Times New Roman" w:cs="Times New Roman"/>
          <w:sz w:val="28"/>
          <w:szCs w:val="28"/>
        </w:rPr>
        <w:t xml:space="preserve">. Они направлены на создание у детей качественно новых ценностей на основе самостоятельного приобретения новых знаний, умений и навыков, которые значимы для них на данном этапе развития.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2E3B8D">
        <w:rPr>
          <w:rFonts w:ascii="Times New Roman" w:hAnsi="Times New Roman" w:cs="Times New Roman"/>
          <w:sz w:val="28"/>
          <w:szCs w:val="28"/>
        </w:rPr>
        <w:t>, осознающие способность приобретать новые знания и умения, самостоятельно и продуктивно расширять свой кругозор, переходят на принципиально иной уровень учебной мотивации, приобретают более высокий статус в школьной среде.</w:t>
      </w:r>
    </w:p>
    <w:p w:rsidR="00892F85" w:rsidRPr="00D6794E" w:rsidRDefault="00892F85" w:rsidP="00D6794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94E">
        <w:rPr>
          <w:rFonts w:ascii="Times New Roman" w:hAnsi="Times New Roman" w:cs="Times New Roman"/>
          <w:sz w:val="28"/>
          <w:szCs w:val="28"/>
        </w:rPr>
        <w:t xml:space="preserve">Учебный проект с точки зрения учащегося 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D6794E">
        <w:rPr>
          <w:rFonts w:ascii="Times New Roman" w:hAnsi="Times New Roman" w:cs="Times New Roman"/>
          <w:sz w:val="28"/>
          <w:szCs w:val="28"/>
        </w:rPr>
        <w:t xml:space="preserve"> в виде цели и задачи, когда результат этой деятельности – найденный способ решения проблемы –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892F85" w:rsidRPr="00D6794E" w:rsidRDefault="00892F85" w:rsidP="00D6794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94E">
        <w:rPr>
          <w:rFonts w:ascii="Times New Roman" w:hAnsi="Times New Roman" w:cs="Times New Roman"/>
          <w:sz w:val="28"/>
          <w:szCs w:val="28"/>
        </w:rPr>
        <w:t>Учебный проект с точки зрения учителя – 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вытекающих из этой проблемы при рассмотрении ее в определенной ситуации.</w:t>
      </w:r>
    </w:p>
    <w:p w:rsidR="00892F85" w:rsidRPr="00D6794E" w:rsidRDefault="00892F85" w:rsidP="00D6794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F85" w:rsidRPr="00584B30" w:rsidRDefault="00892F85" w:rsidP="009673F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могу </w:t>
      </w:r>
      <w:r w:rsidRPr="00D6794E">
        <w:rPr>
          <w:rFonts w:ascii="Times New Roman" w:hAnsi="Times New Roman" w:cs="Times New Roman"/>
          <w:sz w:val="28"/>
          <w:szCs w:val="28"/>
        </w:rPr>
        <w:t xml:space="preserve">не согласиться с мнением отечественных и зарубежных педагогов и психологов,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D6794E">
        <w:rPr>
          <w:rFonts w:ascii="Times New Roman" w:hAnsi="Times New Roman" w:cs="Times New Roman"/>
          <w:sz w:val="28"/>
          <w:szCs w:val="28"/>
        </w:rPr>
        <w:t xml:space="preserve">“проектное обучение не должно вытеснять классно-урочную систему и становиться некоторой панацеей, его следует использовать как дополнение к другим “видам прямого или косвенного обучения”. И, как показывает </w:t>
      </w:r>
      <w:r>
        <w:rPr>
          <w:rFonts w:ascii="Times New Roman" w:hAnsi="Times New Roman" w:cs="Times New Roman"/>
          <w:sz w:val="28"/>
          <w:szCs w:val="28"/>
        </w:rPr>
        <w:t xml:space="preserve">мой </w:t>
      </w:r>
      <w:r w:rsidRPr="00D6794E">
        <w:rPr>
          <w:rFonts w:ascii="Times New Roman" w:hAnsi="Times New Roman" w:cs="Times New Roman"/>
          <w:sz w:val="28"/>
          <w:szCs w:val="28"/>
        </w:rPr>
        <w:t xml:space="preserve">опыт работы, метод творческих проектов наряду с другими активными методами обучения может </w:t>
      </w:r>
      <w:r>
        <w:rPr>
          <w:rFonts w:ascii="Times New Roman" w:hAnsi="Times New Roman" w:cs="Times New Roman"/>
          <w:sz w:val="28"/>
          <w:szCs w:val="28"/>
        </w:rPr>
        <w:t xml:space="preserve">и должен </w:t>
      </w:r>
      <w:r w:rsidRPr="00D6794E">
        <w:rPr>
          <w:rFonts w:ascii="Times New Roman" w:hAnsi="Times New Roman" w:cs="Times New Roman"/>
          <w:sz w:val="28"/>
          <w:szCs w:val="28"/>
        </w:rPr>
        <w:t>эффективно применяться уже в начальных классах</w:t>
      </w:r>
      <w:r>
        <w:rPr>
          <w:rFonts w:ascii="Times New Roman" w:hAnsi="Times New Roman" w:cs="Times New Roman"/>
          <w:sz w:val="28"/>
          <w:szCs w:val="28"/>
        </w:rPr>
        <w:t>, как средство развития и самоактуализации личности обучающегося, стимулятор осознанной мотивации изучения образовательных программ по учебным дисциплинам, основа крепкой дружбы, сотрудничества, учебного диалога учителя и ученика – участников образовательно-воспитательного процесса.</w:t>
      </w:r>
      <w:r w:rsidRPr="00D67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F85" w:rsidRPr="00676D4C" w:rsidRDefault="00892F85" w:rsidP="00676D4C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F85" w:rsidRPr="005F31E5" w:rsidRDefault="00892F85" w:rsidP="005F31E5">
      <w:pPr>
        <w:shd w:val="clear" w:color="auto" w:fill="FFFFFF"/>
        <w:spacing w:line="360" w:lineRule="auto"/>
        <w:ind w:firstLine="634"/>
        <w:jc w:val="both"/>
        <w:rPr>
          <w:sz w:val="28"/>
          <w:szCs w:val="28"/>
        </w:rPr>
      </w:pPr>
    </w:p>
    <w:p w:rsidR="00892F85" w:rsidRPr="005F31E5" w:rsidRDefault="00892F85" w:rsidP="005F31E5">
      <w:pPr>
        <w:shd w:val="clear" w:color="auto" w:fill="FFFFFF"/>
        <w:spacing w:before="5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</w:p>
    <w:p w:rsidR="00892F85" w:rsidRPr="005F31E5" w:rsidRDefault="00892F85" w:rsidP="005F31E5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892F85" w:rsidRPr="005F31E5" w:rsidRDefault="00892F85" w:rsidP="005F31E5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92F85" w:rsidRPr="005F31E5" w:rsidSect="005F31E5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F85" w:rsidRDefault="00892F85">
      <w:r>
        <w:separator/>
      </w:r>
    </w:p>
  </w:endnote>
  <w:endnote w:type="continuationSeparator" w:id="1">
    <w:p w:rsidR="00892F85" w:rsidRDefault="00892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85" w:rsidRDefault="00892F85" w:rsidP="005F4C0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892F85" w:rsidRDefault="00892F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F85" w:rsidRDefault="00892F85">
      <w:r>
        <w:separator/>
      </w:r>
    </w:p>
  </w:footnote>
  <w:footnote w:type="continuationSeparator" w:id="1">
    <w:p w:rsidR="00892F85" w:rsidRDefault="00892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749CA4"/>
    <w:lvl w:ilvl="0">
      <w:numFmt w:val="bullet"/>
      <w:lvlText w:val="*"/>
      <w:lvlJc w:val="left"/>
    </w:lvl>
  </w:abstractNum>
  <w:abstractNum w:abstractNumId="1">
    <w:nsid w:val="653B6058"/>
    <w:multiLevelType w:val="hybridMultilevel"/>
    <w:tmpl w:val="CA689672"/>
    <w:lvl w:ilvl="0" w:tplc="10AE4DC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1E5"/>
    <w:rsid w:val="00072773"/>
    <w:rsid w:val="0008367E"/>
    <w:rsid w:val="001D075F"/>
    <w:rsid w:val="001F5F97"/>
    <w:rsid w:val="00275CDB"/>
    <w:rsid w:val="002E3B8D"/>
    <w:rsid w:val="005376C2"/>
    <w:rsid w:val="00584B30"/>
    <w:rsid w:val="005F31E5"/>
    <w:rsid w:val="005F4C0B"/>
    <w:rsid w:val="00676D4C"/>
    <w:rsid w:val="006F273F"/>
    <w:rsid w:val="00783BC8"/>
    <w:rsid w:val="0085037F"/>
    <w:rsid w:val="00892F85"/>
    <w:rsid w:val="009673FE"/>
    <w:rsid w:val="00A867A7"/>
    <w:rsid w:val="00AE48DD"/>
    <w:rsid w:val="00BB47B1"/>
    <w:rsid w:val="00D6794E"/>
    <w:rsid w:val="00F3016A"/>
    <w:rsid w:val="00F6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F31E5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676D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76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376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9</Pages>
  <Words>2224</Words>
  <Characters>12683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Дерябина</dc:creator>
  <cp:keywords/>
  <dc:description/>
  <cp:lastModifiedBy>Антон</cp:lastModifiedBy>
  <cp:revision>3</cp:revision>
  <cp:lastPrinted>2012-01-19T09:30:00Z</cp:lastPrinted>
  <dcterms:created xsi:type="dcterms:W3CDTF">2012-01-18T17:14:00Z</dcterms:created>
  <dcterms:modified xsi:type="dcterms:W3CDTF">2012-01-20T07:35:00Z</dcterms:modified>
</cp:coreProperties>
</file>