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E46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1812C6" w:rsidRDefault="00032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Литературное чтение </w:t>
      </w:r>
    </w:p>
    <w:p w:rsidR="001812C6" w:rsidRPr="001812C6" w:rsidRDefault="00032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 » А,Б,В,Г.</w:t>
      </w:r>
    </w:p>
    <w:p w:rsidR="001812C6" w:rsidRDefault="001812C6">
      <w:pPr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Дата сос</w:t>
      </w:r>
      <w:r w:rsidR="00911C13">
        <w:rPr>
          <w:rFonts w:ascii="Times New Roman" w:hAnsi="Times New Roman" w:cs="Times New Roman"/>
          <w:sz w:val="24"/>
          <w:szCs w:val="24"/>
        </w:rPr>
        <w:t>тавления: «__ » __________ 2014</w:t>
      </w:r>
      <w:bookmarkStart w:id="0" w:name="_GoBack"/>
      <w:bookmarkEnd w:id="0"/>
      <w:r w:rsidRPr="001812C6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1"/>
        <w:gridCol w:w="420"/>
        <w:gridCol w:w="142"/>
        <w:gridCol w:w="1701"/>
        <w:gridCol w:w="141"/>
        <w:gridCol w:w="426"/>
        <w:gridCol w:w="1559"/>
        <w:gridCol w:w="2693"/>
        <w:gridCol w:w="1559"/>
        <w:gridCol w:w="1560"/>
        <w:gridCol w:w="2409"/>
        <w:gridCol w:w="1645"/>
        <w:gridCol w:w="1050"/>
      </w:tblGrid>
      <w:tr w:rsidR="007C026B" w:rsidTr="00831C00">
        <w:tc>
          <w:tcPr>
            <w:tcW w:w="431" w:type="dxa"/>
            <w:vMerge w:val="restart"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" w:type="dxa"/>
            <w:gridSpan w:val="2"/>
            <w:vMerge w:val="restart"/>
          </w:tcPr>
          <w:p w:rsidR="001812C6" w:rsidRPr="00831C00" w:rsidRDefault="0083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812C6" w:rsidRPr="00831C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2C6"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</w:tc>
        <w:tc>
          <w:tcPr>
            <w:tcW w:w="1701" w:type="dxa"/>
            <w:vMerge w:val="restart"/>
          </w:tcPr>
          <w:p w:rsidR="001812C6" w:rsidRPr="00831C00" w:rsidRDefault="001812C6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67" w:type="dxa"/>
            <w:gridSpan w:val="2"/>
            <w:vMerge w:val="restart"/>
          </w:tcPr>
          <w:p w:rsidR="001812C6" w:rsidRPr="00831C00" w:rsidRDefault="001812C6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831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831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559" w:type="dxa"/>
            <w:vMerge w:val="restart"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форма урока/педагогические средства</w:t>
            </w:r>
          </w:p>
        </w:tc>
        <w:tc>
          <w:tcPr>
            <w:tcW w:w="2693" w:type="dxa"/>
            <w:vMerge w:val="restart"/>
          </w:tcPr>
          <w:p w:rsidR="001812C6" w:rsidRPr="00831C00" w:rsidRDefault="001D0CB0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7173" w:type="dxa"/>
            <w:gridSpan w:val="4"/>
          </w:tcPr>
          <w:p w:rsidR="001812C6" w:rsidRPr="00831C00" w:rsidRDefault="001812C6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0" w:type="dxa"/>
            <w:vMerge w:val="restart"/>
          </w:tcPr>
          <w:p w:rsidR="001812C6" w:rsidRPr="00831C00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Tr="00831C00">
        <w:tc>
          <w:tcPr>
            <w:tcW w:w="431" w:type="dxa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2C6" w:rsidRPr="00831C00" w:rsidRDefault="001812C6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560" w:type="dxa"/>
          </w:tcPr>
          <w:p w:rsidR="001812C6" w:rsidRPr="00831C00" w:rsidRDefault="001812C6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</w:tcPr>
          <w:p w:rsidR="001812C6" w:rsidRPr="00831C00" w:rsidRDefault="001812C6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645" w:type="dxa"/>
          </w:tcPr>
          <w:p w:rsidR="001812C6" w:rsidRPr="00831C00" w:rsidRDefault="001812C6" w:rsidP="001D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050" w:type="dxa"/>
            <w:vMerge/>
          </w:tcPr>
          <w:p w:rsidR="001812C6" w:rsidRPr="00831C00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7C026B">
        <w:tc>
          <w:tcPr>
            <w:tcW w:w="15736" w:type="dxa"/>
            <w:gridSpan w:val="13"/>
          </w:tcPr>
          <w:p w:rsidR="00A37381" w:rsidRPr="00831C00" w:rsidRDefault="00A37381" w:rsidP="00B91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7C026B">
        <w:tc>
          <w:tcPr>
            <w:tcW w:w="15736" w:type="dxa"/>
            <w:gridSpan w:val="13"/>
          </w:tcPr>
          <w:p w:rsidR="00A37381" w:rsidRPr="00831C00" w:rsidRDefault="00A37381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учебником по литературному чтению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 по литературному чтению. </w:t>
            </w:r>
          </w:p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систему условных обозначений при выполнении заданий. </w:t>
            </w:r>
          </w:p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главу и нужное произведение в содержании учебника. </w:t>
            </w:r>
          </w:p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словарём в конце учебника. </w:t>
            </w:r>
          </w:p>
          <w:p w:rsidR="00021F05" w:rsidRPr="00831C00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связное высказывание по иллюстрациям и оформлению учебника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Осознавать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учебника, систему условных обозначений.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Пользоваться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оглавлением, словарём.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книги (обложка, оглавление, титульный лист, иллюстрация, аннотация)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</w:t>
            </w:r>
          </w:p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Летописи. </w:t>
            </w:r>
          </w:p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>«И повесил Олег щит свой на вратах Царьграда».</w:t>
            </w:r>
          </w:p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Стартовая диагностическая работа </w:t>
            </w:r>
          </w:p>
        </w:tc>
        <w:tc>
          <w:tcPr>
            <w:tcW w:w="426" w:type="dxa"/>
          </w:tcPr>
          <w:p w:rsidR="00021F05" w:rsidRPr="00556448" w:rsidRDefault="00021F05" w:rsidP="00021F05">
            <w:pPr>
              <w:spacing w:line="72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на уроке.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отрывки из древнерусской летописи.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летописи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о различных исторических фактах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Понимать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слова «летопись».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свои знания и достижения.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Правильно, осознанно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летописи,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глубину содержания произведения, отвечать на вопросы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истинности утверждений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события летописи древней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текста лето</w:t>
            </w: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писи и исторических источников. </w:t>
            </w:r>
          </w:p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556448" w:rsidRDefault="00021F05" w:rsidP="00021F05">
            <w:pPr>
              <w:spacing w:line="72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556448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448">
              <w:rPr>
                <w:rFonts w:ascii="Times New Roman" w:hAnsi="Times New Roman" w:cs="Times New Roman"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отрывки из древнерусской летописи.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Сравнивать 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летописи с художественным текстом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, что события летописи – основные события Древней Руси.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текст летописи с текстом произведения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«Песнь о вещем Олеге»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Договариваться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другом; принимать позицию собеседника,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проявлять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чужому мнению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этических чувств, доброжелательности и эмо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«И вспомнил Олег коня своего»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556448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отрывки из древнерусской летописи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и значимость литературы для сохранения русской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полно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читаемого учителем или одноклассником произведения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творческого и поискового характера, инициативное сотрудничество в поиске и сборе информации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овладение начальными навыками адаптации к школе, к школьному 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Летопись источник исторических фактов.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Сравнение текста летописи с текстом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 Пес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нь о вещем Олеге.»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отрывки из древнерусской былины.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героя былины и характеризовать его с опорой на текст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или с помощью учителя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давать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«Иль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поездочки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Сравнивать поэтический и прозаический текст былины.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средств выразительно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сти. 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Участвовать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диалоге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при обсуждении прослушанного (прочи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танного) произведения. 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Ставить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прочитанного, отвечать на них.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небольшой устный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существенные характеристики. Учебное сотрудничество с учителем и сверстниками.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навыков сотрудничества со взрослыми и сверст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фликтов и находить 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выходы из спорных ситуаций, умения срав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заический текст былины в пересказе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Н.Карнауховой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Пересказывать былину от лица её героя.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Находить в тексте слова, описывающие внешний вид героя, его характер и поступки.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былины и волшебные сказки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Размышлять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над содержанием произведения,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выражать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свое отношение к прослушанному 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«Герой былины –защитник русского 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Картина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В.Васнецова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«Богатыри»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отрывки из жития о Сергии Радонежском.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информацию об интересных фактах из жизни святого человека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язык произведения, </w:t>
            </w:r>
            <w:r w:rsidRPr="00831C0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оценивать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мотивы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поведения героев,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пересказывать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до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ступный по объему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осознанно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характеристики объекта, построение логической цепочки рассуждений, анализ истинности утверждений </w:t>
            </w:r>
          </w:p>
        </w:tc>
        <w:tc>
          <w:tcPr>
            <w:tcW w:w="1645" w:type="dxa"/>
          </w:tcPr>
          <w:p w:rsidR="00021F05" w:rsidRPr="008357DB" w:rsidRDefault="00021F05" w:rsidP="00021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Родину, её исто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гуманистических и де</w:t>
            </w:r>
            <w:r w:rsidRPr="008357DB">
              <w:rPr>
                <w:rFonts w:ascii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Сергий Радонеж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ский Святой земли Русской.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В.Клыков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 С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ергию Радонежскому»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Описывать характер человека; выражать своё отношение.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репродукции картин известных художников.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Ста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вить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прочитан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 текста , отвечать на них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Договариваться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другом; принимать позицию собеседника, проявлять к нему внимание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«Житие Сергия Радонежского».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№1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Описывать скульптурный памятник известному человеку.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Воспроизводить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содержание текста с элементами описания вида героя, особенностью речи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небольшой устный текст на заданную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пимо относиться к людям иной национальной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Куликовская битва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Проект: «Создание календаря исторических событий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Урок-проект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Участвовать в проектной деятельности.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летопись современных важных событий (с помощью учителя)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календарь исторических событий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«Летопи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си. Былины. Жи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тия».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навыка чтения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репродукции картин известных художников.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Различать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жанры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Читать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осо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знанно вслух тексты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художественных 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произведений целы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ми словами, соблю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дая орфоэпические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нормы русского ли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тературного языка;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его содержания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.П.П. Ершов.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сообщения 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П.П. Ершове 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на уроке 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П. Ершова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самостоятельности и личной ответственности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П.П.Ер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шов</w:t>
            </w:r>
            <w:proofErr w:type="spellEnd"/>
          </w:p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«Конёк-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читать, использовать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интонации, соответст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вующие смыслу текста.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 развитием событий в сказке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hd w:val="clear" w:color="auto" w:fill="FFFFFF"/>
              <w:tabs>
                <w:tab w:val="left" w:pos="4500"/>
              </w:tabs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и 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основное содержание изученного произве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Читать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осо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знанно вслух тексты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художественных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произведений целы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ми словами, </w:t>
            </w: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П.П. Ер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шов «Конёк-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Горбунок»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Сравнение литературной и народной сказок.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Характеризовать героев произведения.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Иллюстрировать сказку и объяснять роль иллюстрации в понимании произве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дения.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Участвовать в диа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логе при обсуждении прослушанного (про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читанного) произведе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Ставить вопросы по содержа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прочитанного текста, отвечать на них.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П.П. Ер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шов</w:t>
            </w:r>
          </w:p>
          <w:p w:rsidR="00021F05" w:rsidRPr="00831C00" w:rsidRDefault="00021F05" w:rsidP="00021F0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«Конёк-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Горбунок»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Характеристика героев.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Характеризовать поступки героев. Читать бегло, выразительно.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Делить текст на части, озаглавливать каждую часть.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Пересказывать большие по объёму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мыслям автора, его советам и героям произведений.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Сравнивать начало и конец сказки.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самостоятельно план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А.С. Пушкине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«Няне»,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А.С. Пушкине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А.С. Пуш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кин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«Туча», «Унылая пора!»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Читать выразительно, использовать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интонации, соответст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вующие смыслу текста.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Наблюдать связь произведений литературы с другими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видами искусств.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Характеризовать героев произведения.</w:t>
            </w:r>
          </w:p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Воспринимать и понимать их эмоциональ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но-нравственные пе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реживания.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живания чувствам других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br/>
              <w:t>«Сказка о мертвой царевне и о семи богатырях»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Участвовать в диалоге при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обсуждении прослушанного (прочитанно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го)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Ставить вопросы по содержанию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прочитанного, отвечать на них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br/>
              <w:t>«Сказка о мертвой царевне и о семи богатырях»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Деление сказки на части.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тему, главную мысль.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Описывать события, последова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сказки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А.С. 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по сказкам А.С П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ушкина.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Различать эмоциональное состояние человека в различных ситуациях.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Устанавливать взаимосвязи смысловых частей текста.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опреде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М.Ю. Лермонтов.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сообщения о М.Ю. Лермонтове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Дары Терека»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М.Ю. Лермонтове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М.Ю.Лермонтов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«Дары Терека» КАРТИНА ПРИРОДЫ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Воспринимать и понимать эмоционально-нравственные пережи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вания героя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осознанно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никами в разных социальных ситуациях, умения избегать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М.Ю. Лермонтов «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по ролям.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 основное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содержание 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М.Ю. Лермонтов «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мо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тивов русской и турецкой сказок.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Излагать устно тек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 по плану. Участвовать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диалоге при обсуждении прослушанного (прочитанного)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произ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ведения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021F05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 мнениями с одноклассниками по поводу читаемых произведений. Характеристика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персонажей в опоре на текст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рию,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М.Ю. Лермонтов «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» Характер героев.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 вопросы по со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держанию прочитан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ного, отвечать на них. Анализировать поступки  героев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Л.Н. Толстой. Подготовка сообщения о Л.Н. Толстом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Л.Н. Толстом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выразительно читать произведения наизусть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шания 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Л.Н. Толстой «Детство»</w:t>
            </w:r>
            <w:r w:rsidRPr="00831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Называть произведения классической литературы.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Определять жанры литературных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Осознанно, вырази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читать текст</w:t>
            </w:r>
            <w:r w:rsidRPr="00831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произведения. 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09" w:type="dxa"/>
          </w:tcPr>
          <w:p w:rsidR="00021F05" w:rsidRPr="00021F05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«Как мужик камень убрал»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Характеризовать события, устанавливать последова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Пересказ текста. Умение ставить вопросы по содержанию прочитанного, отвечать на них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А.П. Чехов.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 А.П. Чехове «Мальчики».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А.П. Чехове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небольшого монологического высказывания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произведении (героях, событиях)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выражать свои мысли 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А.П. Чехов «Мальчики».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Главные герои рассказа герои своего времени.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Тест №2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Понимать позицию писателя, его отношение к окружающему миру, к своим героям.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 основное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услышан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ного. Характеризовать героев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021F05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«Чудесный мир классики»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тему, главную мысль,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 основное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содержание услышанного.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Участвовать в диало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 при обсуждении прослушанного (про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читанного) произведе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Ставить вопросы по содержа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прочитанного, отвечать на них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Чудесный мир классики».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 № 1</w:t>
            </w:r>
            <w:r w:rsidRPr="00831C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разных жанров.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жанров.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здела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раздела. Готовиться к уроку, подбирая стихи русских поэтов.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художественной выразительности в лирическом тексте.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Наслаждаться поэзией, понимать и любить её.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самостоятельно интонацию, которая больше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соответствует содержанию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по тексту, как отражаются переживания автора в его стихах.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оценивать своё чтение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Тютчев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«Еще земли печа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лен вид...», «Как неожиданно и ярко…»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А.А. Фет.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дождь» 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А.А. Фет.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21F05" w:rsidRPr="00831C00" w:rsidRDefault="00021F05" w:rsidP="00021F0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интонационного чтения (определить силу голоса, выбрать тон и темп чтения).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Е.А. Баратынский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«Весна, весна!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Как воздух чист!..»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Е.А Баратынский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сладкий шепот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настроения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чувства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в стихотворении.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Объяснять интересные выражения в лирическом тексте.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А.Н. Пле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щеев «Дети и птичка»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Ритм стихотворения.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Иллюстрировать стихотворение.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связь произведений</w:t>
            </w:r>
          </w:p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литературы с другими видами искусств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Чтение «про себя» с осознанием содержания текста. </w:t>
            </w:r>
          </w:p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текста. </w:t>
            </w:r>
          </w:p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И.С. Ники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тин «В синем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небе плывут над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полями...»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 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Н.А. Не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красов «Школь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ник»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средства художественной выразительности 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лирическом тексте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и освоение социальной роли обучающегося, развитие мотивов учебной деятельности и формирование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Н.А. Не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красов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«В зимние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сумерки нянины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сказки...»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Бунин «Листопад»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Картина осени в стихах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>Тест № 3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поэтического текста, выделение существенной информации.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нивать поступки героев литературных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игра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Поэтическая тетрадь».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2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Иллюстрировать стихотворение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Чтение  про себя 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Оценка достижений по разделу.</w:t>
            </w:r>
          </w:p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Картины природы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стихи выразительно, передавая изменения в настроении, выраженные автором.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интересные выражения в лирическом тексте.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Иллюстрировать стихотворения.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свои знания.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 содержания раздела.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В.Ф.Одоевский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«Городок в таба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стихотворения и прозаические произведения, передавая с помощью интонации настроение авторов.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В.Ф. Одоевский «Городок в таба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керке» Составление плана к сказке.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Урок-утренник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группы. Отвечать и задавать вопросы.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 по плану подробно и выборочно.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49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В.Ф. Одоевский «Городок в таба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керке» Подробный пересказ.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нравственный смысл сказки.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герое с опорой на текст сказки и опорные слова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осознанно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природы,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В.М. Гаршин «Сказка о жабе и розе».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произведения и смысл заглавия.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Составлять план сказки с опорой на главные события.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Рассказывать об эмоционально-нравственных пе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реживаниях героев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Соотнесение названия произведения с его содержанием, фрагментов текста и иллюстрации.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В.М. Гаршин «Сказка о жабе и розе»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Текст описания в содержании художественного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перечитывании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событий в литературной сказке.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названия произведения с его содержанием, фрагментов текста и иллюстрации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В.М. Гаршин «Сказка о жабе и розе»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Герои литературного текста.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 про себя , использовать приёмы выразительного чтения.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П.П. Бажов «Серебряное копытце»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осо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знанно текст художественного произведения  про себя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анализировать осо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бенности речи героев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Мотивы народных сказок в авторском тексте.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Герои литературного текста.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перечитывании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Соотнесение названия произведения с его содержанием, фрагментов текста и иллюстрации.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 с учителем и сверстниками.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П.П. Бажов «Серебряное копытце» Отношение автора к героям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авторское отношение к изображаемому.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С.Т. Аксаков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«Аленький цвето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чек»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осо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знанно текст художественного произведения  про себя ,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анализировать осо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бенности речи героев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С.Т. Аксаков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«Аленький цвето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Герои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С.Т. Аксаков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«Аленький цвето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чек»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Диагностическая работа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 с учителем и сверстниками.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С.Т. Аксаков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«Аленький цвето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чек»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Выборочный пересказ сказки. Словесное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иллюстрирование.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мотивации к творческому труду и бережному отношению к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Поэтическая тетрадь».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осознанно текст, понимать прочитанное.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КВН «Литературные сказки»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Сравнивать народную и литературную сказки.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виды текстов.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особенности литературной сказки.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Составлять рекомендованный список литературы.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природы, народов, культур 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Е.Л.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названием раздела,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раздела. 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Е.Л. Шварц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Урок-КВН </w:t>
            </w:r>
            <w:r w:rsidRPr="001D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Характеризовать главных героев в сказке.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Участвовать в диалоге при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обсуждении прочитанного.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сказку по ролям.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Характеризовать героев произведения, воспринимать и понимать их эмоционально-нравственные пе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реживания.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Е.Л. Шварц</w:t>
            </w:r>
          </w:p>
          <w:p w:rsidR="00021F05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«Сказка о потерянном времени»</w:t>
            </w:r>
          </w:p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Нравственный смысл произведения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поучительный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смысл сказки.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В.Ю. Драгунский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«Главные реки»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 произведения. Определять идею произведения, отношение автора 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собственное отношение к литературному персонажу.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юмористический смысл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основную мысль рассказа.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эмоциональный тон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основ смыслового чтения художественных и познавательных текстов,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существенной информации из текстов разных видов.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и освоение социальной роли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Галявкин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«Никакой я горчицы не 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Смысл заголовка.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Соотносить название с содержанием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Галявкин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«Никакой я горчицы не ел»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осознанно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никами в разных социальных ситуациях, умения избегать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«Делу время – потехе час».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4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нравственный смысл рассказа. Определять основную мысль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Готовить сообщение о писателе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Оценка достижений.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свои собственные впечатления о прочитанном произведении.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по ролям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 Обмен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рию,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раздела. 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Б.С. Житков «Как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я ловил человеч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Б.С. Житков «Как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я ловил человеч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ков»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Герой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выразительно читать произведения наизусть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шания 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К.Г. Паустовский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«Корзина с еловыми шишками»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</w:t>
            </w:r>
          </w:p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уроке, используя условные обозначения. </w:t>
            </w:r>
          </w:p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произведения. 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75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К.Г. Паустовский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«Корзина с еловыми шишками»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Герои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1F05" w:rsidRPr="001D0CB0" w:rsidRDefault="00021F05" w:rsidP="00021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Пересказ текста. Умение ставить вопросы по содержанию прочитанного, отвечать на них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К.Г. Паустовский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«Корзина с еловыми шишками»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Музыкальное сопровождение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Характеризовать героев произведения,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восприятие и понимание эмоциональ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но-нравственных пе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реживаний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небольшого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монологического высказывания о произведении (героях, событиях)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М.М. Зощенко «Елка».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Составление плана.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Тест № 4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развитием и последовательностью событий в тексте.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Придумывать заглавия к каждой части 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разделу «Страна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детства».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Последовательно воспроизводить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рассказа.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Анализировать музыкальное сопровождение произведения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разных способов выполнения заданий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Оценка достижений.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 при обсуждении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Участвовать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 диалоге при обсуж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дении прослушанного (прочитанного) произ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 вопросы по со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держанию прочитан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ного, отвечать на них.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план, пересказывать произведение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раздела. 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В.Я. Брюсов «Опять сон», «Детская»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 Урок изучения нового материала </w:t>
            </w:r>
            <w:proofErr w:type="spellStart"/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азвития</w:t>
            </w:r>
            <w:proofErr w:type="spellEnd"/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Подбирать книги по теме.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Придумывать смешные рассказы о школьной жизни, не обижая своих друзей.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мотивации к творческому труду и бережному отношению к материальным и духовным ценностям,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С.А. Есенин «Ба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бушкины сказки»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М.И. Цветаева «Бежит тропинка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бугорка»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М.И. Цветаева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«Наши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царства»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раздела. Планировать работу на уроке.</w:t>
            </w:r>
          </w:p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 выразительно, выражая авторское настроение. </w:t>
            </w:r>
          </w:p>
          <w:p w:rsidR="00021F05" w:rsidRPr="00831C00" w:rsidRDefault="00021F05" w:rsidP="00021F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произведений разных поэтов на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одну и ту же тему.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Конкурс чтецов.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Поэтическая тетрадь»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различные средства выразительности.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жизнью слов в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художественном тексте.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цели учебной деятельности с помощью учителя 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воспитание художественно-эстетического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Устный журнал поэтическая тетрадь Оценка достижений.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Иллюстрировать стихотворение Соотносить заглавие стихотворения с темой и главной мыслью, отвечать на вопросы по содержанию.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Выбирать эпизоды из текста, подтверждать свой ответ выборочным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Декларирование произведения.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Определение эмоционального характера текста Определение цели учебной деятельности с помощью учителя и самостоятельно, поиск средства её осуществления. Построение логичного рассуждения, аналогии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 ,прогнозирование  содержания раздела. 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Д.Н. Мамин-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Сибиряк «Приёмыш»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Участвовать в конкурсе чтецов со своим любимым стихотворением.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свои достижения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нию, истории 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Д.Н. Мамин-Сибиряк «Приёмыш» Отношение человека к природе.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Жуль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</w:t>
            </w:r>
            <w:proofErr w:type="spellEnd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нравственный смысл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Жуль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</w:t>
            </w:r>
            <w:proofErr w:type="spellEnd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Поступок как характеристика героя произведения.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нравственный смысл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основную мысль рассказа.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текст выборочно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89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М.М. Пришвин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«Выскочка»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тему и главную </w:t>
            </w:r>
            <w:r w:rsidRPr="00831C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мысль произведения,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работать с иллюстра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циями.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главных героев произведения. 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нивать поступки героев литературных произведений со своими собственными поступками, осмысливать поступки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М.М. Пришвин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«Выскочка»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 на основе поступка.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последова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 воспроизводить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содержание рассказа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Е.И. </w:t>
            </w: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Чару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шин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«Кабан»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нравственный смысл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Стрижо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Скрип»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произведение на основе плана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мнениями с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Стрижо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Скрип»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Герои рассказа.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Участвовать в диа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логе при обсуждении прослушанного (про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читанного) произведе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Ставить вопросы по содержа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прочитанного, отвечать на них.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на основе их поступков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В.П. Астафьев «</w:t>
            </w: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Стрижо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Скрип»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е плана.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>Тест № 5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воссоздающего и творческого воображения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Природа и мы».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Анализировать заголовок произведения.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 по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прочитанного, отвечать на них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воспитание художественно-эстетического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Проект «Природа и мы»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7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составленный план, сверяя его с текстом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раздела. 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в разных источниках для подготовки выступления по теме.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самостоятельно текст для энциклопедического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Б.Л. Пастернак «Золотая осень»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Выражать личное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отношение к прочи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свою позицию с при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влечением текста про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Рассказывать о творчестве Пришвина, используя материал в энциклопедическом словаре.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С.А. Клычков «Весна в лесу»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Наблюдать связь произведений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с другими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видами искусства.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разительно читать, используя инто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нации, соответствую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щие смыслу текста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Д.Б.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«Бабье лето»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Урок-проект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Наблюдать связь произведений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с другими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видами искусства.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разительно читать, используя инто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нации, соответствую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щие смыслу текста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Н.М. Рубцов «Сентябрь»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Сопоставлять произ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ведения художест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венной литературы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 произведения живописи.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стихотворения, передавая с помощью интонации настроение поэта.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интересные выражения в лирическом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С.А. Есенин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«Лебедушка»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картины осени в произведении.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К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онкурс поэзия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«Прекрасные страницы»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навыка чтения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картины осени в произведении.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Определение эмоционального характера текста.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Соотнесение иллюстрации с фрагментами текста.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Оценка достижений.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Выражать личное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прочи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танному, аргументировать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 с привлечением текста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 ис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пользованием интона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ций, соответствующих смыслу текста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 содержания раздела. 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Иллюстрировать стихотворение.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И.С. Никитин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«Русь»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Образ родины в поэтическом тексте.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наизусть (по выбору) стихотворение.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Выражать личное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прочи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танному.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Наблюдать связь произведений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с другими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видами искусства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С.Д. Дрожжин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«Родине»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изображаемому.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А.В. </w:t>
            </w:r>
            <w:proofErr w:type="spellStart"/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Жигулин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«О, Родина! </w:t>
            </w:r>
            <w:r w:rsidRPr="00831C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неярком бле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ске»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эмоциональный тон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Слуцкий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«Лошади в Океане»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Проект: «Они защищали Родину»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Родине, подбирая в произведении слова-определения.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нравственный смысл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осознанно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аналогии, формулировка собственного мнения и позиции, выделение существенной информации.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пимо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Родина».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Читать стихотворение, отражая позицию автора и своё отношение к изображаемому.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Заучивать стихи наизусть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eastAsia="Calibri" w:hAnsi="Times New Roman" w:cs="Times New Roman"/>
                <w:sz w:val="20"/>
                <w:szCs w:val="20"/>
              </w:rPr>
              <w:t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содержание прочитанного, высказывать своё отношение.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рассказы о Родине, передавая свои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чувства, своё отношение к Родине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 С. Велтистов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«Приключения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Е.С. Велтистов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«Приключения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Особенности фантастического жанра.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нивать поступки героев литературных произведений со своими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Е.С. Велтистов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«Приключения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Герои фантастического рассказа.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особенности фантастического жанра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Кир Булычёв «Путешествие Алисы»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мократических ценностных ориентации многонационального российского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Кир Булычёв «Путешествие Алисы»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Сравнение героев фантастических рассказов.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Страна Фантазия».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10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особенности фантастического жанра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выразительно читать произведения наизусть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Оценка достижений.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 при обсуждении произведения. Выражение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прогнозирование  содержания раздела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Д. Свифт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Гулливера»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Придумывать фантастические истории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Пересказ текста. Умение ставить вопросы по содержанию прочитанного, отвечать на них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Д. Свифт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«Путешествие Гулливера»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Особое развитие сюжета в зарубежной литературе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Д. Свифт</w:t>
            </w:r>
          </w:p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«Путешествие Гулливера»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Герои приключенческой литературы..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принятие и освоение социальной роли обучающегося, развитие мотивов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123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Г.Х. Андерсен «Русалочка»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Авторская сказка.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еление произведения на части.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нивать поступки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125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Г.Х. Андерсен «Русалочка»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русалочке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воспринимать на слух художественное произведение.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Г.Х. Андерсен «Русалочка»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Характеристика о героях.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831C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названия произведения с его содержанием, фрагментов текста и иллюстрации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127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М. Твен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«Приключения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Тома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128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М. Твен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«Приключения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Тома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повествования.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нравственный смысл сказки (с помощью учителя).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выборочно произведение.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Иллюстрировать сказку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129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М. Твен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«Приключения 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Тома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spellStart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героев,их</w:t>
            </w:r>
            <w:proofErr w:type="spellEnd"/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поступков.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небольшой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живания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чувствам других людей;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навыка чтения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пословицы и поговорки к прочитанному произведению;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поступки главных героев; </w:t>
            </w:r>
          </w:p>
          <w:p w:rsidR="00021F05" w:rsidRPr="00021F05" w:rsidRDefault="00021F05" w:rsidP="00021F05">
            <w:pPr>
              <w:autoSpaceDE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с опорой на картинный план;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делить текст на смысловые части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131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диагностическая работа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Пересказывать самые интересные эпизоды из произведений от лица героев.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132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Лагерлеф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авторское и собственное отношение к персонажам;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с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иллюстрациями;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текст на смысловые части, </w:t>
            </w:r>
          </w:p>
          <w:p w:rsidR="00021F05" w:rsidRP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и освоение социальной роли обучающегося, развитие мотивов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деятельности и формирование лич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133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С. Лагерлеф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134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С. Лагерлеф «В Назарете»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Святое семейство. 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прочитанное и отвечать на вопросы по содержанию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прочитанного, высказывать своё отношение.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Уметь: </w:t>
            </w:r>
          </w:p>
          <w:p w:rsidR="00021F05" w:rsidRPr="00021F05" w:rsidRDefault="00021F05" w:rsidP="00021F05">
            <w:pPr>
              <w:autoSpaceDE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взаимоотношения героев;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читать осознанно текст художественного произведения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нивать поступки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135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С. Лагерлеф «В Назарете»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сус и Иуда.</w:t>
            </w: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прочитанного, высказывать своё отношение.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работе группы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определять эмоциональный тон персонажа;</w:t>
            </w: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1F05" w:rsidRPr="00021F05" w:rsidRDefault="00021F05" w:rsidP="00021F05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лексическую работу; </w:t>
            </w:r>
          </w:p>
          <w:p w:rsidR="00021F05" w:rsidRPr="00021F05" w:rsidRDefault="00021F05" w:rsidP="00021F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5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небольшой устный текст на заданную тему</w:t>
            </w: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05" w:rsidTr="00831C00">
        <w:tc>
          <w:tcPr>
            <w:tcW w:w="431" w:type="dxa"/>
          </w:tcPr>
          <w:p w:rsidR="00021F05" w:rsidRPr="00831C00" w:rsidRDefault="00021F05" w:rsidP="000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136</w:t>
            </w:r>
          </w:p>
        </w:tc>
        <w:tc>
          <w:tcPr>
            <w:tcW w:w="42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</w:t>
            </w:r>
            <w:r w:rsidRPr="00831C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разделу «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Зарубежная литература»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F05" w:rsidRPr="001D0CB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2693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1559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831C00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831C0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разных способов  выполнения задания </w:t>
            </w:r>
          </w:p>
          <w:p w:rsidR="00021F05" w:rsidRPr="00831C00" w:rsidRDefault="00021F05" w:rsidP="00021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21F05" w:rsidRPr="008E6F84" w:rsidRDefault="00021F05" w:rsidP="00021F05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рию, российский народ, становление гуманистических и де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мократических ценностных ориентации многонационального </w:t>
            </w:r>
            <w:r w:rsidRPr="008E6F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российского общества;</w:t>
            </w:r>
          </w:p>
        </w:tc>
        <w:tc>
          <w:tcPr>
            <w:tcW w:w="1050" w:type="dxa"/>
          </w:tcPr>
          <w:p w:rsidR="00021F05" w:rsidRPr="00831C00" w:rsidRDefault="00021F05" w:rsidP="00021F0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sectPr w:rsidR="00010149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21F05"/>
    <w:rsid w:val="00032113"/>
    <w:rsid w:val="001812C6"/>
    <w:rsid w:val="001D0CB0"/>
    <w:rsid w:val="00391D80"/>
    <w:rsid w:val="00556448"/>
    <w:rsid w:val="007A574C"/>
    <w:rsid w:val="007C026B"/>
    <w:rsid w:val="00831C00"/>
    <w:rsid w:val="008357DB"/>
    <w:rsid w:val="008E6F84"/>
    <w:rsid w:val="00911C13"/>
    <w:rsid w:val="00A37381"/>
    <w:rsid w:val="00A45A26"/>
    <w:rsid w:val="00B91263"/>
    <w:rsid w:val="00E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CCBA6C0-F0EB-413E-B3D7-DEF16F25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16304</Words>
  <Characters>92936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14</cp:revision>
  <dcterms:created xsi:type="dcterms:W3CDTF">2013-12-10T13:07:00Z</dcterms:created>
  <dcterms:modified xsi:type="dcterms:W3CDTF">2015-02-13T09:22:00Z</dcterms:modified>
</cp:coreProperties>
</file>