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D3" w:rsidRPr="00EF4C23" w:rsidRDefault="00EF4C23" w:rsidP="00967AD3">
      <w:pPr>
        <w:pStyle w:val="a4"/>
        <w:spacing w:after="0" w:line="240" w:lineRule="auto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Использование</w:t>
      </w:r>
      <w:r w:rsidR="00C576EA">
        <w:rPr>
          <w:rFonts w:ascii="Times New Roman" w:hAnsi="Times New Roman"/>
          <w:b/>
          <w:sz w:val="28"/>
          <w:szCs w:val="28"/>
        </w:rPr>
        <w:t xml:space="preserve"> </w:t>
      </w:r>
      <w:r w:rsidR="00967AD3" w:rsidRPr="00967AD3">
        <w:rPr>
          <w:rFonts w:ascii="Times New Roman" w:hAnsi="Times New Roman"/>
          <w:b/>
          <w:sz w:val="28"/>
          <w:szCs w:val="28"/>
        </w:rPr>
        <w:t>совреме</w:t>
      </w:r>
      <w:r>
        <w:rPr>
          <w:rFonts w:ascii="Times New Roman" w:hAnsi="Times New Roman"/>
          <w:b/>
          <w:sz w:val="28"/>
          <w:szCs w:val="28"/>
        </w:rPr>
        <w:t>нных образовательных технологий</w:t>
      </w:r>
      <w:r w:rsidRPr="00EF4C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начальной школе</w:t>
      </w:r>
    </w:p>
    <w:p w:rsidR="00967AD3" w:rsidRDefault="00967AD3" w:rsidP="00967AD3">
      <w:pPr>
        <w:pStyle w:val="a4"/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6"/>
        <w:gridCol w:w="7676"/>
      </w:tblGrid>
      <w:tr w:rsidR="00967AD3" w:rsidRPr="001D5896" w:rsidTr="00967AD3">
        <w:trPr>
          <w:trHeight w:val="935"/>
        </w:trPr>
        <w:tc>
          <w:tcPr>
            <w:tcW w:w="2956" w:type="dxa"/>
          </w:tcPr>
          <w:p w:rsidR="00967AD3" w:rsidRPr="001D5896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96">
              <w:rPr>
                <w:rFonts w:ascii="Times New Roman" w:hAnsi="Times New Roman"/>
                <w:sz w:val="28"/>
                <w:szCs w:val="28"/>
              </w:rPr>
              <w:t>Наименование технологии</w:t>
            </w:r>
          </w:p>
        </w:tc>
        <w:tc>
          <w:tcPr>
            <w:tcW w:w="7676" w:type="dxa"/>
          </w:tcPr>
          <w:p w:rsidR="00967AD3" w:rsidRPr="001D5896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96">
              <w:rPr>
                <w:rFonts w:ascii="Times New Roman" w:hAnsi="Times New Roman"/>
                <w:sz w:val="28"/>
                <w:szCs w:val="28"/>
              </w:rPr>
              <w:t xml:space="preserve">Обоснование </w:t>
            </w:r>
          </w:p>
          <w:p w:rsidR="00967AD3" w:rsidRPr="001D5896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96">
              <w:rPr>
                <w:rFonts w:ascii="Times New Roman" w:hAnsi="Times New Roman"/>
                <w:sz w:val="28"/>
                <w:szCs w:val="28"/>
              </w:rPr>
              <w:t>выбора</w:t>
            </w:r>
          </w:p>
        </w:tc>
      </w:tr>
      <w:tr w:rsidR="00967AD3" w:rsidRPr="001D5896" w:rsidTr="00967AD3">
        <w:trPr>
          <w:trHeight w:val="3769"/>
        </w:trPr>
        <w:tc>
          <w:tcPr>
            <w:tcW w:w="2956" w:type="dxa"/>
          </w:tcPr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DAD">
              <w:rPr>
                <w:rFonts w:ascii="Times New Roman" w:hAnsi="Times New Roman"/>
                <w:sz w:val="28"/>
                <w:szCs w:val="28"/>
              </w:rPr>
              <w:t>Здоровьсберегающие</w:t>
            </w: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DAD">
              <w:rPr>
                <w:rFonts w:ascii="Times New Roman" w:hAnsi="Times New Roman"/>
                <w:sz w:val="28"/>
                <w:szCs w:val="28"/>
              </w:rPr>
              <w:t>Психосберегающие</w:t>
            </w: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DAD">
              <w:rPr>
                <w:rFonts w:ascii="Times New Roman" w:hAnsi="Times New Roman"/>
                <w:sz w:val="28"/>
                <w:szCs w:val="28"/>
              </w:rPr>
              <w:t>Компьютерные технологии</w:t>
            </w: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DAD">
              <w:rPr>
                <w:rFonts w:ascii="Times New Roman" w:hAnsi="Times New Roman"/>
                <w:sz w:val="28"/>
                <w:szCs w:val="28"/>
              </w:rPr>
              <w:t>Гуманно-личностные</w:t>
            </w:r>
          </w:p>
          <w:p w:rsidR="00967AD3" w:rsidRPr="003A2DAD" w:rsidRDefault="0073728C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Ш.А. Амонашвили</w:t>
            </w: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DAD">
              <w:rPr>
                <w:rFonts w:ascii="Times New Roman" w:hAnsi="Times New Roman"/>
                <w:sz w:val="28"/>
                <w:szCs w:val="28"/>
              </w:rPr>
              <w:t>Личностно-ориентированные</w:t>
            </w: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DAD">
              <w:rPr>
                <w:rFonts w:ascii="Times New Roman" w:hAnsi="Times New Roman"/>
                <w:sz w:val="28"/>
                <w:szCs w:val="28"/>
              </w:rPr>
              <w:t xml:space="preserve">Игровые технологии </w:t>
            </w: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3A2DAD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DAD">
              <w:rPr>
                <w:rFonts w:ascii="Times New Roman" w:hAnsi="Times New Roman"/>
                <w:sz w:val="28"/>
                <w:szCs w:val="28"/>
              </w:rPr>
              <w:t>Технология проектного обучения</w:t>
            </w:r>
          </w:p>
          <w:p w:rsidR="00967AD3" w:rsidRPr="003A2DAD" w:rsidRDefault="00967AD3" w:rsidP="006054DB">
            <w:pPr>
              <w:rPr>
                <w:sz w:val="28"/>
                <w:szCs w:val="28"/>
              </w:rPr>
            </w:pPr>
          </w:p>
          <w:p w:rsidR="00967AD3" w:rsidRPr="003A2DAD" w:rsidRDefault="00967AD3" w:rsidP="006054DB">
            <w:pPr>
              <w:rPr>
                <w:sz w:val="28"/>
                <w:szCs w:val="28"/>
              </w:rPr>
            </w:pPr>
          </w:p>
          <w:p w:rsidR="00967AD3" w:rsidRPr="003A2DAD" w:rsidRDefault="00967AD3" w:rsidP="006054DB">
            <w:pPr>
              <w:rPr>
                <w:sz w:val="28"/>
                <w:szCs w:val="28"/>
              </w:rPr>
            </w:pPr>
          </w:p>
          <w:p w:rsidR="00967AD3" w:rsidRPr="003A2DAD" w:rsidRDefault="00967AD3" w:rsidP="006054DB">
            <w:pPr>
              <w:rPr>
                <w:sz w:val="28"/>
                <w:szCs w:val="28"/>
              </w:rPr>
            </w:pPr>
          </w:p>
          <w:p w:rsidR="00967AD3" w:rsidRPr="003A2DAD" w:rsidRDefault="00967AD3" w:rsidP="006054DB">
            <w:pPr>
              <w:rPr>
                <w:sz w:val="28"/>
                <w:szCs w:val="28"/>
              </w:rPr>
            </w:pPr>
            <w:r w:rsidRPr="003A2DAD">
              <w:rPr>
                <w:sz w:val="28"/>
                <w:szCs w:val="28"/>
              </w:rPr>
              <w:t>Технология</w:t>
            </w:r>
            <w:r>
              <w:rPr>
                <w:sz w:val="28"/>
                <w:szCs w:val="28"/>
              </w:rPr>
              <w:t xml:space="preserve"> педагогики сотрудничества</w:t>
            </w:r>
          </w:p>
        </w:tc>
        <w:tc>
          <w:tcPr>
            <w:tcW w:w="7676" w:type="dxa"/>
          </w:tcPr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810">
              <w:rPr>
                <w:rFonts w:ascii="Times New Roman" w:hAnsi="Times New Roman"/>
                <w:sz w:val="28"/>
                <w:szCs w:val="28"/>
              </w:rPr>
              <w:lastRenderedPageBreak/>
              <w:t>Применяю</w:t>
            </w:r>
            <w:r>
              <w:rPr>
                <w:rFonts w:ascii="Times New Roman" w:hAnsi="Times New Roman"/>
                <w:sz w:val="28"/>
                <w:szCs w:val="28"/>
              </w:rPr>
              <w:t>тся</w:t>
            </w:r>
            <w:r w:rsidRPr="00C52810">
              <w:rPr>
                <w:rFonts w:ascii="Times New Roman" w:hAnsi="Times New Roman"/>
                <w:sz w:val="28"/>
                <w:szCs w:val="28"/>
              </w:rPr>
              <w:t xml:space="preserve"> с целью сохранения здоровья школьникам за период обучения в школе, формированию у ребят необходимых знаний, умений и навыков здорового образа жизни. С целью  правильной организации учебной деятельности (строгое соблюдение режима школьных занятий; построение урока с учетом работоспособности детей; использование средств наглядности; обязательное выполнение гигиенических требований; благоприятный эмоциональный настрой). Сохранение высокой работоспособности на уроке, исключение переутомления учащихся.       </w:t>
            </w:r>
          </w:p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810">
              <w:rPr>
                <w:rFonts w:ascii="Times New Roman" w:hAnsi="Times New Roman"/>
                <w:sz w:val="28"/>
                <w:szCs w:val="28"/>
              </w:rPr>
              <w:t>Применяю</w:t>
            </w:r>
            <w:r>
              <w:rPr>
                <w:rFonts w:ascii="Times New Roman" w:hAnsi="Times New Roman"/>
                <w:sz w:val="28"/>
                <w:szCs w:val="28"/>
              </w:rPr>
              <w:t>тся</w:t>
            </w:r>
            <w:r w:rsidRPr="00C52810">
              <w:rPr>
                <w:rFonts w:ascii="Times New Roman" w:hAnsi="Times New Roman"/>
                <w:sz w:val="28"/>
                <w:szCs w:val="28"/>
              </w:rPr>
              <w:t xml:space="preserve"> с целью развития психических механизмов, на которых основаны творческие способности учащихся (память, мышление, воображение). Для развития познавательных интересов и наблюдательности.</w:t>
            </w:r>
          </w:p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Компьютерные  </w:t>
            </w:r>
            <w:r w:rsidRPr="00C52810">
              <w:rPr>
                <w:rFonts w:ascii="Times New Roman" w:hAnsi="Times New Roman"/>
                <w:sz w:val="28"/>
                <w:szCs w:val="28"/>
              </w:rPr>
              <w:t>технологии являются эффективным способом повышения мотивации и индивидуализации учения, развивают творческие способности, помогают создать благополучный эмоциональный фон.</w:t>
            </w:r>
          </w:p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810">
              <w:rPr>
                <w:rFonts w:ascii="Times New Roman" w:hAnsi="Times New Roman"/>
                <w:sz w:val="28"/>
                <w:szCs w:val="28"/>
              </w:rPr>
              <w:t>Использую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тся в работе с целью </w:t>
            </w:r>
            <w:r w:rsidRPr="00C52810">
              <w:rPr>
                <w:rFonts w:ascii="Times New Roman" w:hAnsi="Times New Roman"/>
                <w:sz w:val="28"/>
                <w:szCs w:val="28"/>
              </w:rPr>
              <w:t xml:space="preserve"> создания условий, в которых дети получают расширенны</w:t>
            </w:r>
            <w:r>
              <w:rPr>
                <w:rFonts w:ascii="Times New Roman" w:hAnsi="Times New Roman"/>
                <w:sz w:val="28"/>
                <w:szCs w:val="28"/>
              </w:rPr>
              <w:t>е и углубленные знания. Служат для развития</w:t>
            </w:r>
            <w:r w:rsidRPr="00C52810">
              <w:rPr>
                <w:rFonts w:ascii="Times New Roman" w:hAnsi="Times New Roman"/>
                <w:sz w:val="28"/>
                <w:szCs w:val="28"/>
              </w:rPr>
              <w:t xml:space="preserve"> способно</w:t>
            </w:r>
            <w:r>
              <w:rPr>
                <w:rFonts w:ascii="Times New Roman" w:hAnsi="Times New Roman"/>
                <w:sz w:val="28"/>
                <w:szCs w:val="28"/>
              </w:rPr>
              <w:t>стей</w:t>
            </w:r>
            <w:r w:rsidRPr="00C52810">
              <w:rPr>
                <w:rFonts w:ascii="Times New Roman" w:hAnsi="Times New Roman"/>
                <w:sz w:val="28"/>
                <w:szCs w:val="28"/>
              </w:rPr>
              <w:t xml:space="preserve"> ребенка, учитываю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52810">
              <w:rPr>
                <w:rFonts w:ascii="Times New Roman" w:hAnsi="Times New Roman"/>
                <w:sz w:val="28"/>
                <w:szCs w:val="28"/>
              </w:rPr>
              <w:t xml:space="preserve"> его психологические и физические возможности и особенности.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процессе использования раскрываются</w:t>
            </w:r>
            <w:r w:rsidRPr="00C52810">
              <w:rPr>
                <w:rFonts w:ascii="Times New Roman" w:hAnsi="Times New Roman"/>
                <w:sz w:val="28"/>
                <w:szCs w:val="28"/>
              </w:rPr>
              <w:t xml:space="preserve"> личностные качества ребенка для воспитания благородного человека. </w:t>
            </w:r>
          </w:p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810">
              <w:rPr>
                <w:rFonts w:ascii="Times New Roman" w:hAnsi="Times New Roman"/>
                <w:sz w:val="28"/>
                <w:szCs w:val="28"/>
              </w:rPr>
              <w:t>Это система работы учителя и школы в целом, нацеленная на максимальное раскрытие и выращивание личностных качеств ребенка. При этом учебный материал выступает уже не как самоцель, а как средство и инструмент, создаю</w:t>
            </w:r>
            <w:r>
              <w:rPr>
                <w:rFonts w:ascii="Times New Roman" w:hAnsi="Times New Roman"/>
                <w:sz w:val="28"/>
                <w:szCs w:val="28"/>
              </w:rPr>
              <w:t>щи</w:t>
            </w:r>
            <w:r w:rsidRPr="00C52810">
              <w:rPr>
                <w:rFonts w:ascii="Times New Roman" w:hAnsi="Times New Roman"/>
                <w:sz w:val="28"/>
                <w:szCs w:val="28"/>
              </w:rPr>
              <w:t>е условия для полноценного проявлени</w:t>
            </w:r>
            <w:r>
              <w:rPr>
                <w:rFonts w:ascii="Times New Roman" w:hAnsi="Times New Roman"/>
                <w:sz w:val="28"/>
                <w:szCs w:val="28"/>
              </w:rPr>
              <w:t>я и развития личностных качеств</w:t>
            </w:r>
            <w:r w:rsidRPr="00C528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Это п</w:t>
            </w:r>
            <w:r w:rsidRPr="00C52810">
              <w:rPr>
                <w:rFonts w:ascii="Times New Roman" w:hAnsi="Times New Roman"/>
                <w:sz w:val="28"/>
                <w:szCs w:val="28"/>
              </w:rPr>
              <w:t>ризнание учителем приоритета личности перед коллективом. Создание гуманистических взаимоотношений в классе, через которые каждый ребенок осознает себя полноправной личностью, учится видеть и уважать личность в других.</w:t>
            </w:r>
          </w:p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C52810" w:rsidRDefault="00967AD3" w:rsidP="006054DB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C52810">
              <w:rPr>
                <w:snapToGrid w:val="0"/>
                <w:sz w:val="28"/>
                <w:szCs w:val="28"/>
              </w:rPr>
              <w:t>Включение в урок игровых технологий делает процесс обучения интересным и заниматель</w:t>
            </w:r>
            <w:r>
              <w:rPr>
                <w:snapToGrid w:val="0"/>
                <w:sz w:val="28"/>
                <w:szCs w:val="28"/>
              </w:rPr>
              <w:t>ным, создает у детей</w:t>
            </w:r>
            <w:r w:rsidRPr="00C52810">
              <w:rPr>
                <w:snapToGrid w:val="0"/>
                <w:sz w:val="28"/>
                <w:szCs w:val="28"/>
              </w:rPr>
              <w:t xml:space="preserve">  рабочее настроение, облегчает преодоление трудностей в усвоении учебного мате</w:t>
            </w:r>
            <w:r>
              <w:rPr>
                <w:snapToGrid w:val="0"/>
                <w:sz w:val="28"/>
                <w:szCs w:val="28"/>
              </w:rPr>
              <w:t>риала. В играх</w:t>
            </w:r>
            <w:r w:rsidRPr="00967AD3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формируются </w:t>
            </w:r>
            <w:r w:rsidRPr="00C52810">
              <w:rPr>
                <w:snapToGrid w:val="0"/>
                <w:sz w:val="28"/>
                <w:szCs w:val="28"/>
              </w:rPr>
              <w:t>нравственные качества ребенка. В ходе игры дети учатся оказывать по</w:t>
            </w:r>
            <w:r>
              <w:rPr>
                <w:snapToGrid w:val="0"/>
                <w:sz w:val="28"/>
                <w:szCs w:val="28"/>
              </w:rPr>
              <w:t>мощь одноклассникам</w:t>
            </w:r>
            <w:r w:rsidRPr="00C52810">
              <w:rPr>
                <w:snapToGrid w:val="0"/>
                <w:sz w:val="28"/>
                <w:szCs w:val="28"/>
              </w:rPr>
              <w:t>, считаться с мнением и интересами других, сдерживать свои желания. У детей развивается чувство ответственности, коллективизма, воспитывается дисциплина, воля, характер.</w:t>
            </w:r>
          </w:p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усиливает интерес к предмету, познанию окружающего мира.</w:t>
            </w:r>
          </w:p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Применяется с целью развития у ребят самостоятельности, развитию умений находить знания в различных источниках. Учащиеся учатся пользоваться приобретенными знаниями, происходит развитие исследовательских умений и системного мышления. </w:t>
            </w:r>
          </w:p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73728C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810">
              <w:rPr>
                <w:rFonts w:ascii="Times New Roman" w:hAnsi="Times New Roman"/>
                <w:sz w:val="28"/>
                <w:szCs w:val="28"/>
              </w:rPr>
              <w:t>Партнерство и сотрудничество в отношениях педагога и ребенка.</w:t>
            </w:r>
            <w:r w:rsidR="0073728C" w:rsidRPr="00142811">
              <w:rPr>
                <w:sz w:val="28"/>
                <w:szCs w:val="28"/>
              </w:rPr>
              <w:t xml:space="preserve"> </w:t>
            </w:r>
            <w:r w:rsidR="0073728C">
              <w:rPr>
                <w:rFonts w:ascii="Times New Roman" w:hAnsi="Times New Roman"/>
                <w:sz w:val="28"/>
                <w:szCs w:val="28"/>
              </w:rPr>
              <w:t>Учитель и ребята</w:t>
            </w:r>
            <w:r w:rsidR="0073728C" w:rsidRPr="0073728C">
              <w:rPr>
                <w:rFonts w:ascii="Times New Roman" w:hAnsi="Times New Roman"/>
                <w:sz w:val="28"/>
                <w:szCs w:val="28"/>
              </w:rPr>
              <w:t xml:space="preserve"> совместно вырабатывают цели, содержание, дают оценки, находясь в состоянии сотрудничества, сотворчества</w:t>
            </w:r>
            <w:r w:rsidR="007372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AD3" w:rsidRPr="00C52810" w:rsidRDefault="00967AD3" w:rsidP="006054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437D" w:rsidRDefault="0007437D"/>
    <w:sectPr w:rsidR="0007437D" w:rsidSect="0007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AD3"/>
    <w:rsid w:val="00035266"/>
    <w:rsid w:val="0007437D"/>
    <w:rsid w:val="0073728C"/>
    <w:rsid w:val="00967AD3"/>
    <w:rsid w:val="00C576EA"/>
    <w:rsid w:val="00D37264"/>
    <w:rsid w:val="00EF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7A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7A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2012-06-27T11:34:00Z</dcterms:created>
  <dcterms:modified xsi:type="dcterms:W3CDTF">2012-06-27T12:10:00Z</dcterms:modified>
</cp:coreProperties>
</file>