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49" w:rsidRPr="00231B4D" w:rsidRDefault="00625D49" w:rsidP="00625D49">
      <w:pPr>
        <w:jc w:val="center"/>
        <w:rPr>
          <w:rFonts w:ascii="Times New Roman" w:hAnsi="Times New Roman"/>
          <w:b/>
          <w:color w:val="404040"/>
          <w:sz w:val="28"/>
          <w:szCs w:val="28"/>
        </w:rPr>
      </w:pPr>
      <w:r w:rsidRPr="008E48EF">
        <w:rPr>
          <w:rFonts w:ascii="Times New Roman" w:hAnsi="Times New Roman"/>
          <w:b/>
          <w:color w:val="404040"/>
          <w:sz w:val="28"/>
          <w:szCs w:val="28"/>
        </w:rPr>
        <w:t>Технология коллективного способа обучения</w:t>
      </w:r>
      <w:r>
        <w:rPr>
          <w:rFonts w:ascii="Times New Roman" w:hAnsi="Times New Roman"/>
          <w:b/>
          <w:color w:val="404040"/>
          <w:sz w:val="28"/>
          <w:szCs w:val="28"/>
        </w:rPr>
        <w:t xml:space="preserve"> </w:t>
      </w:r>
    </w:p>
    <w:p w:rsidR="00625D49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4D">
        <w:rPr>
          <w:rFonts w:ascii="Times New Roman" w:hAnsi="Times New Roman" w:cs="Times New Roman"/>
          <w:sz w:val="28"/>
          <w:szCs w:val="28"/>
        </w:rPr>
        <w:t>К личностно</w:t>
      </w:r>
      <w:r>
        <w:rPr>
          <w:rFonts w:ascii="Times New Roman" w:hAnsi="Times New Roman" w:cs="Times New Roman"/>
          <w:sz w:val="28"/>
          <w:szCs w:val="28"/>
        </w:rPr>
        <w:t xml:space="preserve">-ориентированным технологиям обучения относится и технология коллективного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А.Г.Ривина и его учеников. Методики Ривина имеют различные названия «Организованный диалог», «Сочетательный диалог», «Коллективное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«Коллективное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«Коллективный способ обучения» (КСО), «Работа учащихся в парах сменного состава». КСО – такая форма обучения, при которой все участники работают друг с другом в парах и состав пар периодически меняется. </w:t>
      </w:r>
    </w:p>
    <w:p w:rsidR="00625D49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D49" w:rsidRDefault="00625D49" w:rsidP="00625D4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Я применяю элементы технологии КСО </w:t>
      </w:r>
      <w:r w:rsidRPr="00DF7D6B">
        <w:rPr>
          <w:rFonts w:ascii="Times New Roman" w:hAnsi="Times New Roman" w:cs="Times New Roman"/>
          <w:sz w:val="28"/>
          <w:szCs w:val="28"/>
        </w:rPr>
        <w:t xml:space="preserve">на основе трудов профессора В.К. Дьяченко. Дьяченко Виталий Кузьмич (1923-2008 гг.) - Российский педагог и психолог. Кандидат педагогических наук, профессор, академик, действительный член Международной Педагогической академии (с 1996 г.), современный теоретик коллективного способа обучения (КСО). Автор 13 монографий по дидактике и проблемам создания коллективного способа обучения. Заведующий кафедрой Новые педагогические технологии </w:t>
      </w:r>
      <w:proofErr w:type="gramStart"/>
      <w:r w:rsidRPr="00DF7D6B">
        <w:rPr>
          <w:rFonts w:ascii="Times New Roman" w:hAnsi="Times New Roman" w:cs="Times New Roman"/>
          <w:sz w:val="28"/>
          <w:szCs w:val="28"/>
        </w:rPr>
        <w:t>Красноярского</w:t>
      </w:r>
      <w:proofErr w:type="gramEnd"/>
      <w:r w:rsidRPr="00DF7D6B">
        <w:rPr>
          <w:rFonts w:ascii="Times New Roman" w:hAnsi="Times New Roman" w:cs="Times New Roman"/>
          <w:sz w:val="28"/>
          <w:szCs w:val="28"/>
        </w:rPr>
        <w:t xml:space="preserve"> краевого ИПК РО.</w:t>
      </w:r>
      <w:r w:rsidRPr="00DF7D6B">
        <w:t xml:space="preserve"> </w:t>
      </w:r>
    </w:p>
    <w:p w:rsidR="00625D49" w:rsidRDefault="00625D49" w:rsidP="00625D4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5D49" w:rsidRDefault="00625D49" w:rsidP="00625D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правила организации парной работы:</w:t>
      </w:r>
    </w:p>
    <w:p w:rsidR="00625D49" w:rsidRDefault="00625D49" w:rsidP="00625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разобрать с детьми как сесть за партой, чтобы смотреть не на учителя, а на партнёра, как положить учебник, чтобы по нему было удобно работать, как соглашаться, как возражать, когда споры необходимы, когда не допустимы, как помогать, как просить о помощи.  Проработка этих шагов - в дальнейшем организация более сложных форм совместной работы; </w:t>
      </w:r>
    </w:p>
    <w:p w:rsidR="00625D49" w:rsidRDefault="00625D49" w:rsidP="00625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ошибок учащихся при совместной работе обязателен. При разборе анализируется ход взаимодействия.</w:t>
      </w:r>
    </w:p>
    <w:p w:rsidR="00625D49" w:rsidRDefault="00625D49" w:rsidP="00625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соединять в пары с учётом их личных склонностей, самому «слабому» ученику нужен не столько сильный, сколько терпеливый и доброжелательный партнер. Развитые дети долго не могут сидеть со «слабыми», им нужен равный партнёр или даже более сильный. Опасно объединять двух озорников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D49" w:rsidRDefault="00625D49" w:rsidP="00625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работы пары подчёркивать человеческие достоинства: дружелюбие, вежливость, приветливость. Оценивать всегда лишь общую работу в паре (удалось поработать в паре или не получилось сотрудничества) </w:t>
      </w:r>
    </w:p>
    <w:p w:rsidR="00625D49" w:rsidRDefault="00625D49" w:rsidP="00625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работы повторять правило из памятки «Как работать в парах», которая всегда лежит на партах. </w:t>
      </w:r>
    </w:p>
    <w:p w:rsidR="00625D49" w:rsidRDefault="00625D49" w:rsidP="00625D49">
      <w:pPr>
        <w:rPr>
          <w:rFonts w:ascii="Times New Roman" w:hAnsi="Times New Roman" w:cs="Times New Roman"/>
          <w:sz w:val="28"/>
          <w:szCs w:val="28"/>
        </w:rPr>
      </w:pPr>
    </w:p>
    <w:p w:rsidR="00625D49" w:rsidRDefault="00625D49" w:rsidP="00625D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Золотые правила при организации парной работы: </w:t>
      </w:r>
    </w:p>
    <w:p w:rsidR="00625D49" w:rsidRDefault="00625D49" w:rsidP="00625D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принуждать, не высказывать, если кто-то не хочет работать в паре. Лучше после выяснить причину отказа от работы.</w:t>
      </w:r>
    </w:p>
    <w:p w:rsidR="00625D49" w:rsidRDefault="00625D49" w:rsidP="00625D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10-15 минут совместной работы – это максимальное время. Если время работы больше, то участники утомляются и эффективность снижается.</w:t>
      </w:r>
    </w:p>
    <w:p w:rsidR="00625D49" w:rsidRDefault="00625D49" w:rsidP="00625D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требовать абсолютной тишины, но следует бороться с выкрикиванием.</w:t>
      </w:r>
    </w:p>
    <w:p w:rsidR="00625D49" w:rsidRDefault="00625D49" w:rsidP="00625D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наказывать лишением работы в паре.</w:t>
      </w:r>
    </w:p>
    <w:p w:rsidR="00625D49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68">
        <w:rPr>
          <w:rFonts w:ascii="Times New Roman" w:hAnsi="Times New Roman" w:cs="Times New Roman"/>
          <w:sz w:val="28"/>
          <w:szCs w:val="28"/>
        </w:rPr>
        <w:t>Коллективная форма обучения</w:t>
      </w:r>
      <w:r w:rsidRPr="00E73646">
        <w:rPr>
          <w:rFonts w:ascii="Times New Roman" w:hAnsi="Times New Roman" w:cs="Times New Roman"/>
          <w:sz w:val="28"/>
          <w:szCs w:val="28"/>
        </w:rPr>
        <w:t xml:space="preserve"> означает такую организацию обучения, при которой все участники работают друг с другом в парах и состав пар периодически меняется.</w:t>
      </w:r>
    </w:p>
    <w:p w:rsidR="00625D49" w:rsidRPr="000C0F4F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D49" w:rsidRDefault="00625D49" w:rsidP="00625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5468">
        <w:rPr>
          <w:rFonts w:ascii="Times New Roman" w:hAnsi="Times New Roman" w:cs="Times New Roman"/>
          <w:b/>
          <w:sz w:val="28"/>
          <w:szCs w:val="28"/>
        </w:rPr>
        <w:t>Парную работу можно строить в трёх видах:</w:t>
      </w:r>
    </w:p>
    <w:p w:rsidR="00625D49" w:rsidRPr="007F5468" w:rsidRDefault="00625D49" w:rsidP="00625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D49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468">
        <w:rPr>
          <w:rFonts w:ascii="Times New Roman" w:hAnsi="Times New Roman" w:cs="Times New Roman"/>
          <w:sz w:val="28"/>
          <w:szCs w:val="28"/>
          <w:u w:val="single"/>
        </w:rPr>
        <w:t>статическая пара,</w:t>
      </w:r>
      <w:r>
        <w:rPr>
          <w:rFonts w:ascii="Times New Roman" w:hAnsi="Times New Roman" w:cs="Times New Roman"/>
          <w:sz w:val="28"/>
          <w:szCs w:val="28"/>
        </w:rPr>
        <w:t xml:space="preserve"> которая объединяет по желанию двух учеников, меняющихся ролями (учител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ученик), так могут заниматься два слабых ученика, два сильных,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слабый-сильный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условии взаимного расположения</w:t>
      </w:r>
      <w:r w:rsidRPr="007F5468">
        <w:rPr>
          <w:rFonts w:ascii="Times New Roman" w:hAnsi="Times New Roman" w:cs="Times New Roman"/>
          <w:sz w:val="28"/>
          <w:szCs w:val="28"/>
        </w:rPr>
        <w:t>;</w:t>
      </w:r>
    </w:p>
    <w:p w:rsidR="00625D49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68">
        <w:rPr>
          <w:rFonts w:ascii="Times New Roman" w:hAnsi="Times New Roman" w:cs="Times New Roman"/>
          <w:sz w:val="28"/>
          <w:szCs w:val="28"/>
          <w:u w:val="single"/>
        </w:rPr>
        <w:t>- динамическая пара</w:t>
      </w:r>
      <w:r w:rsidRPr="007F5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четверо учеников готовят одно задание, но имеющие четыре части, после подготовки своей части задания и самоконтроля, школьник обсуждает задание трижды (с каждым партнёром)</w:t>
      </w:r>
      <w:r w:rsidRPr="007F5468">
        <w:rPr>
          <w:rFonts w:ascii="Times New Roman" w:hAnsi="Times New Roman" w:cs="Times New Roman"/>
          <w:sz w:val="28"/>
          <w:szCs w:val="28"/>
        </w:rPr>
        <w:t>;</w:t>
      </w:r>
    </w:p>
    <w:p w:rsidR="00625D49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68">
        <w:rPr>
          <w:rFonts w:ascii="Times New Roman" w:hAnsi="Times New Roman" w:cs="Times New Roman"/>
          <w:sz w:val="28"/>
          <w:szCs w:val="28"/>
          <w:u w:val="single"/>
        </w:rPr>
        <w:t>- вариационная пара,</w:t>
      </w:r>
      <w:r>
        <w:rPr>
          <w:rFonts w:ascii="Times New Roman" w:hAnsi="Times New Roman" w:cs="Times New Roman"/>
          <w:sz w:val="28"/>
          <w:szCs w:val="28"/>
        </w:rPr>
        <w:t xml:space="preserve"> в которой каждый член группы получает своё задание, выполняет его, анализирует вместе с учителем,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схеме с остальными тремя товарищами, в результате каждый усваивает четыре порции учебного содержания. </w:t>
      </w:r>
    </w:p>
    <w:p w:rsidR="00625D49" w:rsidRPr="007F5468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D49" w:rsidRPr="00E73646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46">
        <w:rPr>
          <w:rFonts w:ascii="Times New Roman" w:hAnsi="Times New Roman" w:cs="Times New Roman"/>
          <w:sz w:val="28"/>
          <w:szCs w:val="28"/>
        </w:rPr>
        <w:t xml:space="preserve">Технология коллективного </w:t>
      </w:r>
      <w:proofErr w:type="spellStart"/>
      <w:r w:rsidRPr="00E73646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E73646">
        <w:rPr>
          <w:rFonts w:ascii="Times New Roman" w:hAnsi="Times New Roman" w:cs="Times New Roman"/>
          <w:sz w:val="28"/>
          <w:szCs w:val="28"/>
        </w:rPr>
        <w:t xml:space="preserve"> позволяет плодотворно развивать у </w:t>
      </w:r>
      <w:proofErr w:type="gramStart"/>
      <w:r w:rsidRPr="00E7364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E73646">
        <w:rPr>
          <w:rFonts w:ascii="Times New Roman" w:hAnsi="Times New Roman" w:cs="Times New Roman"/>
          <w:sz w:val="28"/>
          <w:szCs w:val="28"/>
        </w:rPr>
        <w:t xml:space="preserve"> самостоятель</w:t>
      </w:r>
      <w:r>
        <w:rPr>
          <w:rFonts w:ascii="Times New Roman" w:hAnsi="Times New Roman" w:cs="Times New Roman"/>
          <w:sz w:val="28"/>
          <w:szCs w:val="28"/>
        </w:rPr>
        <w:t>ность и коммуникативные умения, обеспечивает успешность каждому ребёнку.</w:t>
      </w:r>
    </w:p>
    <w:p w:rsidR="00625D49" w:rsidRDefault="00625D49" w:rsidP="00625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D49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95E">
        <w:rPr>
          <w:rFonts w:ascii="Times New Roman" w:hAnsi="Times New Roman" w:cs="Times New Roman"/>
          <w:b/>
          <w:sz w:val="28"/>
          <w:szCs w:val="28"/>
        </w:rPr>
        <w:t>Виды работ в отдельно взятой паре:</w:t>
      </w:r>
      <w:r w:rsidRPr="00E73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D49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D49" w:rsidRPr="00E73646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3646">
        <w:rPr>
          <w:rFonts w:ascii="Times New Roman" w:hAnsi="Times New Roman" w:cs="Times New Roman"/>
          <w:sz w:val="28"/>
          <w:szCs w:val="28"/>
        </w:rPr>
        <w:t xml:space="preserve">бсуждение чего-либо, совместное изучение нового материала, обучение друг друга, тренировка, проверка. </w:t>
      </w:r>
    </w:p>
    <w:p w:rsidR="00625D49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46">
        <w:rPr>
          <w:rFonts w:ascii="Times New Roman" w:hAnsi="Times New Roman" w:cs="Times New Roman"/>
          <w:sz w:val="28"/>
          <w:szCs w:val="28"/>
        </w:rPr>
        <w:t xml:space="preserve"> На коллективных учебных занятиях в разновозрастных и </w:t>
      </w:r>
      <w:proofErr w:type="spellStart"/>
      <w:r w:rsidRPr="00E7364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73646">
        <w:rPr>
          <w:rFonts w:ascii="Times New Roman" w:hAnsi="Times New Roman" w:cs="Times New Roman"/>
          <w:sz w:val="28"/>
          <w:szCs w:val="28"/>
        </w:rPr>
        <w:t xml:space="preserve"> группах у учащихся развиваются навыки самоорганизации, самоуправления, самоконтроля, самооценки и </w:t>
      </w:r>
      <w:proofErr w:type="spellStart"/>
      <w:r w:rsidRPr="00E73646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E73646">
        <w:rPr>
          <w:rFonts w:ascii="Times New Roman" w:hAnsi="Times New Roman" w:cs="Times New Roman"/>
          <w:sz w:val="28"/>
          <w:szCs w:val="28"/>
        </w:rPr>
        <w:t>.</w:t>
      </w:r>
    </w:p>
    <w:p w:rsidR="00625D49" w:rsidRDefault="00625D49" w:rsidP="00625D49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625D49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F4F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0C0F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D49" w:rsidRPr="000C0F4F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F4F">
        <w:rPr>
          <w:rFonts w:ascii="Times New Roman" w:hAnsi="Times New Roman" w:cs="Times New Roman"/>
          <w:sz w:val="28"/>
          <w:szCs w:val="28"/>
        </w:rPr>
        <w:t xml:space="preserve">В результате постоянного повторения упражнений совершенствуются навыки логического мышления и понимания; </w:t>
      </w:r>
    </w:p>
    <w:p w:rsidR="00625D49" w:rsidRPr="000C0F4F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F4F">
        <w:rPr>
          <w:rFonts w:ascii="Times New Roman" w:hAnsi="Times New Roman" w:cs="Times New Roman"/>
          <w:sz w:val="28"/>
          <w:szCs w:val="28"/>
        </w:rPr>
        <w:lastRenderedPageBreak/>
        <w:t xml:space="preserve"> - В процессе постоянной, активной деятельности развиваются навыки </w:t>
      </w:r>
      <w:proofErr w:type="spellStart"/>
      <w:r w:rsidRPr="000C0F4F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0C0F4F">
        <w:rPr>
          <w:rFonts w:ascii="Times New Roman" w:hAnsi="Times New Roman" w:cs="Times New Roman"/>
          <w:sz w:val="28"/>
          <w:szCs w:val="28"/>
        </w:rPr>
        <w:t>, включается работа памяти, идет мобилизация и актуализация предшествующего опыта и знаний;</w:t>
      </w:r>
    </w:p>
    <w:p w:rsidR="00625D49" w:rsidRPr="000C0F4F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F4F">
        <w:rPr>
          <w:rFonts w:ascii="Times New Roman" w:hAnsi="Times New Roman" w:cs="Times New Roman"/>
          <w:sz w:val="28"/>
          <w:szCs w:val="28"/>
        </w:rPr>
        <w:t xml:space="preserve">- Каждый чувствует себя раскованно, работает в индивидуальном темпе, что создает ситуацию успеха; </w:t>
      </w:r>
    </w:p>
    <w:p w:rsidR="00625D49" w:rsidRPr="000C0F4F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F4F">
        <w:rPr>
          <w:rFonts w:ascii="Times New Roman" w:hAnsi="Times New Roman" w:cs="Times New Roman"/>
          <w:sz w:val="28"/>
          <w:szCs w:val="28"/>
        </w:rPr>
        <w:t xml:space="preserve"> - Повышается ответственность не только за свои успехи, но и за результаты коллективного труда; </w:t>
      </w:r>
    </w:p>
    <w:p w:rsidR="00625D49" w:rsidRPr="00687F6C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C0F4F">
        <w:rPr>
          <w:rFonts w:ascii="Times New Roman" w:hAnsi="Times New Roman" w:cs="Times New Roman"/>
          <w:sz w:val="28"/>
          <w:szCs w:val="28"/>
        </w:rPr>
        <w:t xml:space="preserve">Обсуждение одной информации с несколькими сменными партнерами увеличивает число ассоциативных связей, а </w:t>
      </w:r>
      <w:proofErr w:type="gramStart"/>
      <w:r w:rsidRPr="000C0F4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0C0F4F">
        <w:rPr>
          <w:rFonts w:ascii="Times New Roman" w:hAnsi="Times New Roman" w:cs="Times New Roman"/>
          <w:sz w:val="28"/>
          <w:szCs w:val="28"/>
        </w:rPr>
        <w:t xml:space="preserve"> обеспечивает более прочное усвоение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D49" w:rsidRPr="00687F6C" w:rsidRDefault="00625D49" w:rsidP="0062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русского языка провожу взаимные диктанты со сменой партнёра. 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Times-Italic" w:hAnsi="Times New Roman" w:cs="Times New Roman"/>
          <w:b/>
          <w:iCs/>
          <w:sz w:val="28"/>
          <w:szCs w:val="28"/>
        </w:rPr>
        <w:t xml:space="preserve">проведении </w:t>
      </w:r>
      <w:proofErr w:type="spellStart"/>
      <w:r>
        <w:rPr>
          <w:rFonts w:ascii="Times New Roman" w:eastAsia="Times-Italic" w:hAnsi="Times New Roman" w:cs="Times New Roman"/>
          <w:b/>
          <w:iCs/>
          <w:sz w:val="28"/>
          <w:szCs w:val="28"/>
        </w:rPr>
        <w:t>взаимодиктантов</w:t>
      </w:r>
      <w:proofErr w:type="spellEnd"/>
      <w:r>
        <w:rPr>
          <w:rFonts w:ascii="Times New Roman" w:eastAsia="Times-Italic" w:hAnsi="Times New Roman" w:cs="Times New Roman"/>
          <w:b/>
          <w:iCs/>
          <w:sz w:val="28"/>
          <w:szCs w:val="28"/>
        </w:rPr>
        <w:t>:</w:t>
      </w:r>
    </w:p>
    <w:p w:rsidR="00625D49" w:rsidRDefault="00625D49" w:rsidP="00625D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 xml:space="preserve"> вырабатываются навыки совместной работы;</w:t>
      </w:r>
    </w:p>
    <w:p w:rsidR="00625D49" w:rsidRDefault="00625D49" w:rsidP="00625D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они активнее включаются в учебный процесс;</w:t>
      </w:r>
    </w:p>
    <w:p w:rsidR="00625D49" w:rsidRDefault="00625D49" w:rsidP="00625D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у них быстрее вырабатывается навык самоконтроля;</w:t>
      </w:r>
    </w:p>
    <w:p w:rsidR="00625D49" w:rsidRDefault="00625D49" w:rsidP="00625D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повышается орфографическая зоркость.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Для того чтобы ученики научились диктовать, проверять, выполнять работу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над ошибками, оценивать, учитель предварительно организовывает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взаимные</w:t>
      </w:r>
      <w:proofErr w:type="gramEnd"/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диктанты: вызывает учеников и показывает перед классом всю процедуру проведения данного вида деятельности.  На </w:t>
      </w: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взаимодиктанты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 xml:space="preserve"> отводится от 10 до 25 минут. Над одной темой можно работать на протяжении нескольких уроков. К наиболее трудным темам можно возвращаться неоднократно. Анализ допущенных ошибок дает возможность учителю грамотно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спланировать дальнейшую работу по устранению пробелов в знаниях</w:t>
      </w:r>
    </w:p>
    <w:p w:rsidR="00625D49" w:rsidRPr="00625D49" w:rsidRDefault="00625D49" w:rsidP="00625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учащихся.</w:t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Например,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B67918">
        <w:rPr>
          <w:rFonts w:ascii="Times New Roman" w:eastAsia="Helvetica-Bold" w:hAnsi="Times New Roman" w:cs="Times New Roman"/>
          <w:b/>
          <w:bCs/>
          <w:sz w:val="28"/>
          <w:szCs w:val="28"/>
        </w:rPr>
        <w:t>Тема: Перенос слов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Задание: </w:t>
      </w:r>
      <w:r w:rsidRPr="00B67918">
        <w:rPr>
          <w:rFonts w:ascii="Times New Roman" w:eastAsia="Times-Roman" w:hAnsi="Times New Roman" w:cs="Times New Roman"/>
          <w:sz w:val="28"/>
          <w:szCs w:val="28"/>
        </w:rPr>
        <w:t xml:space="preserve">разделить слова для </w:t>
      </w:r>
      <w:proofErr w:type="spellStart"/>
      <w:r w:rsidRPr="00B67918">
        <w:rPr>
          <w:rFonts w:ascii="Times New Roman" w:eastAsia="Times-Roman" w:hAnsi="Times New Roman" w:cs="Times New Roman"/>
          <w:sz w:val="28"/>
          <w:szCs w:val="28"/>
        </w:rPr>
        <w:t>перено</w:t>
      </w:r>
      <w:proofErr w:type="spellEnd"/>
      <w:proofErr w:type="gramStart"/>
      <w:r>
        <w:rPr>
          <w:rFonts w:ascii="Times New Roman" w:eastAsia="Times-Roman" w:hAnsi="Times New Roman" w:cs="Times New Roman"/>
          <w:sz w:val="28"/>
          <w:szCs w:val="28"/>
          <w:lang w:val="en-US"/>
        </w:rPr>
        <w:t>c</w:t>
      </w:r>
      <w:proofErr w:type="gramEnd"/>
      <w:r w:rsidRPr="00625D49">
        <w:rPr>
          <w:rFonts w:ascii="Times New Roman" w:eastAsia="Times-Roman" w:hAnsi="Times New Roman" w:cs="Times New Roman"/>
          <w:sz w:val="28"/>
          <w:szCs w:val="28"/>
        </w:rPr>
        <w:t>а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№ 1. </w:t>
      </w:r>
      <w:r w:rsidRPr="00B67918">
        <w:rPr>
          <w:rFonts w:ascii="Times New Roman" w:eastAsia="Times-Roman" w:hAnsi="Times New Roman" w:cs="Times New Roman"/>
          <w:sz w:val="28"/>
          <w:szCs w:val="28"/>
        </w:rPr>
        <w:t>Стройка, волейбол, прутья,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B67918">
        <w:rPr>
          <w:rFonts w:ascii="Times New Roman" w:eastAsia="Times-Roman" w:hAnsi="Times New Roman" w:cs="Times New Roman"/>
          <w:sz w:val="28"/>
          <w:szCs w:val="28"/>
        </w:rPr>
        <w:t>Ульяна</w:t>
      </w:r>
      <w:proofErr w:type="spellEnd"/>
      <w:r w:rsidRPr="00B67918">
        <w:rPr>
          <w:rFonts w:ascii="Times New Roman" w:eastAsia="Times-Roman" w:hAnsi="Times New Roman" w:cs="Times New Roman"/>
          <w:sz w:val="28"/>
          <w:szCs w:val="28"/>
        </w:rPr>
        <w:t>, жильё, зайчата, воробьи,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перья, майка, поют.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_____________________________________________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№ 2. </w:t>
      </w:r>
      <w:r w:rsidRPr="00B67918">
        <w:rPr>
          <w:rFonts w:ascii="Times New Roman" w:eastAsia="Times-Roman" w:hAnsi="Times New Roman" w:cs="Times New Roman"/>
          <w:sz w:val="28"/>
          <w:szCs w:val="28"/>
        </w:rPr>
        <w:t>Вьюга, майский, Илья,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семья, чайник, друзья, сучья, льют,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зайка, Васильевна.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_______________________________________________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№ 3. </w:t>
      </w:r>
      <w:r w:rsidRPr="00B67918">
        <w:rPr>
          <w:rFonts w:ascii="Times New Roman" w:eastAsia="Times-Roman" w:hAnsi="Times New Roman" w:cs="Times New Roman"/>
          <w:sz w:val="28"/>
          <w:szCs w:val="28"/>
        </w:rPr>
        <w:t>Веселье, лейка, стулья,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клочья, пойдём, соловьи, счастье,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lastRenderedPageBreak/>
        <w:t>чайка, война, ручьи.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_________________________________________________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№ 4. </w:t>
      </w:r>
      <w:r w:rsidRPr="00B67918">
        <w:rPr>
          <w:rFonts w:ascii="Times New Roman" w:eastAsia="Times-Roman" w:hAnsi="Times New Roman" w:cs="Times New Roman"/>
          <w:sz w:val="28"/>
          <w:szCs w:val="28"/>
        </w:rPr>
        <w:t>Ученье, двойка, линейка,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братья, крылья, балалайка, хлопья,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ненастье, прилежанье, вьют.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________________________________________________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№ 5. </w:t>
      </w:r>
      <w:r w:rsidRPr="00B67918">
        <w:rPr>
          <w:rFonts w:ascii="Times New Roman" w:eastAsia="Times-Roman" w:hAnsi="Times New Roman" w:cs="Times New Roman"/>
          <w:sz w:val="28"/>
          <w:szCs w:val="28"/>
        </w:rPr>
        <w:t>Дарья, печенье, прийти,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жилье, тайна, осенью, ружьё, прутья,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здоровье, Марья.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______________________________________________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№ 6. </w:t>
      </w:r>
      <w:r w:rsidRPr="00B67918">
        <w:rPr>
          <w:rFonts w:ascii="Times New Roman" w:eastAsia="Times-Roman" w:hAnsi="Times New Roman" w:cs="Times New Roman"/>
          <w:sz w:val="28"/>
          <w:szCs w:val="28"/>
        </w:rPr>
        <w:t>Колосья, прочитайте,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бьёт, обезьяна, Татьяна, рой, платье,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свинья, лужайка, Аксинья.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__________________________________________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№ 7. </w:t>
      </w:r>
      <w:r w:rsidRPr="00B67918">
        <w:rPr>
          <w:rFonts w:ascii="Times New Roman" w:eastAsia="Times-Roman" w:hAnsi="Times New Roman" w:cs="Times New Roman"/>
          <w:sz w:val="28"/>
          <w:szCs w:val="28"/>
        </w:rPr>
        <w:t>Шалунья, стройте, братья,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улей, чай, гостья, вьюнок,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иней, Наталья, колосья.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___________________________________________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№ 8. </w:t>
      </w:r>
      <w:r w:rsidRPr="00B67918">
        <w:rPr>
          <w:rFonts w:ascii="Times New Roman" w:eastAsia="Times-Roman" w:hAnsi="Times New Roman" w:cs="Times New Roman"/>
          <w:sz w:val="28"/>
          <w:szCs w:val="28"/>
        </w:rPr>
        <w:t>С радостью встречают,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воскресенье, бежит рысью, пью,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листья, Валерьевич, войска, идёт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степью, волчьи следы, отдыхали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у ручья.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№ 9. </w:t>
      </w:r>
      <w:r w:rsidRPr="00B67918">
        <w:rPr>
          <w:rFonts w:ascii="Times New Roman" w:eastAsia="Times-Roman" w:hAnsi="Times New Roman" w:cs="Times New Roman"/>
          <w:sz w:val="28"/>
          <w:szCs w:val="28"/>
        </w:rPr>
        <w:t xml:space="preserve">Лисьи хвосты, </w:t>
      </w:r>
      <w:proofErr w:type="gramStart"/>
      <w:r w:rsidRPr="00B67918">
        <w:rPr>
          <w:rFonts w:ascii="Times New Roman" w:eastAsia="Times-Roman" w:hAnsi="Times New Roman" w:cs="Times New Roman"/>
          <w:sz w:val="28"/>
          <w:szCs w:val="28"/>
        </w:rPr>
        <w:t>трамвайный</w:t>
      </w:r>
      <w:proofErr w:type="gramEnd"/>
      <w:r w:rsidRPr="00B67918">
        <w:rPr>
          <w:rFonts w:ascii="Times New Roman" w:eastAsia="Times-Roman" w:hAnsi="Times New Roman" w:cs="Times New Roman"/>
          <w:sz w:val="28"/>
          <w:szCs w:val="28"/>
        </w:rPr>
        <w:t>,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мойка, облетают с деревьев,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обезьянка, ловит сетью, пойма,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 xml:space="preserve">сели под тенью, </w:t>
      </w:r>
      <w:proofErr w:type="gramStart"/>
      <w:r w:rsidRPr="00B67918">
        <w:rPr>
          <w:rFonts w:ascii="Times New Roman" w:eastAsia="Times-Roman" w:hAnsi="Times New Roman" w:cs="Times New Roman"/>
          <w:sz w:val="28"/>
          <w:szCs w:val="28"/>
        </w:rPr>
        <w:t>семейный</w:t>
      </w:r>
      <w:proofErr w:type="gramEnd"/>
      <w:r w:rsidRPr="00B67918">
        <w:rPr>
          <w:rFonts w:ascii="Times New Roman" w:eastAsia="Times-Roman" w:hAnsi="Times New Roman" w:cs="Times New Roman"/>
          <w:sz w:val="28"/>
          <w:szCs w:val="28"/>
        </w:rPr>
        <w:t>, польёт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огород.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№ 10. </w:t>
      </w:r>
      <w:r w:rsidRPr="00B67918">
        <w:rPr>
          <w:rFonts w:ascii="Times New Roman" w:eastAsia="Times-Roman" w:hAnsi="Times New Roman" w:cs="Times New Roman"/>
          <w:sz w:val="28"/>
          <w:szCs w:val="28"/>
        </w:rPr>
        <w:t xml:space="preserve">В ручейке, </w:t>
      </w:r>
      <w:proofErr w:type="gramStart"/>
      <w:r w:rsidRPr="00B67918">
        <w:rPr>
          <w:rFonts w:ascii="Times New Roman" w:eastAsia="Times-Roman" w:hAnsi="Times New Roman" w:cs="Times New Roman"/>
          <w:sz w:val="28"/>
          <w:szCs w:val="28"/>
        </w:rPr>
        <w:t>барсучьи</w:t>
      </w:r>
      <w:proofErr w:type="gramEnd"/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lastRenderedPageBreak/>
        <w:t>норы, прийти, слой, солью воду,</w:t>
      </w:r>
    </w:p>
    <w:p w:rsidR="00625D49" w:rsidRPr="00B67918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шьёт платье, землеройка, стирает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67918">
        <w:rPr>
          <w:rFonts w:ascii="Times New Roman" w:eastAsia="Times-Roman" w:hAnsi="Times New Roman" w:cs="Times New Roman"/>
          <w:sz w:val="28"/>
          <w:szCs w:val="28"/>
        </w:rPr>
        <w:t>бельё, пойми, зарядить ружьё.</w:t>
      </w:r>
    </w:p>
    <w:p w:rsidR="00625D49" w:rsidRDefault="00625D49" w:rsidP="00625D4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536E6F" w:rsidRDefault="00536E6F"/>
    <w:sectPr w:rsidR="00536E6F" w:rsidSect="0053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D9C"/>
    <w:multiLevelType w:val="hybridMultilevel"/>
    <w:tmpl w:val="CE4A9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C4DFA"/>
    <w:multiLevelType w:val="hybridMultilevel"/>
    <w:tmpl w:val="57CA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D49"/>
    <w:rsid w:val="00536E6F"/>
    <w:rsid w:val="0062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2012-09-19T17:19:00Z</dcterms:created>
  <dcterms:modified xsi:type="dcterms:W3CDTF">2012-09-19T17:23:00Z</dcterms:modified>
</cp:coreProperties>
</file>