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8B2" w:rsidRPr="00553478" w:rsidRDefault="00AC18B2" w:rsidP="00AC18B2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kern w:val="36"/>
          <w:sz w:val="28"/>
          <w:szCs w:val="28"/>
          <w:lang w:eastAsia="ru-RU"/>
        </w:rPr>
      </w:pPr>
      <w:r w:rsidRPr="00553478">
        <w:rPr>
          <w:rFonts w:ascii="Verdana" w:eastAsia="Times New Roman" w:hAnsi="Verdana" w:cs="Times New Roman"/>
          <w:kern w:val="36"/>
          <w:sz w:val="28"/>
          <w:szCs w:val="28"/>
          <w:lang w:eastAsia="ru-RU"/>
        </w:rPr>
        <w:t>ФОРМИРОВАНИЕ ЗДОРОВЬЕСБЕРЕГАЮЩИХ КОМПЕТЕНЦИЙ В НАЧАЛЬНОЙ ШКОЛЕ.</w:t>
      </w:r>
    </w:p>
    <w:p w:rsidR="00AC18B2" w:rsidRPr="00242A69" w:rsidRDefault="00AC18B2" w:rsidP="00AC18B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A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ухудшение здоровья детей школьного возраста в России стало не только медицинской, но и серьезной педагогической проблемой, так как ухудшение здоровья осложняет процесс обучения, снижает качество знаний, замедляет физическое развитие детей, вызывает отклонения в их социальном поведении.</w:t>
      </w:r>
    </w:p>
    <w:p w:rsidR="00AC18B2" w:rsidRPr="00242A69" w:rsidRDefault="00AC18B2" w:rsidP="00AC18B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A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раннем детском возрасте формируется осанка, идет активный рост и развитие всех систем организма, морально-нравственных устоев.</w:t>
      </w:r>
    </w:p>
    <w:p w:rsidR="00AC18B2" w:rsidRPr="00242A69" w:rsidRDefault="00AC18B2" w:rsidP="00AC18B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медиков, 75% всех болезней человека заложено в детские годы. Именно поэтому современная начальная школа делает  акцент на  расширение образовательного поля, где на первый план выдвигаются направления работы по </w:t>
      </w:r>
      <w:proofErr w:type="spellStart"/>
      <w:r w:rsidRPr="00242A6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здоровьесбережению</w:t>
      </w:r>
      <w:proofErr w:type="spellEnd"/>
      <w:r w:rsidRPr="0024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 самым создаёт условия, способствующие формированию </w:t>
      </w:r>
      <w:proofErr w:type="spellStart"/>
      <w:r w:rsidRPr="00242A6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учащих</w:t>
      </w:r>
      <w:r w:rsidRPr="00242A69">
        <w:rPr>
          <w:rFonts w:ascii="Times New Roman" w:eastAsia="Times New Roman" w:hAnsi="Times New Roman" w:cs="Times New Roman"/>
          <w:sz w:val="28"/>
          <w:szCs w:val="28"/>
          <w:lang w:eastAsia="ru-RU"/>
        </w:rPr>
        <w:t>ся.</w:t>
      </w:r>
    </w:p>
    <w:p w:rsidR="00AC18B2" w:rsidRPr="00242A69" w:rsidRDefault="00AC18B2" w:rsidP="00AC18B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A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специалистов  30-35 % детей, поступающих в школу, уже имеют хронические заболевания; за годы обучения в школе в пять раз возрастает число нарушений зрения и осанки, в четыре раза увеличивается количество нарушения психологического здоровья, в три раза увеличивается число детей с заболеваниями органов пищеварения.</w:t>
      </w:r>
    </w:p>
    <w:p w:rsidR="00AC18B2" w:rsidRPr="00242A69" w:rsidRDefault="00AC18B2" w:rsidP="00AC18B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что н</w:t>
      </w:r>
      <w:r w:rsidRPr="0024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совместными усилиями родителей, педагогов, специалистов формировать у детей понятие здорового образа жизни - как одной из ключевых </w:t>
      </w:r>
      <w:proofErr w:type="spellStart"/>
      <w:r w:rsidRPr="00242A6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24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компетенций, воспитывать  навыки и привычки в потребности быть здоровым, беречь и укреплять здоровье, ценить счастье здоровья</w:t>
      </w:r>
      <w:r w:rsidR="006C2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18B2" w:rsidRPr="00242A69" w:rsidRDefault="00AC18B2" w:rsidP="00AC18B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Какими знаниями и умениями должен обладать ученик с позиции </w:t>
      </w:r>
      <w:proofErr w:type="spellStart"/>
      <w:r w:rsidRPr="00242A6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2A6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24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компетенций?</w:t>
      </w:r>
    </w:p>
    <w:p w:rsidR="00AC18B2" w:rsidRPr="00242A69" w:rsidRDefault="00AC18B2" w:rsidP="00AC18B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A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мой взгляд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4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18B2" w:rsidRPr="00242A69" w:rsidRDefault="00AC18B2" w:rsidP="00AC18B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знать и применять правила поведения в экстремальных ситуациях: под дождем, градом, при сильном ветре, во время грозы, наводнения, пожара, при встрече с опасными животными, насекомыми; </w:t>
      </w:r>
    </w:p>
    <w:p w:rsidR="00AC18B2" w:rsidRPr="00242A69" w:rsidRDefault="00AC18B2" w:rsidP="00AC18B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2 - знать и применять правила личной гигиены, уметь заботиться о собственном здоровье, личной безопасности; владеть способами оказания первой медицинской помощи; </w:t>
      </w:r>
    </w:p>
    <w:p w:rsidR="00AC18B2" w:rsidRPr="00242A69" w:rsidRDefault="00AC18B2" w:rsidP="00AC18B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иметь многообразие двигательного опыта и умение использовать его в массовых формах соревновательной деятельности, в организации активного отдыха и досуга; </w:t>
      </w:r>
    </w:p>
    <w:p w:rsidR="00AC18B2" w:rsidRPr="00242A69" w:rsidRDefault="00AC18B2" w:rsidP="00AC18B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24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уметь подбирать индивидуальные средства и методы для развития своих физических качеств. </w:t>
      </w:r>
    </w:p>
    <w:p w:rsidR="00AC18B2" w:rsidRPr="00962027" w:rsidRDefault="00AC18B2" w:rsidP="00AC18B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6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об элементарных правилах </w:t>
      </w:r>
      <w:proofErr w:type="spellStart"/>
      <w:r w:rsidRPr="0096202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96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 в результате объяснения педагогом, восприятия показываемых движений комплексов физкультминуток, утренней гигиенической гимнастики, просмотра наглядных пособий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6202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48BF" w:rsidRDefault="00AC18B2" w:rsidP="00AC18B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2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того</w:t>
      </w:r>
      <w:proofErr w:type="gramStart"/>
      <w:r w:rsidRPr="00962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962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чтобы дети не уставали на уроке, мною проводятся физкультминутки и специальные упражнения для снятия напряжения мышц опорно-двигательного аппарата, упражнения для кистей рук, гимнастика для глаз.</w:t>
      </w:r>
      <w:r w:rsidR="00352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C18B2" w:rsidRPr="00962027" w:rsidRDefault="00352C97" w:rsidP="00AC18B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Физкультминутки, гимнастики создаю</w:t>
      </w:r>
      <w:r w:rsidR="00AC18B2" w:rsidRPr="0096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ориентировочную основу, без которой невозможно освоение правил </w:t>
      </w:r>
      <w:proofErr w:type="spellStart"/>
      <w:r w:rsidR="00AC18B2" w:rsidRPr="0096202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="00AC18B2" w:rsidRPr="0096202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AC18B2" w:rsidRPr="00AF230F" w:rsidRDefault="00AC18B2" w:rsidP="00AC18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</w:t>
      </w:r>
      <w:r w:rsidRPr="00AF23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Окружающего</w:t>
      </w:r>
      <w:r w:rsidRPr="00AF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23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 знания о здоровье при изучении таких разделов, как: «Наш организм», «Наша безопасность»</w:t>
      </w:r>
      <w:r w:rsidRPr="00AF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также </w:t>
      </w:r>
      <w:r w:rsidRPr="00AF230F">
        <w:rPr>
          <w:rFonts w:ascii="Times New Roman" w:hAnsi="Times New Roman" w:cs="Times New Roman"/>
          <w:color w:val="000000"/>
          <w:sz w:val="28"/>
          <w:szCs w:val="28"/>
        </w:rPr>
        <w:t xml:space="preserve">на уроках литературы мы часто записываем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AF230F">
        <w:rPr>
          <w:rFonts w:ascii="Times New Roman" w:hAnsi="Times New Roman" w:cs="Times New Roman"/>
          <w:color w:val="000000"/>
          <w:sz w:val="28"/>
          <w:szCs w:val="28"/>
        </w:rPr>
        <w:t xml:space="preserve">комментируем пословицы и поговорки  о здоровье, работаем над их содержанием. Например: «Береги платье </w:t>
      </w:r>
      <w:proofErr w:type="spellStart"/>
      <w:r w:rsidRPr="00AF230F">
        <w:rPr>
          <w:rFonts w:ascii="Times New Roman" w:hAnsi="Times New Roman" w:cs="Times New Roman"/>
          <w:color w:val="000000"/>
          <w:sz w:val="28"/>
          <w:szCs w:val="28"/>
        </w:rPr>
        <w:t>снову</w:t>
      </w:r>
      <w:proofErr w:type="spellEnd"/>
      <w:r w:rsidRPr="00AF230F">
        <w:rPr>
          <w:rFonts w:ascii="Times New Roman" w:hAnsi="Times New Roman" w:cs="Times New Roman"/>
          <w:color w:val="000000"/>
          <w:sz w:val="28"/>
          <w:szCs w:val="28"/>
        </w:rPr>
        <w:t>, а здоровье смолоду», «Здоровье и труд рядом идут», «Река начинается с ручейка, а спорт – с зарядки».</w:t>
      </w:r>
    </w:p>
    <w:p w:rsidR="00AC18B2" w:rsidRPr="00AF230F" w:rsidRDefault="00AC18B2" w:rsidP="00AC18B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F230F">
        <w:rPr>
          <w:color w:val="000000"/>
          <w:sz w:val="28"/>
          <w:szCs w:val="28"/>
        </w:rPr>
        <w:t xml:space="preserve">Включая в урок хотя бы один элемент </w:t>
      </w:r>
      <w:proofErr w:type="spellStart"/>
      <w:r w:rsidRPr="00AF230F">
        <w:rPr>
          <w:color w:val="000000"/>
          <w:sz w:val="28"/>
          <w:szCs w:val="28"/>
        </w:rPr>
        <w:t>здоровьесберегающих</w:t>
      </w:r>
      <w:proofErr w:type="spellEnd"/>
      <w:r w:rsidRPr="00AF230F">
        <w:rPr>
          <w:color w:val="000000"/>
          <w:sz w:val="28"/>
          <w:szCs w:val="28"/>
        </w:rPr>
        <w:t xml:space="preserve"> технологий, стараюсь сделать процесс обучения интересным, занимательным, создать у детей бодрое, рабочее настроение, облегчить преодоление трудностей в усвоении учебного материала, усилить интерес к предмету.</w:t>
      </w:r>
    </w:p>
    <w:p w:rsidR="00AC18B2" w:rsidRPr="00A52673" w:rsidRDefault="00AC18B2" w:rsidP="00AC18B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Неотъемлемым элементом в работе по формированию </w:t>
      </w:r>
      <w:proofErr w:type="spellStart"/>
      <w:r w:rsidRPr="00A5267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A5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является отслеживание результатов.</w:t>
      </w:r>
    </w:p>
    <w:p w:rsidR="00AC18B2" w:rsidRPr="00A52673" w:rsidRDefault="00AC18B2" w:rsidP="00AC1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7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разработала</w:t>
      </w:r>
      <w:r w:rsidRPr="00A5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использую </w:t>
      </w:r>
      <w:r w:rsidRPr="00A5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готовые анкеты, которые направлены на выявление представлений о ЗОЖ, их готовности к ведению собственного ЗОЖ, включая их представления о состоянии своего здоровья, отношение к физическим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упражнениям и стремление к ЗОЖ в начале и в конце учебного года. </w:t>
      </w:r>
      <w:r w:rsidRPr="00A5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Вот, например, такие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мы получили на начало</w:t>
      </w:r>
      <w:r w:rsidRPr="00A5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года:</w:t>
      </w:r>
    </w:p>
    <w:p w:rsidR="00391340" w:rsidRDefault="00391340" w:rsidP="00AC18B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340" w:rsidRDefault="00391340" w:rsidP="00AC18B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340" w:rsidRDefault="00391340" w:rsidP="00AC18B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340" w:rsidRDefault="00391340" w:rsidP="00AC18B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2C97" w:rsidRDefault="00352C97" w:rsidP="00AC18B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2C97" w:rsidRDefault="00352C97" w:rsidP="00AC18B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2C97" w:rsidRDefault="00352C97" w:rsidP="00AC18B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2C97" w:rsidRDefault="00352C97" w:rsidP="00AC18B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2C97" w:rsidRDefault="00352C97" w:rsidP="00AC18B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2C97" w:rsidRDefault="00352C97" w:rsidP="00AC18B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8B2" w:rsidRPr="00A90EC3" w:rsidRDefault="00AC18B2" w:rsidP="00AC18B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 </w:t>
      </w:r>
      <w:r w:rsidRPr="00A90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  <w:r w:rsidR="00D6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(22 человека) </w:t>
      </w:r>
      <w:r w:rsidRPr="00A90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391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90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 года</w:t>
      </w:r>
      <w:r w:rsidR="00D6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2641"/>
        <w:gridCol w:w="759"/>
        <w:gridCol w:w="2839"/>
        <w:gridCol w:w="1072"/>
        <w:gridCol w:w="951"/>
      </w:tblGrid>
      <w:tr w:rsidR="00AC18B2" w:rsidRPr="00B5477E" w:rsidTr="00A606C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Вопросы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Ответы учащихся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Кол-во ответов </w:t>
            </w:r>
            <w:proofErr w:type="spellStart"/>
            <w:proofErr w:type="gramStart"/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учащи-хся</w:t>
            </w:r>
            <w:proofErr w:type="spellEnd"/>
            <w:proofErr w:type="gram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Число %</w:t>
            </w:r>
          </w:p>
        </w:tc>
      </w:tr>
      <w:tr w:rsidR="00AC18B2" w:rsidRPr="00B5477E" w:rsidTr="00A606CA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Что, по-твоему, означает «здоровый образ жизни»?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Нужно заниматься спортом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6C27E4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5A6E8E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32%</w:t>
            </w:r>
          </w:p>
        </w:tc>
      </w:tr>
      <w:tr w:rsidR="00AC18B2" w:rsidRPr="00B5477E" w:rsidTr="00A606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8B2" w:rsidRPr="00B5477E" w:rsidRDefault="00AC18B2" w:rsidP="00A606C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8B2" w:rsidRPr="00B5477E" w:rsidRDefault="00AC18B2" w:rsidP="00A606C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Нужно закаляться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D62BF9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5A6E8E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18%</w:t>
            </w:r>
          </w:p>
        </w:tc>
      </w:tr>
      <w:tr w:rsidR="00AC18B2" w:rsidRPr="00B5477E" w:rsidTr="00A606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C18B2" w:rsidRPr="00B5477E" w:rsidRDefault="00AC18B2" w:rsidP="00A606C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C18B2" w:rsidRPr="00B5477E" w:rsidRDefault="00AC18B2" w:rsidP="00A606C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AC18B2" w:rsidRPr="00B5477E" w:rsidRDefault="00D62BF9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Быть здоровым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AC18B2" w:rsidRPr="00B5477E" w:rsidRDefault="006C27E4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AC18B2" w:rsidRPr="00B5477E" w:rsidRDefault="00391340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50%</w:t>
            </w:r>
          </w:p>
        </w:tc>
      </w:tr>
      <w:tr w:rsidR="00AC18B2" w:rsidRPr="00B5477E" w:rsidTr="00A606CA">
        <w:trPr>
          <w:jc w:val="center"/>
        </w:trPr>
        <w:tc>
          <w:tcPr>
            <w:tcW w:w="70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4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Что ты знаешь о своем здоровье?</w:t>
            </w:r>
          </w:p>
        </w:tc>
        <w:tc>
          <w:tcPr>
            <w:tcW w:w="7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Мое здоровье:  отличное</w:t>
            </w:r>
          </w:p>
        </w:tc>
        <w:tc>
          <w:tcPr>
            <w:tcW w:w="10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D62BF9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5A6E8E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86%</w:t>
            </w:r>
          </w:p>
        </w:tc>
      </w:tr>
      <w:tr w:rsidR="00AC18B2" w:rsidRPr="00B5477E" w:rsidTr="00A606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8B2" w:rsidRPr="00B5477E" w:rsidRDefault="00AC18B2" w:rsidP="00A606C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8B2" w:rsidRPr="00B5477E" w:rsidRDefault="00AC18B2" w:rsidP="00A606C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Не очень </w:t>
            </w:r>
            <w:proofErr w:type="gramStart"/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хорошее</w:t>
            </w:r>
            <w:proofErr w:type="gramEnd"/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: часто болит голова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D62BF9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5A6E8E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14%</w:t>
            </w:r>
          </w:p>
        </w:tc>
      </w:tr>
      <w:tr w:rsidR="00AC18B2" w:rsidRPr="00B5477E" w:rsidTr="00A606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C18B2" w:rsidRPr="00B5477E" w:rsidRDefault="00AC18B2" w:rsidP="00A606C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C18B2" w:rsidRPr="00B5477E" w:rsidRDefault="00AC18B2" w:rsidP="00A606C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Удовлетворительное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AC18B2" w:rsidRPr="00B5477E" w:rsidRDefault="006C27E4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0%</w:t>
            </w:r>
          </w:p>
        </w:tc>
      </w:tr>
      <w:tr w:rsidR="00AC18B2" w:rsidRPr="00B5477E" w:rsidTr="00A606CA">
        <w:trPr>
          <w:jc w:val="center"/>
        </w:trPr>
        <w:tc>
          <w:tcPr>
            <w:tcW w:w="70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4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Перечисли болезни, которые тебя часто беспокоят</w:t>
            </w:r>
          </w:p>
        </w:tc>
        <w:tc>
          <w:tcPr>
            <w:tcW w:w="7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Ничего не беспокоит</w:t>
            </w:r>
          </w:p>
        </w:tc>
        <w:tc>
          <w:tcPr>
            <w:tcW w:w="10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391340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5A6E8E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55%</w:t>
            </w:r>
          </w:p>
        </w:tc>
      </w:tr>
      <w:tr w:rsidR="00AC18B2" w:rsidRPr="00B5477E" w:rsidTr="00A606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8B2" w:rsidRPr="00B5477E" w:rsidRDefault="00AC18B2" w:rsidP="00A606C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8B2" w:rsidRPr="00B5477E" w:rsidRDefault="00AC18B2" w:rsidP="00A606C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D62BF9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Иногда болит живот (голова)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D62BF9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6C27E4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9%</w:t>
            </w:r>
          </w:p>
        </w:tc>
      </w:tr>
      <w:tr w:rsidR="00AC18B2" w:rsidRPr="00B5477E" w:rsidTr="00A606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C18B2" w:rsidRPr="00B5477E" w:rsidRDefault="00AC18B2" w:rsidP="00A606C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C18B2" w:rsidRPr="00B5477E" w:rsidRDefault="00AC18B2" w:rsidP="00A606C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Простуда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AC18B2" w:rsidRPr="00B5477E" w:rsidRDefault="00D62BF9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AC18B2" w:rsidRPr="00B5477E" w:rsidRDefault="006C27E4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36%</w:t>
            </w:r>
          </w:p>
        </w:tc>
      </w:tr>
      <w:tr w:rsidR="00AC18B2" w:rsidRPr="00B5477E" w:rsidTr="00A606CA">
        <w:trPr>
          <w:jc w:val="center"/>
        </w:trPr>
        <w:tc>
          <w:tcPr>
            <w:tcW w:w="70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4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Часто ли ты пропускаешь занятия по болезни?</w:t>
            </w:r>
          </w:p>
        </w:tc>
        <w:tc>
          <w:tcPr>
            <w:tcW w:w="7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Пропусков нет</w:t>
            </w:r>
          </w:p>
        </w:tc>
        <w:tc>
          <w:tcPr>
            <w:tcW w:w="10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391340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6C27E4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32%</w:t>
            </w:r>
          </w:p>
        </w:tc>
      </w:tr>
      <w:tr w:rsidR="00AC18B2" w:rsidRPr="00B5477E" w:rsidTr="00A606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8B2" w:rsidRPr="00B5477E" w:rsidRDefault="00AC18B2" w:rsidP="00A606C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8B2" w:rsidRPr="00B5477E" w:rsidRDefault="00AC18B2" w:rsidP="00A606C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Пропуски каждый месяц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391340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6C27E4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68%</w:t>
            </w:r>
          </w:p>
        </w:tc>
      </w:tr>
      <w:tr w:rsidR="00AC18B2" w:rsidRPr="00B5477E" w:rsidTr="00A606CA">
        <w:trPr>
          <w:jc w:val="center"/>
        </w:trPr>
        <w:tc>
          <w:tcPr>
            <w:tcW w:w="70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4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Делаешь ли ты утром физическую зарядку?</w:t>
            </w:r>
          </w:p>
        </w:tc>
        <w:tc>
          <w:tcPr>
            <w:tcW w:w="7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10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AC18B2" w:rsidRPr="00B5477E" w:rsidTr="00A606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8B2" w:rsidRPr="00B5477E" w:rsidRDefault="00AC18B2" w:rsidP="00A606C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8B2" w:rsidRPr="00B5477E" w:rsidRDefault="00AC18B2" w:rsidP="00A606C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5C5C45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5C5C45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68</w:t>
            </w:r>
            <w:r w:rsidR="006C27E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AC18B2" w:rsidRPr="00B5477E" w:rsidTr="00A606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C18B2" w:rsidRPr="00B5477E" w:rsidRDefault="00AC18B2" w:rsidP="00A606C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C18B2" w:rsidRPr="00B5477E" w:rsidRDefault="00AC18B2" w:rsidP="00A606C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Иногда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AC18B2" w:rsidRPr="00B5477E" w:rsidRDefault="00391340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AC18B2" w:rsidRPr="00B5477E" w:rsidRDefault="006C27E4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32%</w:t>
            </w:r>
          </w:p>
        </w:tc>
      </w:tr>
      <w:tr w:rsidR="00AC18B2" w:rsidRPr="00B5477E" w:rsidTr="00A606CA">
        <w:trPr>
          <w:jc w:val="center"/>
        </w:trPr>
        <w:tc>
          <w:tcPr>
            <w:tcW w:w="70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4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Как ты занимаешься на уроках физкультуры?</w:t>
            </w:r>
          </w:p>
        </w:tc>
        <w:tc>
          <w:tcPr>
            <w:tcW w:w="7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AC18B2" w:rsidP="003913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С </w:t>
            </w:r>
            <w:r w:rsidR="003913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удовольствием</w:t>
            </w:r>
          </w:p>
        </w:tc>
        <w:tc>
          <w:tcPr>
            <w:tcW w:w="10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391340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6C27E4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82%</w:t>
            </w:r>
          </w:p>
        </w:tc>
      </w:tr>
      <w:tr w:rsidR="00AC18B2" w:rsidRPr="00B5477E" w:rsidTr="00A606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8B2" w:rsidRPr="00B5477E" w:rsidRDefault="00AC18B2" w:rsidP="00A606C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8B2" w:rsidRPr="00B5477E" w:rsidRDefault="00AC18B2" w:rsidP="00A606C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5C5C45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Ради хорошей оценки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391340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6C27E4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18%</w:t>
            </w:r>
          </w:p>
        </w:tc>
      </w:tr>
      <w:tr w:rsidR="00AC18B2" w:rsidRPr="00B5477E" w:rsidTr="00A606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8B2" w:rsidRPr="00B5477E" w:rsidRDefault="00AC18B2" w:rsidP="00A606C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8B2" w:rsidRPr="00B5477E" w:rsidRDefault="00AC18B2" w:rsidP="00A606C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Без желания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AC18B2" w:rsidRPr="00B5477E" w:rsidTr="00A606CA">
        <w:trPr>
          <w:jc w:val="center"/>
        </w:trPr>
        <w:tc>
          <w:tcPr>
            <w:tcW w:w="70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4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Чувствуешь ли усталость после уроков?</w:t>
            </w:r>
          </w:p>
        </w:tc>
        <w:tc>
          <w:tcPr>
            <w:tcW w:w="7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Очень устаю</w:t>
            </w:r>
          </w:p>
        </w:tc>
        <w:tc>
          <w:tcPr>
            <w:tcW w:w="10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391340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6C27E4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18%</w:t>
            </w:r>
          </w:p>
        </w:tc>
      </w:tr>
      <w:tr w:rsidR="00AC18B2" w:rsidRPr="00B5477E" w:rsidTr="00A606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8B2" w:rsidRPr="00B5477E" w:rsidRDefault="00AC18B2" w:rsidP="00A606C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8B2" w:rsidRPr="00B5477E" w:rsidRDefault="00AC18B2" w:rsidP="00A606C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Иногда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391340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6C27E4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36%</w:t>
            </w:r>
          </w:p>
        </w:tc>
      </w:tr>
      <w:tr w:rsidR="00AC18B2" w:rsidRPr="00B5477E" w:rsidTr="00A606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8B2" w:rsidRPr="00B5477E" w:rsidRDefault="00AC18B2" w:rsidP="00A606C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8B2" w:rsidRPr="00B5477E" w:rsidRDefault="00AC18B2" w:rsidP="00A606C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AC18B2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391340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Не</w:t>
            </w:r>
            <w:r w:rsidR="00AC18B2" w:rsidRPr="00B5477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устаю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391340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2" w:rsidRPr="00B5477E" w:rsidRDefault="006C27E4" w:rsidP="00A606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46%</w:t>
            </w:r>
          </w:p>
        </w:tc>
      </w:tr>
    </w:tbl>
    <w:p w:rsidR="00AC18B2" w:rsidRDefault="00D62BF9" w:rsidP="006C27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Проводив опрос дважды в год, в начале и в конце учебного года,</w:t>
      </w:r>
      <w:r w:rsidR="00AC18B2" w:rsidRPr="009A7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3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AC18B2" w:rsidRPr="009A7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проследить динамику процесса в течение года. </w:t>
      </w:r>
    </w:p>
    <w:p w:rsidR="00391340" w:rsidRPr="009A7B81" w:rsidRDefault="00391340" w:rsidP="00AC18B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18B2" w:rsidRDefault="00AC18B2" w:rsidP="00AC18B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68F" w:rsidRDefault="0059268F"/>
    <w:sectPr w:rsidR="0059268F" w:rsidSect="00352C9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B2"/>
    <w:rsid w:val="00352C97"/>
    <w:rsid w:val="00391340"/>
    <w:rsid w:val="0059268F"/>
    <w:rsid w:val="005A6E8E"/>
    <w:rsid w:val="005C5C45"/>
    <w:rsid w:val="006A3353"/>
    <w:rsid w:val="006C27E4"/>
    <w:rsid w:val="008A059C"/>
    <w:rsid w:val="00AC18B2"/>
    <w:rsid w:val="00BA48BF"/>
    <w:rsid w:val="00D6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7</cp:revision>
  <dcterms:created xsi:type="dcterms:W3CDTF">2015-02-05T14:45:00Z</dcterms:created>
  <dcterms:modified xsi:type="dcterms:W3CDTF">2015-02-18T14:47:00Z</dcterms:modified>
</cp:coreProperties>
</file>