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6E" w:rsidRPr="005C5C19" w:rsidRDefault="00ED146E" w:rsidP="00ED146E">
      <w:pPr>
        <w:pStyle w:val="c7c25c41"/>
        <w:spacing w:before="0" w:beforeAutospacing="0" w:after="0" w:afterAutospacing="0"/>
        <w:jc w:val="center"/>
        <w:rPr>
          <w:rStyle w:val="c10c37"/>
          <w:rFonts w:ascii="Tahoma" w:hAnsi="Tahoma" w:cs="Tahoma"/>
          <w:bCs/>
          <w:i/>
          <w:color w:val="0F243E"/>
        </w:rPr>
      </w:pPr>
      <w:r w:rsidRPr="005C5C19">
        <w:rPr>
          <w:rStyle w:val="c10c37"/>
          <w:rFonts w:ascii="Tahoma" w:hAnsi="Tahoma" w:cs="Tahoma"/>
          <w:bCs/>
          <w:i/>
          <w:color w:val="0F243E"/>
        </w:rPr>
        <w:t>ТЕХНОЛОГИЯ</w:t>
      </w:r>
    </w:p>
    <w:p w:rsidR="00ED146E" w:rsidRPr="005C5C19" w:rsidRDefault="00ED146E" w:rsidP="00ED146E">
      <w:pPr>
        <w:pStyle w:val="c7c25c41"/>
        <w:spacing w:before="0" w:beforeAutospacing="0" w:after="0" w:afterAutospacing="0"/>
        <w:jc w:val="center"/>
        <w:rPr>
          <w:rFonts w:ascii="Tahoma" w:hAnsi="Tahoma" w:cs="Tahoma"/>
          <w:i/>
          <w:color w:val="0F243E"/>
          <w:sz w:val="20"/>
          <w:szCs w:val="20"/>
        </w:rPr>
      </w:pPr>
      <w:r w:rsidRPr="005C5C19">
        <w:rPr>
          <w:rStyle w:val="c10c37"/>
          <w:rFonts w:ascii="Tahoma" w:hAnsi="Tahoma" w:cs="Tahoma"/>
          <w:bCs/>
          <w:i/>
          <w:color w:val="0F243E"/>
        </w:rPr>
        <w:t>ПОЯСНИТЕЛЬНАЯ ЗАПИСКА</w:t>
      </w:r>
      <w:r w:rsidRPr="005C5C19">
        <w:rPr>
          <w:rStyle w:val="c9c10"/>
          <w:bCs/>
          <w:i/>
          <w:color w:val="0F243E"/>
        </w:rPr>
        <w:t> 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        </w:t>
      </w:r>
      <w:r w:rsidRPr="005C5C19">
        <w:rPr>
          <w:rStyle w:val="c9c10c6"/>
          <w:bCs/>
          <w:iCs/>
          <w:color w:val="0F243E"/>
        </w:rPr>
        <w:t>Рабочая программа по технологии  для 1 класса разработана на основе</w:t>
      </w:r>
      <w:r w:rsidRPr="005C5C19">
        <w:rPr>
          <w:rStyle w:val="apple-converted-space"/>
          <w:bCs/>
          <w:iCs/>
          <w:color w:val="0F243E"/>
        </w:rPr>
        <w:t> </w:t>
      </w:r>
      <w:r w:rsidRPr="005C5C19">
        <w:rPr>
          <w:rStyle w:val="c23c10c6"/>
          <w:bCs/>
          <w:iCs/>
          <w:color w:val="0F243E"/>
          <w:sz w:val="28"/>
          <w:szCs w:val="28"/>
        </w:rPr>
        <w:t> </w:t>
      </w:r>
      <w:r w:rsidRPr="005C5C19">
        <w:rPr>
          <w:rStyle w:val="c9c10c6"/>
          <w:bCs/>
          <w:iCs/>
          <w:color w:val="0F243E"/>
        </w:rPr>
        <w:t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</w:t>
      </w:r>
      <w:r w:rsidRPr="005C5C19">
        <w:rPr>
          <w:rStyle w:val="c23c10c6"/>
          <w:bCs/>
          <w:iCs/>
          <w:color w:val="0F243E"/>
          <w:sz w:val="28"/>
          <w:szCs w:val="28"/>
        </w:rPr>
        <w:t>.</w:t>
      </w:r>
    </w:p>
    <w:p w:rsidR="00ED146E" w:rsidRPr="005C5C19" w:rsidRDefault="00ED146E" w:rsidP="00ED146E">
      <w:pPr>
        <w:pStyle w:val="c2c34"/>
        <w:spacing w:before="0" w:beforeAutospacing="0" w:after="0" w:afterAutospacing="0"/>
        <w:ind w:left="36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23c33"/>
          <w:color w:val="0F243E"/>
          <w:sz w:val="28"/>
          <w:szCs w:val="28"/>
        </w:rPr>
        <w:t>   </w:t>
      </w:r>
      <w:r w:rsidRPr="005C5C19">
        <w:rPr>
          <w:rStyle w:val="apple-converted-space"/>
          <w:color w:val="0F243E"/>
          <w:sz w:val="28"/>
          <w:szCs w:val="28"/>
        </w:rPr>
        <w:t> </w:t>
      </w:r>
      <w:r w:rsidRPr="005C5C19">
        <w:rPr>
          <w:rStyle w:val="c9c10"/>
          <w:b/>
          <w:bCs/>
          <w:color w:val="0F243E"/>
        </w:rPr>
        <w:t>Цели</w:t>
      </w:r>
      <w:r w:rsidRPr="005C5C19">
        <w:rPr>
          <w:rStyle w:val="apple-converted-space"/>
          <w:b/>
          <w:bCs/>
          <w:color w:val="0F243E"/>
        </w:rPr>
        <w:t> </w:t>
      </w:r>
      <w:r w:rsidRPr="005C5C19">
        <w:rPr>
          <w:rStyle w:val="c9"/>
          <w:color w:val="0F243E"/>
        </w:rPr>
        <w:t>изучения технологии в начальной школе</w:t>
      </w:r>
      <w:r w:rsidRPr="005C5C19">
        <w:rPr>
          <w:rStyle w:val="c9c33"/>
          <w:color w:val="0F243E"/>
        </w:rPr>
        <w:t>:</w:t>
      </w:r>
    </w:p>
    <w:p w:rsidR="00ED146E" w:rsidRPr="005C5C19" w:rsidRDefault="00ED146E" w:rsidP="00ED146E">
      <w:pPr>
        <w:numPr>
          <w:ilvl w:val="0"/>
          <w:numId w:val="1"/>
        </w:numPr>
        <w:spacing w:line="240" w:lineRule="atLeast"/>
        <w:ind w:left="1080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Овладение технологическими знаниями и технико-технологическими умениями.</w:t>
      </w:r>
    </w:p>
    <w:p w:rsidR="00ED146E" w:rsidRPr="005C5C19" w:rsidRDefault="00ED146E" w:rsidP="00ED146E">
      <w:pPr>
        <w:numPr>
          <w:ilvl w:val="0"/>
          <w:numId w:val="1"/>
        </w:numPr>
        <w:spacing w:line="240" w:lineRule="atLeast"/>
        <w:ind w:left="1080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Освоение продуктивной проектной деятельности.</w:t>
      </w:r>
    </w:p>
    <w:p w:rsidR="00ED146E" w:rsidRPr="005C5C19" w:rsidRDefault="00ED146E" w:rsidP="00ED146E">
      <w:pPr>
        <w:numPr>
          <w:ilvl w:val="0"/>
          <w:numId w:val="1"/>
        </w:numPr>
        <w:spacing w:line="240" w:lineRule="atLeast"/>
        <w:ind w:left="1080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Формирование позитивного эмоционально-ценностного отношения к труду и людям труда.</w:t>
      </w:r>
    </w:p>
    <w:p w:rsidR="00ED146E" w:rsidRPr="005C5C19" w:rsidRDefault="00ED146E" w:rsidP="00ED146E">
      <w:pPr>
        <w:pStyle w:val="c2c34"/>
        <w:spacing w:before="0" w:beforeAutospacing="0" w:after="0" w:afterAutospacing="0"/>
        <w:ind w:left="36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c10"/>
          <w:b/>
          <w:bCs/>
          <w:color w:val="0F243E"/>
        </w:rPr>
        <w:t>Общая характеристика курса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23"/>
          <w:color w:val="0F243E"/>
          <w:sz w:val="28"/>
          <w:szCs w:val="28"/>
        </w:rPr>
        <w:t>        </w:t>
      </w:r>
      <w:r w:rsidRPr="005C5C19">
        <w:rPr>
          <w:rStyle w:val="c9"/>
          <w:color w:val="0F243E"/>
        </w:rPr>
        <w:t>Теоретической основой данной программы являются: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proofErr w:type="gramStart"/>
      <w:r w:rsidRPr="005C5C19">
        <w:rPr>
          <w:rStyle w:val="c9"/>
          <w:color w:val="0F243E"/>
        </w:rPr>
        <w:t>-  </w:t>
      </w:r>
      <w:r w:rsidRPr="005C5C19">
        <w:rPr>
          <w:rStyle w:val="c9c6"/>
          <w:i/>
          <w:iCs/>
          <w:color w:val="0F243E"/>
        </w:rPr>
        <w:t>Системно</w:t>
      </w:r>
      <w:r w:rsidRPr="005C5C19">
        <w:rPr>
          <w:rStyle w:val="c9"/>
          <w:color w:val="0F243E"/>
        </w:rPr>
        <w:t>-</w:t>
      </w:r>
      <w:proofErr w:type="spellStart"/>
      <w:r w:rsidRPr="005C5C19">
        <w:rPr>
          <w:rStyle w:val="c9c6"/>
          <w:i/>
          <w:iCs/>
          <w:color w:val="0F243E"/>
        </w:rPr>
        <w:t>деятельностный</w:t>
      </w:r>
      <w:proofErr w:type="spellEnd"/>
      <w:r w:rsidRPr="005C5C19">
        <w:rPr>
          <w:rStyle w:val="c9"/>
          <w:color w:val="0F243E"/>
        </w:rPr>
        <w:t> </w:t>
      </w:r>
      <w:r w:rsidRPr="005C5C19">
        <w:rPr>
          <w:rStyle w:val="c9c6"/>
          <w:i/>
          <w:iCs/>
          <w:color w:val="0F243E"/>
        </w:rPr>
        <w:t>подход</w:t>
      </w:r>
      <w:r w:rsidRPr="005C5C19">
        <w:rPr>
          <w:rStyle w:val="c9"/>
          <w:color w:val="0F243E"/>
        </w:rPr>
        <w:t xml:space="preserve">: обучение  на основе реализации в образовательном процессе теории деятельности, которое  обеспечивает переход внешних действий во внутренние умственные процессы и   формирование психических действий субъекта из внешних, материальных (материализованных) действий с последующей их </w:t>
      </w:r>
      <w:proofErr w:type="spellStart"/>
      <w:r w:rsidRPr="005C5C19">
        <w:rPr>
          <w:rStyle w:val="c9"/>
          <w:color w:val="0F243E"/>
        </w:rPr>
        <w:t>интериоризацией</w:t>
      </w:r>
      <w:proofErr w:type="spellEnd"/>
      <w:r w:rsidRPr="005C5C19">
        <w:rPr>
          <w:rStyle w:val="c9"/>
          <w:color w:val="0F243E"/>
        </w:rPr>
        <w:t xml:space="preserve"> (</w:t>
      </w:r>
      <w:proofErr w:type="spellStart"/>
      <w:r w:rsidRPr="005C5C19">
        <w:rPr>
          <w:rStyle w:val="c9"/>
          <w:color w:val="0F243E"/>
        </w:rPr>
        <w:t>П.Я.Гальперин</w:t>
      </w:r>
      <w:proofErr w:type="spellEnd"/>
      <w:r w:rsidRPr="005C5C19">
        <w:rPr>
          <w:rStyle w:val="c9"/>
          <w:color w:val="0F243E"/>
        </w:rPr>
        <w:t xml:space="preserve">, </w:t>
      </w:r>
      <w:proofErr w:type="spellStart"/>
      <w:r w:rsidRPr="005C5C19">
        <w:rPr>
          <w:rStyle w:val="c9"/>
          <w:color w:val="0F243E"/>
        </w:rPr>
        <w:t>Н.Ф.Талызина</w:t>
      </w:r>
      <w:proofErr w:type="spellEnd"/>
      <w:r w:rsidRPr="005C5C19">
        <w:rPr>
          <w:rStyle w:val="c9"/>
          <w:color w:val="0F243E"/>
        </w:rPr>
        <w:t xml:space="preserve"> и др.).</w:t>
      </w:r>
      <w:proofErr w:type="gramEnd"/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</w:t>
      </w:r>
      <w:r w:rsidRPr="005C5C19">
        <w:rPr>
          <w:rStyle w:val="apple-converted-space"/>
          <w:color w:val="0F243E"/>
        </w:rPr>
        <w:t> </w:t>
      </w:r>
      <w:r w:rsidRPr="005C5C19">
        <w:rPr>
          <w:rStyle w:val="c9c6"/>
          <w:i/>
          <w:iCs/>
          <w:color w:val="0F243E"/>
        </w:rPr>
        <w:t>Теория</w:t>
      </w:r>
      <w:r w:rsidRPr="005C5C19">
        <w:rPr>
          <w:rStyle w:val="c9"/>
          <w:color w:val="0F243E"/>
        </w:rPr>
        <w:t> </w:t>
      </w:r>
      <w:r w:rsidRPr="005C5C19">
        <w:rPr>
          <w:rStyle w:val="c9c6"/>
          <w:i/>
          <w:iCs/>
          <w:color w:val="0F243E"/>
        </w:rPr>
        <w:t>развития</w:t>
      </w:r>
      <w:r w:rsidRPr="005C5C19">
        <w:rPr>
          <w:rStyle w:val="c9"/>
          <w:color w:val="0F243E"/>
        </w:rPr>
        <w:t> </w:t>
      </w:r>
      <w:r w:rsidRPr="005C5C19">
        <w:rPr>
          <w:rStyle w:val="c9c6"/>
          <w:i/>
          <w:iCs/>
          <w:color w:val="0F243E"/>
        </w:rPr>
        <w:t>личности</w:t>
      </w:r>
      <w:r w:rsidRPr="005C5C19">
        <w:rPr>
          <w:rStyle w:val="c9"/>
          <w:color w:val="0F243E"/>
        </w:rPr>
        <w:t> </w:t>
      </w:r>
      <w:r w:rsidRPr="005C5C19">
        <w:rPr>
          <w:rStyle w:val="c9c6"/>
          <w:i/>
          <w:iCs/>
          <w:color w:val="0F243E"/>
        </w:rPr>
        <w:t>учащегося на основе освоения универсальных</w:t>
      </w:r>
      <w:r w:rsidRPr="005C5C19">
        <w:rPr>
          <w:rStyle w:val="c9"/>
          <w:color w:val="0F243E"/>
        </w:rPr>
        <w:t> </w:t>
      </w:r>
      <w:r w:rsidRPr="005C5C19">
        <w:rPr>
          <w:rStyle w:val="c9c6"/>
          <w:i/>
          <w:iCs/>
          <w:color w:val="0F243E"/>
        </w:rPr>
        <w:t>способов</w:t>
      </w:r>
      <w:r w:rsidRPr="005C5C19">
        <w:rPr>
          <w:rStyle w:val="c9"/>
          <w:color w:val="0F243E"/>
        </w:rPr>
        <w:t> </w:t>
      </w:r>
      <w:r w:rsidRPr="005C5C19">
        <w:rPr>
          <w:rStyle w:val="c9c6"/>
          <w:i/>
          <w:iCs/>
          <w:color w:val="0F243E"/>
        </w:rPr>
        <w:t>деятельности</w:t>
      </w:r>
      <w:r w:rsidRPr="005C5C19">
        <w:rPr>
          <w:rStyle w:val="c9"/>
          <w:color w:val="0F243E"/>
        </w:rPr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ED146E" w:rsidRPr="005C5C19" w:rsidRDefault="00ED146E" w:rsidP="00ED146E">
      <w:pPr>
        <w:pStyle w:val="c2c3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c10"/>
          <w:b/>
          <w:bCs/>
          <w:color w:val="0F243E"/>
        </w:rPr>
        <w:t>Основные задачи курса: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 - 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 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 мотивации успеха, готовности к действиям в новых условиях и нестандартных ситуациях;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гармоничное развитие понятийно-логического и образно-художественного мышления в процессе реализации проекта;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lastRenderedPageBreak/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 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первоначальных умений  поиска необходимой информации в словарях, каталогах, библиотеке,  умений проверки, преобразования, хранения, передачи имеющейся информации, навыков использования компьютера;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потребности  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ED146E" w:rsidRPr="005C5C19" w:rsidRDefault="00ED146E" w:rsidP="00ED146E">
      <w:pPr>
        <w:pStyle w:val="c2c35"/>
        <w:spacing w:before="0" w:beforeAutospacing="0" w:after="0" w:afterAutospacing="0"/>
        <w:ind w:firstLine="70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23"/>
          <w:color w:val="0F243E"/>
          <w:sz w:val="28"/>
          <w:szCs w:val="28"/>
        </w:rPr>
        <w:t>     </w:t>
      </w:r>
      <w:r w:rsidRPr="005C5C19">
        <w:rPr>
          <w:rStyle w:val="c9"/>
          <w:color w:val="0F243E"/>
        </w:rPr>
        <w:t>Особенностью программы является то, что она обеспечивает изучение начального курса  технологии   через</w:t>
      </w:r>
      <w:r w:rsidRPr="005C5C19">
        <w:rPr>
          <w:rStyle w:val="apple-converted-space"/>
          <w:color w:val="0F243E"/>
        </w:rPr>
        <w:t> </w:t>
      </w:r>
      <w:r w:rsidRPr="005C5C19">
        <w:rPr>
          <w:rStyle w:val="c9c6"/>
          <w:i/>
          <w:iCs/>
          <w:color w:val="0F243E"/>
        </w:rPr>
        <w:t>осмысление младшим школьником  деятельности человека</w:t>
      </w:r>
      <w:r w:rsidRPr="005C5C19">
        <w:rPr>
          <w:rStyle w:val="c9"/>
          <w:color w:val="0F243E"/>
        </w:rPr>
        <w:t>,   осваивающего природу на Земле, в Воде, в Воздухе и в информационном пространстве. Человек при этом рассматривается как создатель духовной культуры и  творец рукотворного мира.  Освоение содержания предмета осуществляется на основе  </w:t>
      </w:r>
      <w:r w:rsidRPr="005C5C19">
        <w:rPr>
          <w:rStyle w:val="apple-converted-space"/>
          <w:color w:val="0F243E"/>
        </w:rPr>
        <w:t> </w:t>
      </w:r>
      <w:r w:rsidRPr="005C5C19">
        <w:rPr>
          <w:rStyle w:val="c9c6"/>
          <w:i/>
          <w:iCs/>
          <w:color w:val="0F243E"/>
        </w:rPr>
        <w:t>продуктивной проектной деятельности</w:t>
      </w:r>
      <w:r w:rsidRPr="005C5C19">
        <w:rPr>
          <w:rStyle w:val="c9"/>
          <w:color w:val="0F243E"/>
        </w:rPr>
        <w:t>.   Формирование конструкторско-технологических знаний и умений происходит в процессе работы  </w:t>
      </w:r>
      <w:proofErr w:type="spellStart"/>
      <w:r w:rsidRPr="005C5C19">
        <w:rPr>
          <w:rStyle w:val="c9"/>
          <w:color w:val="0F243E"/>
        </w:rPr>
        <w:t>с</w:t>
      </w:r>
      <w:r w:rsidRPr="005C5C19">
        <w:rPr>
          <w:rStyle w:val="c9c6"/>
          <w:i/>
          <w:iCs/>
          <w:color w:val="0F243E"/>
        </w:rPr>
        <w:t>технологической</w:t>
      </w:r>
      <w:proofErr w:type="spellEnd"/>
      <w:r w:rsidRPr="005C5C19">
        <w:rPr>
          <w:rStyle w:val="c9c6"/>
          <w:i/>
          <w:iCs/>
          <w:color w:val="0F243E"/>
        </w:rPr>
        <w:t xml:space="preserve"> картой.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c6"/>
          <w:i/>
          <w:iCs/>
          <w:color w:val="0F243E"/>
        </w:rPr>
        <w:t>         </w:t>
      </w:r>
      <w:r w:rsidRPr="005C5C19">
        <w:rPr>
          <w:rStyle w:val="c9"/>
          <w:color w:val="0F243E"/>
        </w:rPr>
        <w:t xml:space="preserve">Названные особенности  программы отражены в ее структуре. Содержание  основных разделов -  «Человек и земля», «Человек и вода», «Человек и воздух», «Человек и информация» -  позволяет  рассматривать деятельность человека с разных сторон.  В программе как особые элементы содержания обучения технологии представлены  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 В    каждой теме реализован  принцип: от деятельности под контролем </w:t>
      </w:r>
      <w:r w:rsidRPr="005C5C19">
        <w:rPr>
          <w:rStyle w:val="c9"/>
          <w:color w:val="0F243E"/>
        </w:rPr>
        <w:lastRenderedPageBreak/>
        <w:t>учителя к самостоятельному изготовлению определенной «продукции», реализации конкретного проекта.</w:t>
      </w:r>
    </w:p>
    <w:p w:rsidR="00ED146E" w:rsidRPr="005C5C19" w:rsidRDefault="00ED146E" w:rsidP="00ED146E">
      <w:pPr>
        <w:pStyle w:val="c2c3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c46"/>
          <w:color w:val="0F243E"/>
        </w:rPr>
        <w:t>         </w:t>
      </w:r>
      <w:r w:rsidRPr="005C5C19">
        <w:rPr>
          <w:rStyle w:val="c9"/>
          <w:color w:val="0F243E"/>
        </w:rPr>
        <w:t>Особое внимание в программе отводится содержанию практических  работ, которое предусматривает:</w:t>
      </w:r>
    </w:p>
    <w:p w:rsidR="00ED146E" w:rsidRPr="005C5C19" w:rsidRDefault="00ED146E" w:rsidP="00ED146E">
      <w:pPr>
        <w:numPr>
          <w:ilvl w:val="0"/>
          <w:numId w:val="2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</w:t>
      </w:r>
    </w:p>
    <w:p w:rsidR="00ED146E" w:rsidRPr="005C5C19" w:rsidRDefault="00ED146E" w:rsidP="00ED146E">
      <w:pPr>
        <w:numPr>
          <w:ilvl w:val="0"/>
          <w:numId w:val="3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овладение инвариантными составляющими технологических операций (способами работы)  разметки, раскроя, сборки, отделки;</w:t>
      </w:r>
    </w:p>
    <w:p w:rsidR="00ED146E" w:rsidRPr="005C5C19" w:rsidRDefault="00ED146E" w:rsidP="00ED146E">
      <w:pPr>
        <w:numPr>
          <w:ilvl w:val="0"/>
          <w:numId w:val="3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 первичное ознакомление с законами природы, на которые опирается человек при работе;  </w:t>
      </w:r>
    </w:p>
    <w:p w:rsidR="00ED146E" w:rsidRPr="005C5C19" w:rsidRDefault="00ED146E" w:rsidP="00ED146E">
      <w:pPr>
        <w:numPr>
          <w:ilvl w:val="0"/>
          <w:numId w:val="4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ED146E" w:rsidRPr="005C5C19" w:rsidRDefault="00ED146E" w:rsidP="00ED146E">
      <w:pPr>
        <w:numPr>
          <w:ilvl w:val="0"/>
          <w:numId w:val="4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изготовление  преимущественно объемных изделий (в целях развития пространственного  восприятия);</w:t>
      </w:r>
    </w:p>
    <w:p w:rsidR="00ED146E" w:rsidRPr="005C5C19" w:rsidRDefault="00ED146E" w:rsidP="00ED146E">
      <w:pPr>
        <w:numPr>
          <w:ilvl w:val="0"/>
          <w:numId w:val="4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осуществление выбора - в каждой теме предлагаются либо  два-три изделия на основе общей конструкции, либо разные варианты творческих заданий на одну тему;</w:t>
      </w:r>
    </w:p>
    <w:p w:rsidR="00ED146E" w:rsidRPr="005C5C19" w:rsidRDefault="00ED146E" w:rsidP="00ED146E">
      <w:pPr>
        <w:numPr>
          <w:ilvl w:val="0"/>
          <w:numId w:val="4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проектная</w:t>
      </w:r>
      <w:r w:rsidRPr="005C5C19">
        <w:rPr>
          <w:rStyle w:val="c9c10"/>
          <w:b/>
          <w:bCs/>
          <w:color w:val="0F243E"/>
        </w:rPr>
        <w:t> </w:t>
      </w:r>
      <w:r w:rsidRPr="005C5C19">
        <w:rPr>
          <w:rStyle w:val="c9"/>
          <w:color w:val="0F243E"/>
        </w:rPr>
        <w:t>деятельность</w:t>
      </w:r>
      <w:r w:rsidRPr="005C5C19">
        <w:rPr>
          <w:rStyle w:val="c9c10"/>
          <w:b/>
          <w:bCs/>
          <w:color w:val="0F243E"/>
        </w:rPr>
        <w:t> (</w:t>
      </w:r>
      <w:r w:rsidRPr="005C5C19">
        <w:rPr>
          <w:rStyle w:val="c9"/>
          <w:color w:val="0F243E"/>
        </w:rPr>
        <w:t>определение цели и задач, распределение участников для решения поставленных задач, составление плана, выбор средств и способов деятельности, оценка результатов, коррекция деятельности);</w:t>
      </w:r>
    </w:p>
    <w:p w:rsidR="00ED146E" w:rsidRPr="005C5C19" w:rsidRDefault="00ED146E" w:rsidP="00ED146E">
      <w:pPr>
        <w:numPr>
          <w:ilvl w:val="0"/>
          <w:numId w:val="4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использование в работе  преимущественно конструкторской, а не  изобразительной деятельности;</w:t>
      </w:r>
    </w:p>
    <w:p w:rsidR="00ED146E" w:rsidRPr="005C5C19" w:rsidRDefault="00ED146E" w:rsidP="00ED146E">
      <w:pPr>
        <w:numPr>
          <w:ilvl w:val="0"/>
          <w:numId w:val="4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знакомство с природой и использованием ее богатств человеком;</w:t>
      </w:r>
    </w:p>
    <w:p w:rsidR="00ED146E" w:rsidRPr="005C5C19" w:rsidRDefault="00ED146E" w:rsidP="00ED146E">
      <w:pPr>
        <w:numPr>
          <w:ilvl w:val="0"/>
          <w:numId w:val="4"/>
        </w:numPr>
        <w:spacing w:line="240" w:lineRule="atLeast"/>
        <w:ind w:left="856"/>
        <w:jc w:val="both"/>
        <w:rPr>
          <w:rFonts w:ascii="Tahoma" w:hAnsi="Tahoma" w:cs="Tahoma"/>
          <w:color w:val="0F243E"/>
          <w:sz w:val="18"/>
          <w:szCs w:val="18"/>
        </w:rPr>
      </w:pPr>
      <w:r w:rsidRPr="005C5C19">
        <w:rPr>
          <w:rStyle w:val="c9"/>
          <w:color w:val="0F243E"/>
        </w:rPr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ED146E" w:rsidRPr="005C5C19" w:rsidRDefault="00ED146E" w:rsidP="00ED146E">
      <w:pPr>
        <w:pStyle w:val="c2c27"/>
        <w:spacing w:before="0" w:beforeAutospacing="0" w:after="0" w:afterAutospacing="0"/>
        <w:ind w:firstLine="356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Проектная деятельность и работа с технологическими картами  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 совершенствует умение  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        Продуктивная  проектная деятельность создает основу для  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 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       Программа   ориентирована на широкое использование  знаний и умений, усвоенных детьми в процессе изучения других   учебных предметов: окружающего мира, изобразительного искусства, математики, русского языка и литературного чтения.</w:t>
      </w:r>
      <w:r w:rsidRPr="005C5C19">
        <w:rPr>
          <w:rStyle w:val="c23"/>
          <w:color w:val="0F243E"/>
          <w:sz w:val="28"/>
          <w:szCs w:val="28"/>
        </w:rPr>
        <w:t>      </w:t>
      </w:r>
    </w:p>
    <w:p w:rsidR="00ED146E" w:rsidRPr="005C5C19" w:rsidRDefault="00ED146E" w:rsidP="00ED146E">
      <w:pPr>
        <w:pStyle w:val="c2c27"/>
        <w:spacing w:before="0" w:beforeAutospacing="0" w:after="0" w:afterAutospacing="0"/>
        <w:ind w:firstLine="356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       </w:t>
      </w:r>
      <w:r w:rsidRPr="005C5C19">
        <w:rPr>
          <w:rStyle w:val="c9c10"/>
          <w:b/>
          <w:bCs/>
          <w:color w:val="0F243E"/>
        </w:rPr>
        <w:t>Результаты изучения курса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Освоение данной программы обеспечивает достижение  следующих  результатов: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c10"/>
          <w:b/>
          <w:bCs/>
          <w:color w:val="0F243E"/>
        </w:rPr>
        <w:t>Личностные результаты: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Воспитание патриотизма, чувства гордости за свою Родину, российский народ и историю России.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lastRenderedPageBreak/>
        <w:t>-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 Формирование уважительного отношения к иному мнению, истории и культуре других народов.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 Формирование эстетических потребностей, ценностей и чувств.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 xml:space="preserve">-  Развитие навыков сотрудничества </w:t>
      </w:r>
      <w:proofErr w:type="gramStart"/>
      <w:r w:rsidRPr="005C5C19">
        <w:rPr>
          <w:rStyle w:val="c9"/>
          <w:color w:val="0F243E"/>
        </w:rPr>
        <w:t>со</w:t>
      </w:r>
      <w:proofErr w:type="gramEnd"/>
      <w:r w:rsidRPr="005C5C19">
        <w:rPr>
          <w:rStyle w:val="c9"/>
          <w:color w:val="0F243E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установки на безопасный и здоровый образ жизни.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c10"/>
          <w:b/>
          <w:bCs/>
          <w:color w:val="0F243E"/>
        </w:rPr>
        <w:t> </w:t>
      </w:r>
      <w:proofErr w:type="spellStart"/>
      <w:r w:rsidRPr="005C5C19">
        <w:rPr>
          <w:rStyle w:val="c9c10"/>
          <w:b/>
          <w:bCs/>
          <w:color w:val="0F243E"/>
        </w:rPr>
        <w:t>Метапредметные</w:t>
      </w:r>
      <w:proofErr w:type="spellEnd"/>
      <w:r w:rsidRPr="005C5C19">
        <w:rPr>
          <w:rStyle w:val="c9c10"/>
          <w:b/>
          <w:bCs/>
          <w:color w:val="0F243E"/>
        </w:rPr>
        <w:t xml:space="preserve"> результаты: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Освоение  способов  решения  проблем  творческого  и  поискового  характера.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Использование знаково-символических сре</w:t>
      </w:r>
      <w:proofErr w:type="gramStart"/>
      <w:r w:rsidRPr="005C5C19">
        <w:rPr>
          <w:rStyle w:val="c9"/>
          <w:color w:val="0F243E"/>
        </w:rPr>
        <w:t>дств пр</w:t>
      </w:r>
      <w:proofErr w:type="gramEnd"/>
      <w:r w:rsidRPr="005C5C19">
        <w:rPr>
          <w:rStyle w:val="c9"/>
          <w:color w:val="0F243E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 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5C5C19">
        <w:rPr>
          <w:rStyle w:val="c9"/>
          <w:color w:val="0F243E"/>
        </w:rPr>
        <w:t>о-</w:t>
      </w:r>
      <w:proofErr w:type="gramEnd"/>
      <w:r w:rsidRPr="005C5C19">
        <w:rPr>
          <w:rStyle w:val="c9"/>
          <w:color w:val="0F243E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proofErr w:type="gramStart"/>
      <w:r w:rsidRPr="005C5C19">
        <w:rPr>
          <w:rStyle w:val="c9"/>
          <w:color w:val="0F243E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       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ED146E" w:rsidRPr="005C5C19" w:rsidRDefault="00ED146E" w:rsidP="00ED146E">
      <w:pPr>
        <w:pStyle w:val="c2c3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 аргументировать  свою  точку  зрения и оценку событий.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 xml:space="preserve">- Овладение базовыми предметными и </w:t>
      </w:r>
      <w:proofErr w:type="spellStart"/>
      <w:r w:rsidRPr="005C5C19">
        <w:rPr>
          <w:rStyle w:val="c9"/>
          <w:color w:val="0F243E"/>
        </w:rPr>
        <w:t>межпредметными</w:t>
      </w:r>
      <w:proofErr w:type="spellEnd"/>
      <w:r w:rsidRPr="005C5C19">
        <w:rPr>
          <w:rStyle w:val="c9"/>
          <w:color w:val="0F243E"/>
        </w:rPr>
        <w:t xml:space="preserve"> понятиями, отражающими существенные связи и отношения между объектами и процессами.</w:t>
      </w:r>
    </w:p>
    <w:p w:rsidR="00ED146E" w:rsidRPr="005C5C19" w:rsidRDefault="00ED146E" w:rsidP="00ED146E">
      <w:pPr>
        <w:pStyle w:val="c2c26"/>
        <w:spacing w:before="0" w:beforeAutospacing="0" w:after="0" w:afterAutospacing="0"/>
        <w:ind w:firstLine="568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c10"/>
          <w:b/>
          <w:bCs/>
          <w:color w:val="0F243E"/>
        </w:rPr>
        <w:t>Предметные результаты:</w:t>
      </w:r>
    </w:p>
    <w:p w:rsidR="00ED146E" w:rsidRPr="005C5C19" w:rsidRDefault="00ED146E" w:rsidP="00ED146E">
      <w:pPr>
        <w:pStyle w:val="c7"/>
        <w:spacing w:before="0" w:beforeAutospacing="0" w:after="0" w:afterAutospacing="0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lastRenderedPageBreak/>
        <w:t>- Приобретение  навыков  самообслуживания;  овладение технологическими приемами ручной  обработки  материалов;  усвоение правил техники безопасности;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 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9"/>
          <w:color w:val="0F243E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jc w:val="center"/>
        <w:rPr>
          <w:rStyle w:val="c9c10"/>
          <w:b/>
          <w:bCs/>
          <w:color w:val="0F243E"/>
        </w:rPr>
      </w:pPr>
      <w:r w:rsidRPr="005C5C19">
        <w:rPr>
          <w:rStyle w:val="c9c10"/>
          <w:b/>
          <w:bCs/>
          <w:color w:val="0F243E"/>
        </w:rPr>
        <w:t xml:space="preserve">В результате изучения блока «Общекультурные и </w:t>
      </w:r>
      <w:proofErr w:type="spellStart"/>
      <w:r w:rsidRPr="005C5C19">
        <w:rPr>
          <w:rStyle w:val="c9c10"/>
          <w:b/>
          <w:bCs/>
          <w:color w:val="0F243E"/>
        </w:rPr>
        <w:t>общетрудовые</w:t>
      </w:r>
      <w:proofErr w:type="spellEnd"/>
      <w:r w:rsidRPr="005C5C19">
        <w:rPr>
          <w:rStyle w:val="c9c10"/>
          <w:b/>
          <w:bCs/>
          <w:color w:val="0F243E"/>
        </w:rPr>
        <w:t xml:space="preserve"> компетенции. Основы культуры труда, самообслуживания»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Style w:val="c9c10"/>
          <w:bCs/>
          <w:i/>
          <w:color w:val="0F243E"/>
          <w:sz w:val="28"/>
          <w:szCs w:val="28"/>
          <w:u w:val="single"/>
        </w:rPr>
      </w:pPr>
      <w:r w:rsidRPr="005C5C19">
        <w:rPr>
          <w:rStyle w:val="c9c10"/>
          <w:bCs/>
          <w:i/>
          <w:color w:val="0F243E"/>
          <w:sz w:val="28"/>
          <w:szCs w:val="28"/>
          <w:u w:val="single"/>
        </w:rPr>
        <w:t>Выпускник научится: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Style w:val="c9c10"/>
          <w:bCs/>
          <w:color w:val="0F243E"/>
        </w:rPr>
      </w:pPr>
      <w:r w:rsidRPr="005C5C19">
        <w:rPr>
          <w:rStyle w:val="c9c10"/>
          <w:bCs/>
          <w:color w:val="0F243E"/>
        </w:rPr>
        <w:t>- иметь представление о наиболее распространенных в своем регионе традиционных народных промыслах и ремеслах,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Style w:val="c9c10"/>
          <w:bCs/>
          <w:color w:val="0F243E"/>
        </w:rPr>
      </w:pPr>
      <w:r w:rsidRPr="005C5C19">
        <w:rPr>
          <w:rStyle w:val="c9c10"/>
          <w:bCs/>
          <w:color w:val="0F243E"/>
        </w:rPr>
        <w:t>- понимать общие правила создания предметов рукотворного мира,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Style w:val="c9c10"/>
          <w:bCs/>
          <w:color w:val="0F243E"/>
        </w:rPr>
      </w:pPr>
      <w:r w:rsidRPr="005C5C19">
        <w:rPr>
          <w:rStyle w:val="c9c10"/>
          <w:bCs/>
          <w:color w:val="0F243E"/>
        </w:rPr>
        <w:t>- планировать и выполнять практические задания с опорой на инструкционную карту,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Fonts w:ascii="Tahoma" w:hAnsi="Tahoma" w:cs="Tahoma"/>
          <w:color w:val="0F243E"/>
        </w:rPr>
      </w:pPr>
      <w:r w:rsidRPr="005C5C19">
        <w:rPr>
          <w:rStyle w:val="c9c10"/>
          <w:bCs/>
          <w:color w:val="0F243E"/>
        </w:rPr>
        <w:t>- выполнять доступные действия по самообслуживанию и доступные виды домашнего труда.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jc w:val="center"/>
        <w:rPr>
          <w:rStyle w:val="c9c10"/>
          <w:b/>
          <w:bCs/>
          <w:color w:val="0F243E"/>
        </w:rPr>
      </w:pPr>
      <w:r w:rsidRPr="005C5C19">
        <w:rPr>
          <w:rStyle w:val="c9c10"/>
          <w:b/>
          <w:bCs/>
          <w:color w:val="0F243E"/>
        </w:rPr>
        <w:t>В результате изучения блока «Технология ручной обработки материалов. Элементы графической грамоты»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Style w:val="c9c10"/>
          <w:bCs/>
          <w:i/>
          <w:color w:val="0F243E"/>
          <w:sz w:val="28"/>
          <w:szCs w:val="28"/>
          <w:u w:val="single"/>
        </w:rPr>
      </w:pPr>
      <w:r w:rsidRPr="005C5C19">
        <w:rPr>
          <w:rStyle w:val="c9c10"/>
          <w:bCs/>
          <w:i/>
          <w:color w:val="0F243E"/>
          <w:sz w:val="28"/>
          <w:szCs w:val="28"/>
          <w:u w:val="single"/>
        </w:rPr>
        <w:t>Выпускник научится: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color w:val="0F243E"/>
        </w:rPr>
      </w:pPr>
      <w:r w:rsidRPr="005C5C19">
        <w:rPr>
          <w:color w:val="0F243E"/>
        </w:rPr>
        <w:t>- подбирать доступные в обработке материалы для изделий в соответствии с поставленной задачей,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color w:val="0F243E"/>
        </w:rPr>
      </w:pPr>
      <w:r w:rsidRPr="005C5C19">
        <w:rPr>
          <w:color w:val="0F243E"/>
        </w:rPr>
        <w:t>- отбирать и выполнять оптимальные и доступные технологические приемы ручной обработки (при разметке деталей, сборке и отделке изделия),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color w:val="0F243E"/>
        </w:rPr>
      </w:pPr>
      <w:r w:rsidRPr="005C5C19">
        <w:rPr>
          <w:color w:val="0F243E"/>
        </w:rPr>
        <w:t>- применять приемы рациональной безопасной работы ручными инструментами (линейка, циркуль, ножницы, игла).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jc w:val="both"/>
        <w:rPr>
          <w:rStyle w:val="c9c10"/>
          <w:b/>
          <w:bCs/>
          <w:color w:val="0F243E"/>
        </w:rPr>
      </w:pPr>
      <w:r w:rsidRPr="005C5C19">
        <w:rPr>
          <w:rStyle w:val="c9c10"/>
          <w:b/>
          <w:bCs/>
          <w:color w:val="0F243E"/>
        </w:rPr>
        <w:t>В результате изучения блока «Конструирование и моделирование»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Style w:val="c9c10"/>
          <w:bCs/>
          <w:i/>
          <w:color w:val="0F243E"/>
          <w:sz w:val="28"/>
          <w:szCs w:val="28"/>
          <w:u w:val="single"/>
        </w:rPr>
      </w:pPr>
      <w:r w:rsidRPr="005C5C19">
        <w:rPr>
          <w:rStyle w:val="c9c10"/>
          <w:bCs/>
          <w:i/>
          <w:color w:val="0F243E"/>
          <w:sz w:val="28"/>
          <w:szCs w:val="28"/>
          <w:u w:val="single"/>
        </w:rPr>
        <w:t>Выпускник научится: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jc w:val="both"/>
        <w:rPr>
          <w:color w:val="0F243E"/>
        </w:rPr>
      </w:pPr>
      <w:r w:rsidRPr="005C5C19">
        <w:rPr>
          <w:rFonts w:ascii="Tahoma" w:hAnsi="Tahoma" w:cs="Tahoma"/>
          <w:color w:val="0F243E"/>
          <w:sz w:val="20"/>
          <w:szCs w:val="20"/>
        </w:rPr>
        <w:t xml:space="preserve">- </w:t>
      </w:r>
      <w:r w:rsidRPr="005C5C19">
        <w:rPr>
          <w:color w:val="0F243E"/>
        </w:rPr>
        <w:t>анализировать устройство изделия: выделять детали, их форму, виды соединения,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jc w:val="both"/>
        <w:rPr>
          <w:color w:val="0F243E"/>
        </w:rPr>
      </w:pPr>
      <w:r w:rsidRPr="005C5C19">
        <w:rPr>
          <w:color w:val="0F243E"/>
        </w:rPr>
        <w:t>- решать простейшие задачи конструктивного характера по изменению вида и способа соединения детали,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jc w:val="both"/>
        <w:rPr>
          <w:color w:val="0F243E"/>
        </w:rPr>
      </w:pPr>
      <w:r w:rsidRPr="005C5C19">
        <w:rPr>
          <w:color w:val="0F243E"/>
        </w:rPr>
        <w:t>- изготавливать несложные конструкции изделий по рисунку, чертежу или эскизу.</w:t>
      </w:r>
    </w:p>
    <w:p w:rsidR="00ED146E" w:rsidRPr="005C5C19" w:rsidRDefault="00ED146E" w:rsidP="00ED146E">
      <w:pPr>
        <w:pStyle w:val="c2c27"/>
        <w:spacing w:before="0" w:beforeAutospacing="0" w:after="0" w:afterAutospacing="0"/>
        <w:ind w:firstLine="356"/>
        <w:jc w:val="both"/>
        <w:rPr>
          <w:rStyle w:val="c9c10"/>
          <w:b/>
          <w:bCs/>
          <w:color w:val="0F243E"/>
        </w:rPr>
      </w:pPr>
      <w:r w:rsidRPr="005C5C19">
        <w:rPr>
          <w:rStyle w:val="c9c10"/>
          <w:b/>
          <w:bCs/>
          <w:color w:val="0F243E"/>
        </w:rPr>
        <w:t>В результате изучения блока «Практика работы на компьютере</w:t>
      </w:r>
    </w:p>
    <w:p w:rsidR="00ED146E" w:rsidRPr="005C5C19" w:rsidRDefault="00ED146E" w:rsidP="00ED146E">
      <w:pPr>
        <w:pStyle w:val="c2c24"/>
        <w:spacing w:before="0" w:beforeAutospacing="0" w:after="0" w:afterAutospacing="0"/>
        <w:ind w:firstLine="360"/>
        <w:rPr>
          <w:rStyle w:val="c9c10"/>
          <w:bCs/>
          <w:i/>
          <w:color w:val="0F243E"/>
          <w:sz w:val="28"/>
          <w:szCs w:val="28"/>
          <w:u w:val="single"/>
        </w:rPr>
      </w:pPr>
      <w:r w:rsidRPr="005C5C19">
        <w:rPr>
          <w:rStyle w:val="c9c10"/>
          <w:bCs/>
          <w:i/>
          <w:color w:val="0F243E"/>
          <w:sz w:val="28"/>
          <w:szCs w:val="28"/>
          <w:u w:val="single"/>
        </w:rPr>
        <w:t>Выпускник научится: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12"/>
          <w:rFonts w:ascii="Verdana" w:hAnsi="Verdana" w:cs="Tahoma"/>
          <w:color w:val="0F243E"/>
        </w:rPr>
        <w:sym w:font="Symbol" w:char="F020"/>
      </w:r>
      <w:r w:rsidRPr="005C5C19">
        <w:rPr>
          <w:rStyle w:val="c12"/>
          <w:rFonts w:ascii="Verdana" w:hAnsi="Verdana" w:cs="Tahoma"/>
          <w:color w:val="0F243E"/>
        </w:rPr>
        <w:t xml:space="preserve">- </w:t>
      </w:r>
      <w:r w:rsidRPr="005C5C19">
        <w:rPr>
          <w:rStyle w:val="c9"/>
          <w:color w:val="0F243E"/>
        </w:rPr>
        <w:t>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12"/>
          <w:rFonts w:ascii="Verdana" w:hAnsi="Verdana" w:cs="Tahoma"/>
          <w:color w:val="0F243E"/>
        </w:rPr>
        <w:t xml:space="preserve">- </w:t>
      </w:r>
      <w:r w:rsidRPr="005C5C19">
        <w:rPr>
          <w:rStyle w:val="c9"/>
          <w:color w:val="0F243E"/>
        </w:rPr>
        <w:t>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ED146E" w:rsidRPr="005C5C19" w:rsidRDefault="00ED146E" w:rsidP="00ED146E">
      <w:pPr>
        <w:pStyle w:val="c2"/>
        <w:spacing w:before="0" w:beforeAutospacing="0" w:after="0" w:afterAutospacing="0"/>
        <w:jc w:val="both"/>
        <w:rPr>
          <w:rFonts w:ascii="Tahoma" w:hAnsi="Tahoma" w:cs="Tahoma"/>
          <w:color w:val="0F243E"/>
          <w:sz w:val="20"/>
          <w:szCs w:val="20"/>
        </w:rPr>
      </w:pPr>
      <w:r w:rsidRPr="005C5C19">
        <w:rPr>
          <w:rStyle w:val="c12"/>
          <w:rFonts w:ascii="Verdana" w:hAnsi="Verdana" w:cs="Tahoma"/>
          <w:color w:val="0F243E"/>
        </w:rPr>
        <w:sym w:font="Symbol" w:char="F020"/>
      </w:r>
      <w:r w:rsidRPr="005C5C19">
        <w:rPr>
          <w:rStyle w:val="c12"/>
          <w:rFonts w:ascii="Verdana" w:hAnsi="Verdana" w:cs="Tahoma"/>
          <w:color w:val="0F243E"/>
        </w:rPr>
        <w:t xml:space="preserve">- </w:t>
      </w:r>
      <w:r w:rsidRPr="005C5C19">
        <w:rPr>
          <w:rStyle w:val="c9"/>
          <w:color w:val="0F243E"/>
        </w:rPr>
        <w:t>создавать небольшие тексты, иллюстрации к устному рассказу, используя редакторы текстов и презентаций.</w:t>
      </w:r>
    </w:p>
    <w:p w:rsidR="00ED146E" w:rsidRPr="005C5C19" w:rsidRDefault="00ED146E" w:rsidP="00ED146E">
      <w:pPr>
        <w:pStyle w:val="c2c27"/>
        <w:spacing w:before="0" w:beforeAutospacing="0" w:after="0" w:afterAutospacing="0"/>
        <w:ind w:firstLine="356"/>
        <w:jc w:val="both"/>
        <w:rPr>
          <w:rStyle w:val="c9"/>
          <w:color w:val="0F243E"/>
        </w:rPr>
      </w:pPr>
    </w:p>
    <w:p w:rsidR="00ED146E" w:rsidRPr="005C5C19" w:rsidRDefault="00ED146E" w:rsidP="00ED146E">
      <w:pPr>
        <w:pStyle w:val="c2c27"/>
        <w:spacing w:before="0" w:beforeAutospacing="0" w:after="0" w:afterAutospacing="0"/>
        <w:jc w:val="both"/>
        <w:rPr>
          <w:rStyle w:val="c9"/>
          <w:b/>
          <w:color w:val="0F243E"/>
        </w:rPr>
      </w:pPr>
      <w:bookmarkStart w:id="0" w:name="_GoBack"/>
      <w:bookmarkEnd w:id="0"/>
      <w:r w:rsidRPr="005C5C19">
        <w:rPr>
          <w:rStyle w:val="c9"/>
          <w:b/>
          <w:color w:val="0F243E"/>
        </w:rPr>
        <w:t>Место курса «Технология» в учебном плане</w:t>
      </w:r>
    </w:p>
    <w:p w:rsidR="00ED146E" w:rsidRPr="005C5C19" w:rsidRDefault="00ED146E" w:rsidP="00ED146E">
      <w:pPr>
        <w:pStyle w:val="c2c27"/>
        <w:spacing w:before="0" w:beforeAutospacing="0" w:after="0" w:afterAutospacing="0"/>
        <w:ind w:firstLine="356"/>
        <w:jc w:val="both"/>
        <w:rPr>
          <w:rStyle w:val="c9"/>
          <w:color w:val="0F243E"/>
        </w:rPr>
      </w:pPr>
      <w:r w:rsidRPr="005C5C19">
        <w:rPr>
          <w:rStyle w:val="c9"/>
          <w:color w:val="0F243E"/>
        </w:rPr>
        <w:t>На изучение технологии в 1 классе отводится 1 ч в неделю (33 учебных недели)</w:t>
      </w:r>
    </w:p>
    <w:p w:rsidR="00ED146E" w:rsidRPr="00ED146E" w:rsidRDefault="00ED146E" w:rsidP="00ED146E">
      <w:pPr>
        <w:spacing w:line="360" w:lineRule="auto"/>
        <w:rPr>
          <w:i/>
          <w:iCs/>
          <w:color w:val="0F243E"/>
          <w:sz w:val="28"/>
          <w:szCs w:val="28"/>
        </w:rPr>
      </w:pPr>
    </w:p>
    <w:p w:rsidR="00ED146E" w:rsidRPr="005C5C19" w:rsidRDefault="00ED146E" w:rsidP="00ED146E">
      <w:pPr>
        <w:spacing w:line="360" w:lineRule="auto"/>
        <w:rPr>
          <w:color w:val="0F243E"/>
        </w:rPr>
      </w:pPr>
      <w:r w:rsidRPr="005C5C19">
        <w:rPr>
          <w:i/>
          <w:iCs/>
          <w:color w:val="0F243E"/>
          <w:sz w:val="28"/>
          <w:szCs w:val="28"/>
        </w:rPr>
        <w:t>Для реализации программного содержания используются:</w:t>
      </w:r>
    </w:p>
    <w:p w:rsidR="00ED146E" w:rsidRPr="005C5C19" w:rsidRDefault="00ED146E" w:rsidP="00ED146E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  <w:rPr>
          <w:color w:val="0F243E"/>
        </w:rPr>
      </w:pPr>
      <w:proofErr w:type="spellStart"/>
      <w:r w:rsidRPr="005C5C19">
        <w:rPr>
          <w:i/>
          <w:iCs/>
          <w:color w:val="0F243E"/>
        </w:rPr>
        <w:t>Н.И.Роговцева</w:t>
      </w:r>
      <w:proofErr w:type="spellEnd"/>
      <w:r w:rsidRPr="005C5C19">
        <w:rPr>
          <w:i/>
          <w:iCs/>
          <w:color w:val="0F243E"/>
        </w:rPr>
        <w:t xml:space="preserve">, </w:t>
      </w:r>
      <w:proofErr w:type="spellStart"/>
      <w:r w:rsidRPr="005C5C19">
        <w:rPr>
          <w:i/>
          <w:iCs/>
          <w:color w:val="0F243E"/>
        </w:rPr>
        <w:t>С.В.Анащенкова</w:t>
      </w:r>
      <w:proofErr w:type="spellEnd"/>
      <w:r w:rsidRPr="005C5C19">
        <w:rPr>
          <w:i/>
          <w:iCs/>
          <w:color w:val="0F243E"/>
        </w:rPr>
        <w:t xml:space="preserve"> Технология.</w:t>
      </w:r>
      <w:r w:rsidRPr="005C5C19">
        <w:rPr>
          <w:color w:val="0F243E"/>
        </w:rPr>
        <w:t>. 1 класс: учебник. – М: Просвещение, 2011.</w:t>
      </w:r>
    </w:p>
    <w:p w:rsidR="00ED146E" w:rsidRPr="005C5C19" w:rsidRDefault="00ED146E" w:rsidP="00ED146E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  <w:rPr>
          <w:color w:val="0F243E"/>
        </w:rPr>
      </w:pPr>
      <w:proofErr w:type="spellStart"/>
      <w:r w:rsidRPr="005C5C19">
        <w:rPr>
          <w:i/>
          <w:iCs/>
          <w:color w:val="0F243E"/>
        </w:rPr>
        <w:t>Н.И.Роговцева</w:t>
      </w:r>
      <w:proofErr w:type="spellEnd"/>
      <w:r w:rsidRPr="005C5C19">
        <w:rPr>
          <w:i/>
          <w:iCs/>
          <w:color w:val="0F243E"/>
        </w:rPr>
        <w:t xml:space="preserve">, </w:t>
      </w:r>
      <w:proofErr w:type="spellStart"/>
      <w:r w:rsidRPr="005C5C19">
        <w:rPr>
          <w:i/>
          <w:iCs/>
          <w:color w:val="0F243E"/>
        </w:rPr>
        <w:t>С.В.Анащенкова</w:t>
      </w:r>
      <w:proofErr w:type="spellEnd"/>
      <w:r w:rsidRPr="005C5C19">
        <w:rPr>
          <w:i/>
          <w:iCs/>
          <w:color w:val="0F243E"/>
        </w:rPr>
        <w:t xml:space="preserve"> Технология</w:t>
      </w:r>
      <w:r w:rsidRPr="005C5C19">
        <w:rPr>
          <w:color w:val="0F243E"/>
        </w:rPr>
        <w:t>. 1 класс: рабочая тетрадь. – М: Просвещение, 2011.</w:t>
      </w:r>
    </w:p>
    <w:p w:rsidR="00401737" w:rsidRDefault="00401737"/>
    <w:sectPr w:rsidR="00401737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34" w:rsidRDefault="00ED146E" w:rsidP="004E55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5234" w:rsidRDefault="00ED146E" w:rsidP="00D1523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234" w:rsidRDefault="00ED146E" w:rsidP="004E55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15234" w:rsidRDefault="00ED146E" w:rsidP="00D1523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F3421"/>
    <w:multiLevelType w:val="multilevel"/>
    <w:tmpl w:val="4CFCECB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A92511C"/>
    <w:multiLevelType w:val="multilevel"/>
    <w:tmpl w:val="2E607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CBF6691"/>
    <w:multiLevelType w:val="multilevel"/>
    <w:tmpl w:val="3B4C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1AE70C1"/>
    <w:multiLevelType w:val="multilevel"/>
    <w:tmpl w:val="DEE80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6E"/>
    <w:rsid w:val="00401737"/>
    <w:rsid w:val="00ED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ED146E"/>
  </w:style>
  <w:style w:type="paragraph" w:customStyle="1" w:styleId="c7c25c41">
    <w:name w:val="c7 c25 c41"/>
    <w:basedOn w:val="a"/>
    <w:rsid w:val="00ED146E"/>
    <w:pPr>
      <w:spacing w:before="100" w:beforeAutospacing="1" w:after="100" w:afterAutospacing="1"/>
    </w:pPr>
  </w:style>
  <w:style w:type="character" w:customStyle="1" w:styleId="c10c37">
    <w:name w:val="c10 c37"/>
    <w:basedOn w:val="a0"/>
    <w:rsid w:val="00ED146E"/>
  </w:style>
  <w:style w:type="character" w:customStyle="1" w:styleId="c9c10">
    <w:name w:val="c9 c10"/>
    <w:basedOn w:val="a0"/>
    <w:rsid w:val="00ED146E"/>
  </w:style>
  <w:style w:type="paragraph" w:customStyle="1" w:styleId="c2">
    <w:name w:val="c2"/>
    <w:basedOn w:val="a"/>
    <w:rsid w:val="00ED146E"/>
    <w:pPr>
      <w:spacing w:before="100" w:beforeAutospacing="1" w:after="100" w:afterAutospacing="1"/>
    </w:pPr>
  </w:style>
  <w:style w:type="character" w:customStyle="1" w:styleId="c9c10c6">
    <w:name w:val="c9 c10 c6"/>
    <w:basedOn w:val="a0"/>
    <w:rsid w:val="00ED146E"/>
  </w:style>
  <w:style w:type="character" w:customStyle="1" w:styleId="apple-converted-space">
    <w:name w:val="apple-converted-space"/>
    <w:basedOn w:val="a0"/>
    <w:rsid w:val="00ED146E"/>
  </w:style>
  <w:style w:type="character" w:customStyle="1" w:styleId="c23c10c6">
    <w:name w:val="c23 c10 c6"/>
    <w:basedOn w:val="a0"/>
    <w:rsid w:val="00ED146E"/>
  </w:style>
  <w:style w:type="paragraph" w:customStyle="1" w:styleId="c2c34">
    <w:name w:val="c2 c34"/>
    <w:basedOn w:val="a"/>
    <w:rsid w:val="00ED146E"/>
    <w:pPr>
      <w:spacing w:before="100" w:beforeAutospacing="1" w:after="100" w:afterAutospacing="1"/>
    </w:pPr>
  </w:style>
  <w:style w:type="character" w:customStyle="1" w:styleId="c23c33">
    <w:name w:val="c23 c33"/>
    <w:basedOn w:val="a0"/>
    <w:rsid w:val="00ED146E"/>
  </w:style>
  <w:style w:type="character" w:customStyle="1" w:styleId="c9c33">
    <w:name w:val="c9 c33"/>
    <w:basedOn w:val="a0"/>
    <w:rsid w:val="00ED146E"/>
  </w:style>
  <w:style w:type="character" w:customStyle="1" w:styleId="c23">
    <w:name w:val="c23"/>
    <w:basedOn w:val="a0"/>
    <w:rsid w:val="00ED146E"/>
  </w:style>
  <w:style w:type="character" w:customStyle="1" w:styleId="c9c6">
    <w:name w:val="c9 c6"/>
    <w:basedOn w:val="a0"/>
    <w:rsid w:val="00ED146E"/>
  </w:style>
  <w:style w:type="paragraph" w:customStyle="1" w:styleId="c2c32">
    <w:name w:val="c2 c32"/>
    <w:basedOn w:val="a"/>
    <w:rsid w:val="00ED146E"/>
    <w:pPr>
      <w:spacing w:before="100" w:beforeAutospacing="1" w:after="100" w:afterAutospacing="1"/>
    </w:pPr>
  </w:style>
  <w:style w:type="paragraph" w:customStyle="1" w:styleId="c2c35">
    <w:name w:val="c2 c35"/>
    <w:basedOn w:val="a"/>
    <w:rsid w:val="00ED146E"/>
    <w:pPr>
      <w:spacing w:before="100" w:beforeAutospacing="1" w:after="100" w:afterAutospacing="1"/>
    </w:pPr>
  </w:style>
  <w:style w:type="character" w:customStyle="1" w:styleId="c9c46">
    <w:name w:val="c9 c46"/>
    <w:basedOn w:val="a0"/>
    <w:rsid w:val="00ED146E"/>
  </w:style>
  <w:style w:type="paragraph" w:customStyle="1" w:styleId="c2c27">
    <w:name w:val="c2 c27"/>
    <w:basedOn w:val="a"/>
    <w:rsid w:val="00ED146E"/>
    <w:pPr>
      <w:spacing w:before="100" w:beforeAutospacing="1" w:after="100" w:afterAutospacing="1"/>
    </w:pPr>
  </w:style>
  <w:style w:type="paragraph" w:customStyle="1" w:styleId="c2c24">
    <w:name w:val="c2 c24"/>
    <w:basedOn w:val="a"/>
    <w:rsid w:val="00ED146E"/>
    <w:pPr>
      <w:spacing w:before="100" w:beforeAutospacing="1" w:after="100" w:afterAutospacing="1"/>
    </w:pPr>
  </w:style>
  <w:style w:type="paragraph" w:customStyle="1" w:styleId="c2c26">
    <w:name w:val="c2 c26"/>
    <w:basedOn w:val="a"/>
    <w:rsid w:val="00ED146E"/>
    <w:pPr>
      <w:spacing w:before="100" w:beforeAutospacing="1" w:after="100" w:afterAutospacing="1"/>
    </w:pPr>
  </w:style>
  <w:style w:type="paragraph" w:customStyle="1" w:styleId="c2c32c26">
    <w:name w:val="c2 c32 c26"/>
    <w:basedOn w:val="a"/>
    <w:rsid w:val="00ED146E"/>
    <w:pPr>
      <w:spacing w:before="100" w:beforeAutospacing="1" w:after="100" w:afterAutospacing="1"/>
    </w:pPr>
  </w:style>
  <w:style w:type="paragraph" w:customStyle="1" w:styleId="c7">
    <w:name w:val="c7"/>
    <w:basedOn w:val="a"/>
    <w:rsid w:val="00ED146E"/>
    <w:pPr>
      <w:spacing w:before="100" w:beforeAutospacing="1" w:after="100" w:afterAutospacing="1"/>
    </w:pPr>
  </w:style>
  <w:style w:type="character" w:customStyle="1" w:styleId="c12">
    <w:name w:val="c12"/>
    <w:basedOn w:val="a0"/>
    <w:rsid w:val="00ED146E"/>
  </w:style>
  <w:style w:type="paragraph" w:styleId="a3">
    <w:name w:val="header"/>
    <w:basedOn w:val="a"/>
    <w:link w:val="a4"/>
    <w:rsid w:val="00ED1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14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D14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ED146E"/>
  </w:style>
  <w:style w:type="paragraph" w:customStyle="1" w:styleId="c7c25c41">
    <w:name w:val="c7 c25 c41"/>
    <w:basedOn w:val="a"/>
    <w:rsid w:val="00ED146E"/>
    <w:pPr>
      <w:spacing w:before="100" w:beforeAutospacing="1" w:after="100" w:afterAutospacing="1"/>
    </w:pPr>
  </w:style>
  <w:style w:type="character" w:customStyle="1" w:styleId="c10c37">
    <w:name w:val="c10 c37"/>
    <w:basedOn w:val="a0"/>
    <w:rsid w:val="00ED146E"/>
  </w:style>
  <w:style w:type="character" w:customStyle="1" w:styleId="c9c10">
    <w:name w:val="c9 c10"/>
    <w:basedOn w:val="a0"/>
    <w:rsid w:val="00ED146E"/>
  </w:style>
  <w:style w:type="paragraph" w:customStyle="1" w:styleId="c2">
    <w:name w:val="c2"/>
    <w:basedOn w:val="a"/>
    <w:rsid w:val="00ED146E"/>
    <w:pPr>
      <w:spacing w:before="100" w:beforeAutospacing="1" w:after="100" w:afterAutospacing="1"/>
    </w:pPr>
  </w:style>
  <w:style w:type="character" w:customStyle="1" w:styleId="c9c10c6">
    <w:name w:val="c9 c10 c6"/>
    <w:basedOn w:val="a0"/>
    <w:rsid w:val="00ED146E"/>
  </w:style>
  <w:style w:type="character" w:customStyle="1" w:styleId="apple-converted-space">
    <w:name w:val="apple-converted-space"/>
    <w:basedOn w:val="a0"/>
    <w:rsid w:val="00ED146E"/>
  </w:style>
  <w:style w:type="character" w:customStyle="1" w:styleId="c23c10c6">
    <w:name w:val="c23 c10 c6"/>
    <w:basedOn w:val="a0"/>
    <w:rsid w:val="00ED146E"/>
  </w:style>
  <w:style w:type="paragraph" w:customStyle="1" w:styleId="c2c34">
    <w:name w:val="c2 c34"/>
    <w:basedOn w:val="a"/>
    <w:rsid w:val="00ED146E"/>
    <w:pPr>
      <w:spacing w:before="100" w:beforeAutospacing="1" w:after="100" w:afterAutospacing="1"/>
    </w:pPr>
  </w:style>
  <w:style w:type="character" w:customStyle="1" w:styleId="c23c33">
    <w:name w:val="c23 c33"/>
    <w:basedOn w:val="a0"/>
    <w:rsid w:val="00ED146E"/>
  </w:style>
  <w:style w:type="character" w:customStyle="1" w:styleId="c9c33">
    <w:name w:val="c9 c33"/>
    <w:basedOn w:val="a0"/>
    <w:rsid w:val="00ED146E"/>
  </w:style>
  <w:style w:type="character" w:customStyle="1" w:styleId="c23">
    <w:name w:val="c23"/>
    <w:basedOn w:val="a0"/>
    <w:rsid w:val="00ED146E"/>
  </w:style>
  <w:style w:type="character" w:customStyle="1" w:styleId="c9c6">
    <w:name w:val="c9 c6"/>
    <w:basedOn w:val="a0"/>
    <w:rsid w:val="00ED146E"/>
  </w:style>
  <w:style w:type="paragraph" w:customStyle="1" w:styleId="c2c32">
    <w:name w:val="c2 c32"/>
    <w:basedOn w:val="a"/>
    <w:rsid w:val="00ED146E"/>
    <w:pPr>
      <w:spacing w:before="100" w:beforeAutospacing="1" w:after="100" w:afterAutospacing="1"/>
    </w:pPr>
  </w:style>
  <w:style w:type="paragraph" w:customStyle="1" w:styleId="c2c35">
    <w:name w:val="c2 c35"/>
    <w:basedOn w:val="a"/>
    <w:rsid w:val="00ED146E"/>
    <w:pPr>
      <w:spacing w:before="100" w:beforeAutospacing="1" w:after="100" w:afterAutospacing="1"/>
    </w:pPr>
  </w:style>
  <w:style w:type="character" w:customStyle="1" w:styleId="c9c46">
    <w:name w:val="c9 c46"/>
    <w:basedOn w:val="a0"/>
    <w:rsid w:val="00ED146E"/>
  </w:style>
  <w:style w:type="paragraph" w:customStyle="1" w:styleId="c2c27">
    <w:name w:val="c2 c27"/>
    <w:basedOn w:val="a"/>
    <w:rsid w:val="00ED146E"/>
    <w:pPr>
      <w:spacing w:before="100" w:beforeAutospacing="1" w:after="100" w:afterAutospacing="1"/>
    </w:pPr>
  </w:style>
  <w:style w:type="paragraph" w:customStyle="1" w:styleId="c2c24">
    <w:name w:val="c2 c24"/>
    <w:basedOn w:val="a"/>
    <w:rsid w:val="00ED146E"/>
    <w:pPr>
      <w:spacing w:before="100" w:beforeAutospacing="1" w:after="100" w:afterAutospacing="1"/>
    </w:pPr>
  </w:style>
  <w:style w:type="paragraph" w:customStyle="1" w:styleId="c2c26">
    <w:name w:val="c2 c26"/>
    <w:basedOn w:val="a"/>
    <w:rsid w:val="00ED146E"/>
    <w:pPr>
      <w:spacing w:before="100" w:beforeAutospacing="1" w:after="100" w:afterAutospacing="1"/>
    </w:pPr>
  </w:style>
  <w:style w:type="paragraph" w:customStyle="1" w:styleId="c2c32c26">
    <w:name w:val="c2 c32 c26"/>
    <w:basedOn w:val="a"/>
    <w:rsid w:val="00ED146E"/>
    <w:pPr>
      <w:spacing w:before="100" w:beforeAutospacing="1" w:after="100" w:afterAutospacing="1"/>
    </w:pPr>
  </w:style>
  <w:style w:type="paragraph" w:customStyle="1" w:styleId="c7">
    <w:name w:val="c7"/>
    <w:basedOn w:val="a"/>
    <w:rsid w:val="00ED146E"/>
    <w:pPr>
      <w:spacing w:before="100" w:beforeAutospacing="1" w:after="100" w:afterAutospacing="1"/>
    </w:pPr>
  </w:style>
  <w:style w:type="character" w:customStyle="1" w:styleId="c12">
    <w:name w:val="c12"/>
    <w:basedOn w:val="a0"/>
    <w:rsid w:val="00ED146E"/>
  </w:style>
  <w:style w:type="paragraph" w:styleId="a3">
    <w:name w:val="header"/>
    <w:basedOn w:val="a"/>
    <w:link w:val="a4"/>
    <w:rsid w:val="00ED1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14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D1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2014-01-30T08:54:00Z</dcterms:created>
  <dcterms:modified xsi:type="dcterms:W3CDTF">2014-01-30T08:55:00Z</dcterms:modified>
</cp:coreProperties>
</file>