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D4" w:rsidRPr="00EF5B1C" w:rsidRDefault="000145D4" w:rsidP="008623FB">
      <w:pPr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 w:rsidR="00A92ED7">
        <w:rPr>
          <w:b/>
          <w:sz w:val="24"/>
        </w:rPr>
        <w:t>«</w:t>
      </w:r>
      <w:r w:rsidR="0084380A" w:rsidRPr="0084380A">
        <w:rPr>
          <w:b/>
          <w:sz w:val="24"/>
        </w:rPr>
        <w:t>Гроза 1812 года</w:t>
      </w:r>
      <w:r w:rsidR="00A92ED7">
        <w:rPr>
          <w:b/>
          <w:sz w:val="24"/>
        </w:rPr>
        <w:t>»</w:t>
      </w:r>
    </w:p>
    <w:p w:rsidR="000145D4" w:rsidRDefault="000145D4" w:rsidP="000145D4">
      <w:pPr>
        <w:ind w:firstLine="709"/>
        <w:jc w:val="center"/>
        <w:rPr>
          <w:sz w:val="20"/>
          <w:szCs w:val="20"/>
        </w:rPr>
      </w:pPr>
    </w:p>
    <w:p w:rsidR="00A92ED7" w:rsidRPr="0028242D" w:rsidRDefault="00FF679B" w:rsidP="00FF679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="00A92ED7" w:rsidRPr="0028242D">
        <w:rPr>
          <w:rFonts w:ascii="Times New Roman" w:hAnsi="Times New Roman"/>
          <w:b/>
          <w:sz w:val="28"/>
        </w:rPr>
        <w:t>ФИО учителя</w:t>
      </w:r>
      <w:r w:rsidR="00A92ED7" w:rsidRPr="0028242D">
        <w:rPr>
          <w:rFonts w:ascii="Times New Roman" w:hAnsi="Times New Roman"/>
          <w:sz w:val="28"/>
        </w:rPr>
        <w:t xml:space="preserve"> – </w:t>
      </w:r>
      <w:proofErr w:type="spellStart"/>
      <w:r w:rsidR="00A92ED7">
        <w:rPr>
          <w:rFonts w:ascii="Times New Roman" w:hAnsi="Times New Roman"/>
          <w:sz w:val="28"/>
        </w:rPr>
        <w:t>Че</w:t>
      </w:r>
      <w:r w:rsidR="003D57BD">
        <w:rPr>
          <w:rFonts w:ascii="Times New Roman" w:hAnsi="Times New Roman"/>
          <w:sz w:val="28"/>
        </w:rPr>
        <w:t>пченко</w:t>
      </w:r>
      <w:proofErr w:type="spellEnd"/>
      <w:r w:rsidR="003D57BD">
        <w:rPr>
          <w:rFonts w:ascii="Times New Roman" w:hAnsi="Times New Roman"/>
          <w:sz w:val="28"/>
        </w:rPr>
        <w:t xml:space="preserve"> Елена Дмитриевна</w:t>
      </w:r>
      <w:r w:rsidR="00A92ED7">
        <w:rPr>
          <w:rFonts w:ascii="Times New Roman" w:hAnsi="Times New Roman"/>
          <w:sz w:val="28"/>
        </w:rPr>
        <w:t>.</w:t>
      </w:r>
    </w:p>
    <w:p w:rsidR="00A92ED7" w:rsidRPr="0028242D" w:rsidRDefault="00FF679B" w:rsidP="00A92ED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="00A92ED7" w:rsidRPr="0028242D">
        <w:rPr>
          <w:rFonts w:ascii="Times New Roman" w:hAnsi="Times New Roman"/>
          <w:b/>
          <w:sz w:val="28"/>
        </w:rPr>
        <w:t>Место работы</w:t>
      </w:r>
      <w:r w:rsidR="00A92ED7" w:rsidRPr="0028242D">
        <w:rPr>
          <w:rFonts w:ascii="Times New Roman" w:hAnsi="Times New Roman"/>
          <w:sz w:val="28"/>
        </w:rPr>
        <w:t xml:space="preserve"> – </w:t>
      </w:r>
      <w:r w:rsidR="00A92ED7">
        <w:rPr>
          <w:rFonts w:ascii="Times New Roman" w:hAnsi="Times New Roman"/>
          <w:sz w:val="28"/>
        </w:rPr>
        <w:t>М</w:t>
      </w:r>
      <w:r w:rsidR="00A92ED7" w:rsidRPr="0028242D">
        <w:rPr>
          <w:rFonts w:ascii="Times New Roman" w:hAnsi="Times New Roman"/>
          <w:sz w:val="28"/>
        </w:rPr>
        <w:t xml:space="preserve">униципальное </w:t>
      </w:r>
      <w:r w:rsidR="00A92ED7">
        <w:rPr>
          <w:rFonts w:ascii="Times New Roman" w:hAnsi="Times New Roman"/>
          <w:sz w:val="28"/>
        </w:rPr>
        <w:t>А</w:t>
      </w:r>
      <w:r w:rsidR="00A92ED7" w:rsidRPr="0028242D">
        <w:rPr>
          <w:rFonts w:ascii="Times New Roman" w:hAnsi="Times New Roman"/>
          <w:sz w:val="28"/>
        </w:rPr>
        <w:t xml:space="preserve">втономное </w:t>
      </w:r>
      <w:r w:rsidR="00A92ED7">
        <w:rPr>
          <w:rFonts w:ascii="Times New Roman" w:hAnsi="Times New Roman"/>
          <w:sz w:val="28"/>
        </w:rPr>
        <w:t>О</w:t>
      </w:r>
      <w:r w:rsidR="00A92ED7" w:rsidRPr="0028242D">
        <w:rPr>
          <w:rFonts w:ascii="Times New Roman" w:hAnsi="Times New Roman"/>
          <w:sz w:val="28"/>
        </w:rPr>
        <w:t xml:space="preserve">бщеобразовательное </w:t>
      </w:r>
      <w:r w:rsidR="00A92ED7">
        <w:rPr>
          <w:rFonts w:ascii="Times New Roman" w:hAnsi="Times New Roman"/>
          <w:sz w:val="28"/>
        </w:rPr>
        <w:t>У</w:t>
      </w:r>
      <w:r w:rsidR="00A92ED7" w:rsidRPr="0028242D">
        <w:rPr>
          <w:rFonts w:ascii="Times New Roman" w:hAnsi="Times New Roman"/>
          <w:sz w:val="28"/>
        </w:rPr>
        <w:t>чреждение «Средняя общеобразовательная школа № 94» города</w:t>
      </w:r>
      <w:r w:rsidR="00116398">
        <w:rPr>
          <w:rFonts w:ascii="Times New Roman" w:hAnsi="Times New Roman"/>
          <w:sz w:val="28"/>
        </w:rPr>
        <w:t xml:space="preserve"> </w:t>
      </w:r>
      <w:r w:rsidR="00A92ED7" w:rsidRPr="0028242D">
        <w:rPr>
          <w:rFonts w:ascii="Times New Roman" w:hAnsi="Times New Roman"/>
          <w:sz w:val="28"/>
        </w:rPr>
        <w:t>Кемерово Кемеровской области</w:t>
      </w:r>
    </w:p>
    <w:p w:rsidR="00A92ED7" w:rsidRPr="0028242D" w:rsidRDefault="00FF679B" w:rsidP="00A92ED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="00A92ED7" w:rsidRPr="0028242D">
        <w:rPr>
          <w:rFonts w:ascii="Times New Roman" w:hAnsi="Times New Roman"/>
          <w:b/>
          <w:sz w:val="28"/>
        </w:rPr>
        <w:t>Должность</w:t>
      </w:r>
      <w:r w:rsidR="00A92ED7" w:rsidRPr="0028242D">
        <w:rPr>
          <w:rFonts w:ascii="Times New Roman" w:hAnsi="Times New Roman"/>
          <w:sz w:val="28"/>
        </w:rPr>
        <w:t xml:space="preserve"> – учитель начальных классов</w:t>
      </w:r>
      <w:r w:rsidR="00A92ED7">
        <w:rPr>
          <w:rFonts w:ascii="Times New Roman" w:hAnsi="Times New Roman"/>
          <w:sz w:val="28"/>
        </w:rPr>
        <w:t>.</w:t>
      </w:r>
    </w:p>
    <w:p w:rsidR="00A92ED7" w:rsidRPr="0028242D" w:rsidRDefault="00FF679B" w:rsidP="00A92ED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r w:rsidR="00A92ED7" w:rsidRPr="0028242D">
        <w:rPr>
          <w:rFonts w:ascii="Times New Roman" w:hAnsi="Times New Roman"/>
          <w:b/>
          <w:sz w:val="28"/>
        </w:rPr>
        <w:t>Предмет</w:t>
      </w:r>
      <w:r w:rsidR="00A92ED7" w:rsidRPr="0028242D">
        <w:rPr>
          <w:rFonts w:ascii="Times New Roman" w:hAnsi="Times New Roman"/>
          <w:sz w:val="28"/>
        </w:rPr>
        <w:t xml:space="preserve"> – </w:t>
      </w:r>
      <w:r w:rsidR="00A92ED7">
        <w:rPr>
          <w:rFonts w:ascii="Times New Roman" w:hAnsi="Times New Roman"/>
          <w:sz w:val="28"/>
        </w:rPr>
        <w:t>окружающий мир.</w:t>
      </w:r>
    </w:p>
    <w:p w:rsidR="00A92ED7" w:rsidRPr="0028242D" w:rsidRDefault="00FF679B" w:rsidP="00A92ED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5. </w:t>
      </w:r>
      <w:r w:rsidR="00A92ED7" w:rsidRPr="0028242D">
        <w:rPr>
          <w:rFonts w:ascii="Times New Roman" w:hAnsi="Times New Roman"/>
          <w:b/>
          <w:sz w:val="28"/>
        </w:rPr>
        <w:t>Класс</w:t>
      </w:r>
      <w:r w:rsidR="00A92ED7" w:rsidRPr="0028242D">
        <w:rPr>
          <w:rFonts w:ascii="Times New Roman" w:hAnsi="Times New Roman"/>
          <w:sz w:val="28"/>
        </w:rPr>
        <w:t xml:space="preserve"> – </w:t>
      </w:r>
      <w:r w:rsidR="00A92ED7">
        <w:rPr>
          <w:rFonts w:ascii="Times New Roman" w:hAnsi="Times New Roman"/>
          <w:sz w:val="28"/>
        </w:rPr>
        <w:t>3</w:t>
      </w:r>
    </w:p>
    <w:p w:rsidR="00A92ED7" w:rsidRPr="0028242D" w:rsidRDefault="00FF679B" w:rsidP="00A92ED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6. </w:t>
      </w:r>
      <w:r w:rsidR="00A92ED7" w:rsidRPr="0028242D">
        <w:rPr>
          <w:rFonts w:ascii="Times New Roman" w:hAnsi="Times New Roman"/>
          <w:b/>
          <w:sz w:val="28"/>
        </w:rPr>
        <w:t>Тема и номер урока в теме:</w:t>
      </w:r>
      <w:r w:rsidR="00A92ED7" w:rsidRPr="0028242D">
        <w:rPr>
          <w:rFonts w:ascii="Times New Roman" w:hAnsi="Times New Roman"/>
          <w:sz w:val="28"/>
        </w:rPr>
        <w:t xml:space="preserve"> урок №</w:t>
      </w:r>
      <w:r w:rsidR="000F2A80">
        <w:rPr>
          <w:rFonts w:ascii="Times New Roman" w:hAnsi="Times New Roman"/>
          <w:sz w:val="28"/>
        </w:rPr>
        <w:t xml:space="preserve"> 54</w:t>
      </w:r>
      <w:r w:rsidR="00A92ED7" w:rsidRPr="0028242D">
        <w:rPr>
          <w:rFonts w:ascii="Times New Roman" w:hAnsi="Times New Roman"/>
          <w:sz w:val="28"/>
        </w:rPr>
        <w:t xml:space="preserve"> в теме «</w:t>
      </w:r>
      <w:r w:rsidR="003D57BD">
        <w:rPr>
          <w:rFonts w:ascii="Times New Roman" w:hAnsi="Times New Roman"/>
          <w:sz w:val="28"/>
          <w:szCs w:val="28"/>
        </w:rPr>
        <w:t>Времена Российской империи</w:t>
      </w:r>
      <w:r w:rsidR="00A92ED7">
        <w:rPr>
          <w:rFonts w:ascii="Times New Roman" w:hAnsi="Times New Roman"/>
          <w:sz w:val="28"/>
          <w:szCs w:val="28"/>
        </w:rPr>
        <w:t>»</w:t>
      </w:r>
      <w:r w:rsidR="00A92ED7">
        <w:rPr>
          <w:rFonts w:ascii="Times New Roman" w:hAnsi="Times New Roman"/>
          <w:sz w:val="28"/>
        </w:rPr>
        <w:t>.</w:t>
      </w:r>
    </w:p>
    <w:p w:rsidR="00A92ED7" w:rsidRPr="00A92ED7" w:rsidRDefault="00FF679B" w:rsidP="00A92ED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7. </w:t>
      </w:r>
      <w:r w:rsidR="00A92ED7" w:rsidRPr="0028242D">
        <w:rPr>
          <w:rFonts w:ascii="Times New Roman" w:hAnsi="Times New Roman"/>
          <w:b/>
          <w:sz w:val="28"/>
        </w:rPr>
        <w:t>Базовый учебник</w:t>
      </w:r>
      <w:r w:rsidR="00A92ED7" w:rsidRPr="0028242D">
        <w:rPr>
          <w:rFonts w:ascii="Times New Roman" w:hAnsi="Times New Roman"/>
          <w:sz w:val="28"/>
        </w:rPr>
        <w:t xml:space="preserve"> </w:t>
      </w:r>
      <w:proofErr w:type="gramStart"/>
      <w:r w:rsidR="00A92ED7" w:rsidRPr="0028242D">
        <w:rPr>
          <w:rFonts w:ascii="Times New Roman" w:hAnsi="Times New Roman"/>
          <w:sz w:val="28"/>
        </w:rPr>
        <w:t>–</w:t>
      </w:r>
      <w:r w:rsidR="00A92ED7" w:rsidRPr="00A92ED7">
        <w:rPr>
          <w:rFonts w:ascii="Times New Roman" w:hAnsi="Times New Roman"/>
          <w:sz w:val="28"/>
          <w:szCs w:val="28"/>
        </w:rPr>
        <w:t>В</w:t>
      </w:r>
      <w:proofErr w:type="gramEnd"/>
      <w:r w:rsidR="00A92ED7" w:rsidRPr="00A92ED7">
        <w:rPr>
          <w:rFonts w:ascii="Times New Roman" w:hAnsi="Times New Roman"/>
          <w:sz w:val="28"/>
          <w:szCs w:val="28"/>
        </w:rPr>
        <w:t>ахрушев А.А., Данилов</w:t>
      </w:r>
      <w:r w:rsidR="003D57BD">
        <w:rPr>
          <w:rFonts w:ascii="Times New Roman" w:hAnsi="Times New Roman"/>
          <w:sz w:val="28"/>
          <w:szCs w:val="28"/>
        </w:rPr>
        <w:t xml:space="preserve"> Д.Д. и др. Окружающий мир. Ч. 2</w:t>
      </w:r>
      <w:r w:rsidR="00A92ED7" w:rsidRPr="00A92ED7">
        <w:rPr>
          <w:rFonts w:ascii="Times New Roman" w:hAnsi="Times New Roman"/>
          <w:sz w:val="28"/>
          <w:szCs w:val="28"/>
        </w:rPr>
        <w:t xml:space="preserve"> «</w:t>
      </w:r>
      <w:r w:rsidR="003D57BD">
        <w:rPr>
          <w:rFonts w:ascii="Times New Roman" w:hAnsi="Times New Roman"/>
          <w:sz w:val="28"/>
          <w:szCs w:val="28"/>
        </w:rPr>
        <w:t>Мое Отечество</w:t>
      </w:r>
      <w:r w:rsidR="00A92ED7" w:rsidRPr="00A92ED7">
        <w:rPr>
          <w:rFonts w:ascii="Times New Roman" w:hAnsi="Times New Roman"/>
          <w:sz w:val="28"/>
          <w:szCs w:val="28"/>
        </w:rPr>
        <w:t>»</w:t>
      </w:r>
    </w:p>
    <w:p w:rsidR="00A92ED7" w:rsidRPr="00CD3CDC" w:rsidRDefault="00FF679B" w:rsidP="00A92ED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8. </w:t>
      </w:r>
      <w:r w:rsidR="00A92ED7" w:rsidRPr="0028242D">
        <w:rPr>
          <w:rFonts w:ascii="Times New Roman" w:hAnsi="Times New Roman"/>
          <w:b/>
          <w:sz w:val="28"/>
        </w:rPr>
        <w:t>Цель урока:</w:t>
      </w:r>
      <w:r w:rsidR="00116398">
        <w:rPr>
          <w:rFonts w:ascii="Times New Roman" w:hAnsi="Times New Roman"/>
          <w:b/>
          <w:sz w:val="28"/>
        </w:rPr>
        <w:t xml:space="preserve"> </w:t>
      </w:r>
      <w:r w:rsidR="00CD3CDC" w:rsidRPr="00CD3CDC">
        <w:rPr>
          <w:rFonts w:ascii="Times New Roman" w:hAnsi="Times New Roman"/>
          <w:sz w:val="28"/>
        </w:rPr>
        <w:t>формирование знаний о событиях Отечественной войны 1812 года.</w:t>
      </w:r>
    </w:p>
    <w:p w:rsidR="00A92ED7" w:rsidRDefault="00CD3CDC" w:rsidP="00CD3CDC">
      <w:pPr>
        <w:spacing w:line="360" w:lineRule="auto"/>
        <w:jc w:val="both"/>
        <w:rPr>
          <w:b/>
        </w:rPr>
      </w:pPr>
      <w:r>
        <w:rPr>
          <w:b/>
        </w:rPr>
        <w:t>9.</w:t>
      </w:r>
      <w:r w:rsidR="00A92ED7" w:rsidRPr="0028242D">
        <w:rPr>
          <w:b/>
        </w:rPr>
        <w:t>Задачи:</w:t>
      </w:r>
    </w:p>
    <w:p w:rsidR="0070598A" w:rsidRDefault="0070598A" w:rsidP="0070598A">
      <w:pPr>
        <w:spacing w:line="360" w:lineRule="auto"/>
        <w:ind w:left="540"/>
        <w:jc w:val="both"/>
        <w:rPr>
          <w:b/>
          <w:i/>
          <w:sz w:val="24"/>
        </w:rPr>
      </w:pPr>
      <w:r w:rsidRPr="008623FB">
        <w:rPr>
          <w:b/>
          <w:i/>
        </w:rPr>
        <w:t>Обучающие</w:t>
      </w:r>
      <w:r w:rsidR="008623FB" w:rsidRPr="008623FB">
        <w:rPr>
          <w:b/>
          <w:i/>
          <w:sz w:val="24"/>
        </w:rPr>
        <w:t>:</w:t>
      </w:r>
    </w:p>
    <w:p w:rsidR="008623FB" w:rsidRDefault="008623FB" w:rsidP="008623FB">
      <w:pPr>
        <w:pStyle w:val="a3"/>
        <w:spacing w:line="360" w:lineRule="auto"/>
        <w:ind w:left="540"/>
        <w:rPr>
          <w:rFonts w:ascii="Times New Roman" w:hAnsi="Times New Roman"/>
          <w:sz w:val="28"/>
        </w:rPr>
      </w:pPr>
      <w:r w:rsidRPr="003D57BD">
        <w:rPr>
          <w:rFonts w:ascii="Times New Roman" w:hAnsi="Times New Roman"/>
          <w:sz w:val="28"/>
        </w:rPr>
        <w:t xml:space="preserve">Познакомить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 w:rsidRPr="003D57BD">
        <w:rPr>
          <w:rFonts w:ascii="Times New Roman" w:hAnsi="Times New Roman"/>
          <w:sz w:val="28"/>
        </w:rPr>
        <w:t xml:space="preserve"> с событиями Отечественной войны 1812 года и значением д</w:t>
      </w:r>
      <w:r>
        <w:rPr>
          <w:rFonts w:ascii="Times New Roman" w:hAnsi="Times New Roman"/>
          <w:sz w:val="28"/>
        </w:rPr>
        <w:t>ля России Бородинского сражения;</w:t>
      </w:r>
    </w:p>
    <w:p w:rsidR="008623FB" w:rsidRDefault="008623FB" w:rsidP="00862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</w:rPr>
      </w:pPr>
      <w:r w:rsidRPr="008623FB">
        <w:rPr>
          <w:b/>
          <w:i/>
        </w:rPr>
        <w:t>Р</w:t>
      </w:r>
      <w:r w:rsidR="0070598A" w:rsidRPr="008623FB">
        <w:rPr>
          <w:b/>
          <w:i/>
        </w:rPr>
        <w:t>азвивающие</w:t>
      </w:r>
      <w:r>
        <w:rPr>
          <w:color w:val="000000"/>
        </w:rPr>
        <w:t>:</w:t>
      </w:r>
    </w:p>
    <w:p w:rsidR="0070598A" w:rsidRPr="008623FB" w:rsidRDefault="008623FB" w:rsidP="00862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40"/>
        <w:jc w:val="both"/>
        <w:rPr>
          <w:color w:val="000000"/>
        </w:rPr>
      </w:pPr>
      <w:r>
        <w:rPr>
          <w:color w:val="000000"/>
        </w:rPr>
        <w:t>Способствовать развитию</w:t>
      </w:r>
      <w:r w:rsidRPr="0028242D">
        <w:rPr>
          <w:color w:val="000000"/>
        </w:rPr>
        <w:t xml:space="preserve"> интерес</w:t>
      </w:r>
      <w:r>
        <w:rPr>
          <w:color w:val="000000"/>
        </w:rPr>
        <w:t>а</w:t>
      </w:r>
      <w:r w:rsidRPr="0028242D">
        <w:rPr>
          <w:color w:val="000000"/>
        </w:rPr>
        <w:t xml:space="preserve"> к </w:t>
      </w:r>
      <w:r>
        <w:rPr>
          <w:color w:val="000000"/>
        </w:rPr>
        <w:t>окружающему миру</w:t>
      </w:r>
      <w:r w:rsidRPr="0028242D">
        <w:rPr>
          <w:color w:val="000000"/>
        </w:rPr>
        <w:t xml:space="preserve">, </w:t>
      </w:r>
      <w:r>
        <w:rPr>
          <w:color w:val="000000"/>
        </w:rPr>
        <w:t>устную связную монологическую речь детей, коммуникативную компетенцию, навыки общения посредствам диалога;</w:t>
      </w:r>
    </w:p>
    <w:p w:rsidR="0070598A" w:rsidRPr="008623FB" w:rsidRDefault="008623FB" w:rsidP="0070598A">
      <w:pPr>
        <w:spacing w:line="360" w:lineRule="auto"/>
        <w:ind w:left="540"/>
        <w:jc w:val="both"/>
        <w:rPr>
          <w:b/>
          <w:i/>
        </w:rPr>
      </w:pPr>
      <w:r w:rsidRPr="008623FB">
        <w:rPr>
          <w:b/>
          <w:i/>
        </w:rPr>
        <w:t>В</w:t>
      </w:r>
      <w:r>
        <w:rPr>
          <w:b/>
          <w:i/>
        </w:rPr>
        <w:t>оспитательные:</w:t>
      </w:r>
    </w:p>
    <w:p w:rsidR="0070598A" w:rsidRPr="008623FB" w:rsidRDefault="008623FB" w:rsidP="008623F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Способствовать воспитанию уверенности в собственной точке зрения, потребности в получении новой </w:t>
      </w:r>
      <w:r>
        <w:rPr>
          <w:color w:val="000000"/>
        </w:rPr>
        <w:lastRenderedPageBreak/>
        <w:t>информации, ответственное отношение к истории;</w:t>
      </w:r>
      <w:r w:rsidR="00116398">
        <w:rPr>
          <w:color w:val="000000"/>
        </w:rPr>
        <w:t xml:space="preserve"> </w:t>
      </w:r>
      <w:r w:rsidRPr="003D57BD">
        <w:rPr>
          <w:color w:val="000000"/>
        </w:rPr>
        <w:t xml:space="preserve">чувства гордости за свою страну и благодарность </w:t>
      </w:r>
      <w:r>
        <w:rPr>
          <w:color w:val="000000"/>
        </w:rPr>
        <w:t>великим людям, служившим России.</w:t>
      </w:r>
    </w:p>
    <w:p w:rsidR="00A92ED7" w:rsidRDefault="004C0EE8" w:rsidP="00A92ED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10.</w:t>
      </w:r>
      <w:r w:rsidR="00A92ED7" w:rsidRPr="0028242D">
        <w:rPr>
          <w:rFonts w:ascii="Times New Roman" w:hAnsi="Times New Roman"/>
          <w:b/>
          <w:sz w:val="28"/>
        </w:rPr>
        <w:t>Тип урока:</w:t>
      </w:r>
      <w:r w:rsidR="00116398">
        <w:rPr>
          <w:rFonts w:ascii="Times New Roman" w:hAnsi="Times New Roman"/>
          <w:b/>
          <w:sz w:val="28"/>
        </w:rPr>
        <w:t xml:space="preserve"> </w:t>
      </w:r>
      <w:r w:rsidR="00FB496D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A92ED7" w:rsidRPr="0028242D" w:rsidRDefault="004C0EE8" w:rsidP="00A92ED7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11.</w:t>
      </w:r>
      <w:r w:rsidR="00A92ED7" w:rsidRPr="0028242D">
        <w:rPr>
          <w:rFonts w:ascii="Times New Roman" w:hAnsi="Times New Roman"/>
          <w:b/>
          <w:sz w:val="28"/>
        </w:rPr>
        <w:t>Формы работы учащихся</w:t>
      </w:r>
      <w:r w:rsidR="00A92ED7" w:rsidRPr="0028242D">
        <w:rPr>
          <w:rFonts w:ascii="Times New Roman" w:hAnsi="Times New Roman"/>
          <w:sz w:val="28"/>
        </w:rPr>
        <w:t>: фронтальная, индивидуальная</w:t>
      </w:r>
      <w:r w:rsidR="00FB496D">
        <w:rPr>
          <w:rFonts w:ascii="Times New Roman" w:hAnsi="Times New Roman"/>
          <w:sz w:val="28"/>
        </w:rPr>
        <w:t>.</w:t>
      </w:r>
    </w:p>
    <w:p w:rsidR="00A92ED7" w:rsidRDefault="004C0EE8" w:rsidP="00A92E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12.</w:t>
      </w:r>
      <w:r w:rsidR="00A92ED7" w:rsidRPr="0028242D">
        <w:rPr>
          <w:rFonts w:ascii="Times New Roman" w:hAnsi="Times New Roman"/>
          <w:b/>
          <w:sz w:val="28"/>
        </w:rPr>
        <w:t>Техническое оборудование:</w:t>
      </w:r>
      <w:r w:rsidR="00116398">
        <w:rPr>
          <w:rFonts w:ascii="Times New Roman" w:hAnsi="Times New Roman"/>
          <w:b/>
          <w:sz w:val="28"/>
        </w:rPr>
        <w:t xml:space="preserve"> </w:t>
      </w:r>
      <w:r w:rsidR="00A92ED7" w:rsidRPr="0028242D">
        <w:rPr>
          <w:rFonts w:ascii="Times New Roman" w:hAnsi="Times New Roman"/>
          <w:sz w:val="28"/>
          <w:szCs w:val="28"/>
        </w:rPr>
        <w:t>компьютер, мультимедийный проектор, экран</w:t>
      </w:r>
      <w:r>
        <w:rPr>
          <w:rFonts w:ascii="Times New Roman" w:hAnsi="Times New Roman"/>
          <w:sz w:val="28"/>
          <w:szCs w:val="28"/>
        </w:rPr>
        <w:t>.</w:t>
      </w:r>
    </w:p>
    <w:p w:rsidR="008623FB" w:rsidRDefault="008623FB" w:rsidP="00A92ED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623FB" w:rsidRPr="008F7EDA" w:rsidRDefault="008623FB" w:rsidP="008623FB">
      <w:pPr>
        <w:pStyle w:val="a3"/>
        <w:spacing w:line="360" w:lineRule="auto"/>
        <w:jc w:val="center"/>
        <w:rPr>
          <w:rFonts w:ascii="Times New Roman" w:hAnsi="Times New Roman"/>
          <w:color w:val="FF0000"/>
          <w:sz w:val="28"/>
        </w:rPr>
      </w:pPr>
      <w:bookmarkStart w:id="0" w:name="_GoBack"/>
      <w:bookmarkEnd w:id="0"/>
    </w:p>
    <w:tbl>
      <w:tblPr>
        <w:tblStyle w:val="ab"/>
        <w:tblW w:w="15168" w:type="dxa"/>
        <w:tblInd w:w="-459" w:type="dxa"/>
        <w:tblLook w:val="04A0" w:firstRow="1" w:lastRow="0" w:firstColumn="1" w:lastColumn="0" w:noHBand="0" w:noVBand="1"/>
      </w:tblPr>
      <w:tblGrid>
        <w:gridCol w:w="545"/>
        <w:gridCol w:w="1719"/>
        <w:gridCol w:w="2079"/>
        <w:gridCol w:w="5897"/>
        <w:gridCol w:w="3658"/>
        <w:gridCol w:w="1270"/>
      </w:tblGrid>
      <w:tr w:rsidR="008623FB" w:rsidTr="008623FB">
        <w:tc>
          <w:tcPr>
            <w:tcW w:w="545" w:type="dxa"/>
          </w:tcPr>
          <w:p w:rsidR="008623FB" w:rsidRPr="002A7C00" w:rsidRDefault="008623FB" w:rsidP="008010C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2" w:type="dxa"/>
          </w:tcPr>
          <w:p w:rsidR="008623FB" w:rsidRPr="002A7C00" w:rsidRDefault="008623FB" w:rsidP="008010C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081" w:type="dxa"/>
          </w:tcPr>
          <w:p w:rsidR="008623FB" w:rsidRDefault="008623FB" w:rsidP="008010C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используемых</w:t>
            </w:r>
            <w:proofErr w:type="gramEnd"/>
            <w:r>
              <w:rPr>
                <w:b/>
              </w:rPr>
              <w:t xml:space="preserve"> ЭОР</w:t>
            </w:r>
          </w:p>
          <w:p w:rsidR="008623FB" w:rsidRPr="002A7C00" w:rsidRDefault="008623FB" w:rsidP="008010C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4859">
              <w:rPr>
                <w:i/>
              </w:rPr>
              <w:t>(с указанием  порядкового номера из Таблицы 2</w:t>
            </w:r>
            <w:proofErr w:type="gramEnd"/>
          </w:p>
        </w:tc>
        <w:tc>
          <w:tcPr>
            <w:tcW w:w="5968" w:type="dxa"/>
          </w:tcPr>
          <w:p w:rsidR="008623FB" w:rsidRPr="002A7C00" w:rsidRDefault="008623FB" w:rsidP="008010C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8623FB" w:rsidRPr="002A7C00" w:rsidRDefault="008623FB" w:rsidP="008010C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2A7C0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8623FB" w:rsidRPr="002A7C00" w:rsidRDefault="008623FB" w:rsidP="008010C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623FB" w:rsidTr="008623FB">
        <w:tc>
          <w:tcPr>
            <w:tcW w:w="545" w:type="dxa"/>
          </w:tcPr>
          <w:p w:rsidR="008623FB" w:rsidRPr="00945F92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623FB" w:rsidRDefault="008623FB" w:rsidP="000145D4">
            <w:pPr>
              <w:tabs>
                <w:tab w:val="num" w:pos="1429"/>
              </w:tabs>
              <w:spacing w:line="360" w:lineRule="auto"/>
              <w:jc w:val="right"/>
              <w:rPr>
                <w:b/>
                <w:i/>
                <w:sz w:val="24"/>
              </w:rPr>
            </w:pPr>
          </w:p>
        </w:tc>
        <w:tc>
          <w:tcPr>
            <w:tcW w:w="1612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момент </w:t>
            </w:r>
          </w:p>
          <w:p w:rsidR="008623FB" w:rsidRDefault="008623FB" w:rsidP="000145D4">
            <w:pPr>
              <w:tabs>
                <w:tab w:val="num" w:pos="1429"/>
              </w:tabs>
              <w:spacing w:line="360" w:lineRule="auto"/>
              <w:jc w:val="right"/>
              <w:rPr>
                <w:b/>
                <w:i/>
                <w:sz w:val="24"/>
              </w:rPr>
            </w:pPr>
          </w:p>
        </w:tc>
        <w:tc>
          <w:tcPr>
            <w:tcW w:w="2081" w:type="dxa"/>
          </w:tcPr>
          <w:p w:rsidR="008623FB" w:rsidRDefault="008623FB" w:rsidP="000145D4">
            <w:pPr>
              <w:tabs>
                <w:tab w:val="num" w:pos="1429"/>
              </w:tabs>
              <w:spacing w:line="360" w:lineRule="auto"/>
              <w:jc w:val="right"/>
              <w:rPr>
                <w:b/>
                <w:i/>
                <w:sz w:val="24"/>
              </w:rPr>
            </w:pPr>
          </w:p>
        </w:tc>
        <w:tc>
          <w:tcPr>
            <w:tcW w:w="5968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Приветствие. Проверка наличия учащихся, размещение на рабочих местах.</w:t>
            </w:r>
          </w:p>
          <w:p w:rsidR="008623FB" w:rsidRDefault="008623FB" w:rsidP="000145D4">
            <w:pPr>
              <w:tabs>
                <w:tab w:val="num" w:pos="1429"/>
              </w:tabs>
              <w:spacing w:line="360" w:lineRule="auto"/>
              <w:jc w:val="right"/>
              <w:rPr>
                <w:b/>
                <w:i/>
                <w:sz w:val="24"/>
              </w:rPr>
            </w:pPr>
          </w:p>
        </w:tc>
        <w:tc>
          <w:tcPr>
            <w:tcW w:w="3686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Приветствие, размещение на рабочих местах, настрой на рабочий лад.</w:t>
            </w:r>
          </w:p>
          <w:p w:rsidR="008623FB" w:rsidRDefault="008623FB" w:rsidP="000145D4">
            <w:pPr>
              <w:tabs>
                <w:tab w:val="num" w:pos="1429"/>
              </w:tabs>
              <w:spacing w:line="360" w:lineRule="auto"/>
              <w:jc w:val="right"/>
              <w:rPr>
                <w:b/>
                <w:i/>
                <w:sz w:val="24"/>
              </w:rPr>
            </w:pPr>
          </w:p>
        </w:tc>
        <w:tc>
          <w:tcPr>
            <w:tcW w:w="1276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8623FB" w:rsidRDefault="008623FB" w:rsidP="000145D4">
            <w:pPr>
              <w:tabs>
                <w:tab w:val="num" w:pos="1429"/>
              </w:tabs>
              <w:spacing w:line="360" w:lineRule="auto"/>
              <w:jc w:val="right"/>
              <w:rPr>
                <w:b/>
                <w:i/>
                <w:sz w:val="24"/>
              </w:rPr>
            </w:pPr>
          </w:p>
        </w:tc>
      </w:tr>
      <w:tr w:rsidR="008623FB" w:rsidTr="008623FB">
        <w:tc>
          <w:tcPr>
            <w:tcW w:w="545" w:type="dxa"/>
          </w:tcPr>
          <w:p w:rsidR="008623FB" w:rsidRPr="00945F92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2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</w:t>
            </w:r>
          </w:p>
          <w:p w:rsidR="008623FB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i/>
                <w:sz w:val="28"/>
                <w:szCs w:val="28"/>
              </w:rPr>
              <w:t>№1 Презентация</w:t>
            </w:r>
          </w:p>
          <w:p w:rsidR="008623FB" w:rsidRDefault="008623FB" w:rsidP="000145D4">
            <w:pPr>
              <w:tabs>
                <w:tab w:val="num" w:pos="1429"/>
              </w:tabs>
              <w:spacing w:line="360" w:lineRule="auto"/>
              <w:jc w:val="right"/>
              <w:rPr>
                <w:b/>
                <w:i/>
                <w:sz w:val="24"/>
              </w:rPr>
            </w:pPr>
          </w:p>
        </w:tc>
        <w:tc>
          <w:tcPr>
            <w:tcW w:w="5968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ообщает тему урока, демонстрирует первый слайд, подводит обучающихся к формулировке целей и задач урока.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ает задание прочитать вступления к параграфу с.80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по </w:t>
            </w:r>
            <w:proofErr w:type="gramStart"/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- О каком историческом событии мы будем сегодня говорить?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об Отечественной войне 1812 года)</w:t>
            </w:r>
          </w:p>
          <w:p w:rsid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- Что вы знаете об этой войне?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эта война названа «Отечественной»?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- Об этом и многом другом мы поговорим сегодня на уроке.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3FB" w:rsidRPr="002A7C00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цели и задач урока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B" w:rsidTr="008623FB">
        <w:tc>
          <w:tcPr>
            <w:tcW w:w="545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612" w:type="dxa"/>
          </w:tcPr>
          <w:p w:rsid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1 </w:t>
            </w:r>
            <w:r w:rsidRPr="002A7C00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Презентация</w:t>
            </w:r>
          </w:p>
          <w:p w:rsidR="008623FB" w:rsidRDefault="008623FB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№2 Иллюстрация</w:t>
            </w: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6398" w:rsidRPr="002A7C00" w:rsidRDefault="00116398" w:rsidP="008623F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№3 Иллюстрация</w:t>
            </w:r>
          </w:p>
        </w:tc>
        <w:tc>
          <w:tcPr>
            <w:tcW w:w="5968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д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емонстрирует второй 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(выключает проектор) 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и задает вопрос: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- Что вы знаете о Наполеоне Бонапарте? Какова была его цель у 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власти? </w:t>
            </w:r>
          </w:p>
          <w:p w:rsid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- Русской армией того времени управлял Михаил Илларионович Кутузов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демонстрирует 3,4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 слайд.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(Выключает проектор.)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 Именно ему предстояло противостоять Наполеону в войне, которую никто тогда не ждал. Давайте узнаем, почему Французские войска вошли на территорию Российской империи, и чего они добились.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дает 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задание прочитать вступления к параграфу с.80-82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емонстрирует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слайд.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(Выключает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проектор). 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Задает вопросы.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- Где проходило решающее сражение двух войск?     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-  Каково было требование Наполеона? 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-Повиновались ли русские его требованию? Но почему тогда Москва до сих пор русский город? </w:t>
            </w:r>
          </w:p>
          <w:p w:rsid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Давайте узн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аем. Учитель д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ает задание прочитать вступления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араграфу с.82-83 </w:t>
            </w:r>
          </w:p>
          <w:p w:rsid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</w:t>
            </w:r>
            <w:r w:rsidRPr="00CE0C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0C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слайд.</w:t>
            </w:r>
          </w:p>
          <w:p w:rsid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(Выключает проектор.)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беседует по вопросам: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- Как называли отряды крестьян? (партизанами)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 Какую роль в войне сыграли партизанские войска?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сказать, что весь русский народ принял участие в сражении?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- Почему эта война названа «отечественной»? 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-Какие однокоренные слова можно подобрать? 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«отечество»? 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- Кто воевал в 1812 году с врагом?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 Война, в которой воюет вся страна, военные и рабочие, называется «отечественной».</w:t>
            </w:r>
          </w:p>
          <w:p w:rsidR="008623FB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ч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итают вступление к параграфу стр.80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3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частвуют в беседе с учителем</w:t>
            </w:r>
          </w:p>
          <w:p w:rsid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беседуют с учителем, отвечают на вопросы</w:t>
            </w:r>
          </w:p>
          <w:p w:rsidR="00EF0132" w:rsidRDefault="00EF0132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2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Чтение параграфа с. 80-82</w:t>
            </w:r>
          </w:p>
          <w:p w:rsidR="00EF0132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2" w:rsidRPr="002A7C00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Беседуют с учителем, 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свою точку зрения.</w:t>
            </w:r>
          </w:p>
          <w:p w:rsidR="00EF0132" w:rsidRPr="002A7C00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F0132" w:rsidRDefault="00EF0132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F0132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Чтение параграфа с. 82-83</w:t>
            </w:r>
          </w:p>
          <w:p w:rsidR="00EF0132" w:rsidRPr="002A7C00" w:rsidRDefault="00EF0132" w:rsidP="00EF013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F0132" w:rsidRPr="002A7C00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еседуют с учителем, отвечают на вопросы, закрепляют изученный материал.</w:t>
            </w:r>
          </w:p>
          <w:p w:rsidR="00EF0132" w:rsidRPr="002A7C00" w:rsidRDefault="00EF0132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132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8623FB" w:rsidRPr="008623FB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B" w:rsidTr="008623FB">
        <w:tc>
          <w:tcPr>
            <w:tcW w:w="545" w:type="dxa"/>
          </w:tcPr>
          <w:p w:rsidR="008623FB" w:rsidRPr="008623FB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8623FB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081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5968" w:type="dxa"/>
          </w:tcPr>
          <w:p w:rsidR="008623FB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FB" w:rsidRP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в классе</w:t>
            </w:r>
            <w:r w:rsidR="00116398">
              <w:rPr>
                <w:rFonts w:ascii="Times New Roman" w:hAnsi="Times New Roman" w:cs="Times New Roman"/>
                <w:sz w:val="28"/>
                <w:szCs w:val="28"/>
              </w:rPr>
              <w:t xml:space="preserve"> выходят к доске и проводят </w:t>
            </w:r>
            <w:proofErr w:type="spellStart"/>
            <w:r w:rsidR="0011639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минутку</w:t>
            </w:r>
            <w:proofErr w:type="spellEnd"/>
          </w:p>
        </w:tc>
        <w:tc>
          <w:tcPr>
            <w:tcW w:w="1276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8623FB" w:rsidTr="008623FB">
        <w:tc>
          <w:tcPr>
            <w:tcW w:w="545" w:type="dxa"/>
          </w:tcPr>
          <w:p w:rsidR="008623FB" w:rsidRPr="008623FB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612" w:type="dxa"/>
          </w:tcPr>
          <w:p w:rsidR="008623FB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081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5968" w:type="dxa"/>
          </w:tcPr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ает задание на выполнение работы в тетрадях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с.37-38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-А сейчас выполним задание в рабочей тетради с.37-38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оценивает </w:t>
            </w:r>
            <w:proofErr w:type="gramStart"/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- Что в новой теме вам запомнилось лучше всего?</w:t>
            </w:r>
          </w:p>
          <w:p w:rsidR="008623FB" w:rsidRPr="002A7C00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- Какие вопросы у вас возникли?</w:t>
            </w:r>
          </w:p>
          <w:p w:rsid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 xml:space="preserve">- Со всеми ли действиями русского полководца Михаила Кутузова вы согласны? </w:t>
            </w:r>
          </w:p>
          <w:p w:rsidR="008623FB" w:rsidRDefault="008623FB" w:rsidP="00862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3FB" w:rsidRDefault="008623FB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F0132" w:rsidRPr="002A7C00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9D2167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 </w:t>
            </w:r>
            <w:proofErr w:type="gramStart"/>
            <w:r w:rsidRPr="009D2167"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3FB" w:rsidRDefault="008623FB" w:rsidP="00EF01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F0132" w:rsidRDefault="00EF0132" w:rsidP="00EF01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F0132" w:rsidRDefault="00EF0132" w:rsidP="00EF01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F0132" w:rsidRPr="002A7C00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еседуют с учителем, отвечают на вопросы,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акрепляют изученный материал, </w:t>
            </w:r>
          </w:p>
          <w:p w:rsidR="00EF0132" w:rsidRPr="002A7C00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высказывают свою точку зрения</w:t>
            </w:r>
          </w:p>
          <w:p w:rsidR="00EF0132" w:rsidRDefault="00EF0132" w:rsidP="00EF01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FB" w:rsidRDefault="00EF0132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F0132" w:rsidTr="008623FB">
        <w:tc>
          <w:tcPr>
            <w:tcW w:w="545" w:type="dxa"/>
          </w:tcPr>
          <w:p w:rsidR="00EF0132" w:rsidRDefault="00EF0132" w:rsidP="008623FB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12" w:type="dxa"/>
          </w:tcPr>
          <w:p w:rsidR="00EF0132" w:rsidRDefault="00EF0132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Дача домашнего задания</w:t>
            </w:r>
          </w:p>
        </w:tc>
        <w:tc>
          <w:tcPr>
            <w:tcW w:w="2081" w:type="dxa"/>
          </w:tcPr>
          <w:p w:rsidR="00EF0132" w:rsidRPr="002A7C00" w:rsidRDefault="00EF0132" w:rsidP="008623FB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5968" w:type="dxa"/>
          </w:tcPr>
          <w:p w:rsidR="00EF0132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Учитель  дает домашнее 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132" w:rsidRPr="002A7C00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Д/з: с.80-83, чтение, пересказ, с. 83 – отвечать на вопросы</w:t>
            </w:r>
          </w:p>
          <w:p w:rsidR="00EF0132" w:rsidRDefault="00EF0132" w:rsidP="00EF01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- Урок окончен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F0132" w:rsidRDefault="00EF0132" w:rsidP="00EF01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</w:t>
            </w:r>
            <w:r w:rsidRPr="002A7C00">
              <w:rPr>
                <w:rFonts w:ascii="Times New Roman" w:hAnsi="Times New Roman" w:cs="Times New Roman"/>
                <w:sz w:val="28"/>
                <w:szCs w:val="28"/>
              </w:rPr>
              <w:t>ыставляют оценки в дневники, отвечают на вопросы, записывают домашнее задание, собирают вещи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F0132" w:rsidRDefault="00EF0132" w:rsidP="00EF0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EF0132" w:rsidRDefault="00EF0132" w:rsidP="008623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6398" w:rsidRDefault="00116398" w:rsidP="00B10E5A">
      <w:pPr>
        <w:tabs>
          <w:tab w:val="num" w:pos="1429"/>
        </w:tabs>
        <w:spacing w:line="360" w:lineRule="auto"/>
        <w:jc w:val="center"/>
        <w:rPr>
          <w:b/>
          <w:i/>
          <w:color w:val="FF0000"/>
          <w:sz w:val="24"/>
        </w:rPr>
      </w:pPr>
    </w:p>
    <w:p w:rsidR="00116398" w:rsidRDefault="00116398" w:rsidP="00B10E5A">
      <w:pPr>
        <w:tabs>
          <w:tab w:val="num" w:pos="1429"/>
        </w:tabs>
        <w:spacing w:line="360" w:lineRule="auto"/>
        <w:jc w:val="center"/>
        <w:rPr>
          <w:b/>
          <w:i/>
          <w:color w:val="FF0000"/>
          <w:sz w:val="24"/>
        </w:rPr>
      </w:pPr>
    </w:p>
    <w:p w:rsidR="00116398" w:rsidRDefault="00116398" w:rsidP="00B10E5A">
      <w:pPr>
        <w:tabs>
          <w:tab w:val="num" w:pos="1429"/>
        </w:tabs>
        <w:spacing w:line="360" w:lineRule="auto"/>
        <w:jc w:val="center"/>
        <w:rPr>
          <w:b/>
          <w:i/>
          <w:color w:val="FF0000"/>
          <w:sz w:val="24"/>
        </w:rPr>
      </w:pPr>
    </w:p>
    <w:p w:rsidR="00116398" w:rsidRDefault="00116398" w:rsidP="00B10E5A">
      <w:pPr>
        <w:tabs>
          <w:tab w:val="num" w:pos="1429"/>
        </w:tabs>
        <w:spacing w:line="360" w:lineRule="auto"/>
        <w:jc w:val="center"/>
        <w:rPr>
          <w:b/>
          <w:i/>
          <w:color w:val="FF0000"/>
          <w:sz w:val="24"/>
        </w:rPr>
      </w:pPr>
    </w:p>
    <w:p w:rsidR="00116398" w:rsidRDefault="00116398" w:rsidP="00B10E5A">
      <w:pPr>
        <w:tabs>
          <w:tab w:val="num" w:pos="1429"/>
        </w:tabs>
        <w:spacing w:line="360" w:lineRule="auto"/>
        <w:jc w:val="center"/>
        <w:rPr>
          <w:b/>
          <w:i/>
          <w:color w:val="FF0000"/>
          <w:sz w:val="24"/>
        </w:rPr>
      </w:pPr>
    </w:p>
    <w:p w:rsidR="00116398" w:rsidRDefault="00116398" w:rsidP="00116398">
      <w:pPr>
        <w:tabs>
          <w:tab w:val="num" w:pos="1429"/>
        </w:tabs>
        <w:spacing w:line="360" w:lineRule="auto"/>
        <w:rPr>
          <w:b/>
          <w:i/>
          <w:color w:val="FF0000"/>
          <w:sz w:val="24"/>
        </w:rPr>
      </w:pPr>
    </w:p>
    <w:p w:rsidR="00116398" w:rsidRDefault="00116398" w:rsidP="00116398">
      <w:pPr>
        <w:tabs>
          <w:tab w:val="num" w:pos="1429"/>
        </w:tabs>
        <w:spacing w:line="360" w:lineRule="auto"/>
        <w:rPr>
          <w:b/>
          <w:i/>
          <w:color w:val="FF0000"/>
          <w:sz w:val="24"/>
        </w:rPr>
      </w:pPr>
    </w:p>
    <w:p w:rsidR="00B10E5A" w:rsidRDefault="00B10E5A" w:rsidP="00B10E5A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B10E5A" w:rsidRPr="00FB496D" w:rsidRDefault="00B10E5A" w:rsidP="00B10E5A">
      <w:pPr>
        <w:jc w:val="center"/>
        <w:rPr>
          <w:b/>
          <w:sz w:val="24"/>
        </w:rPr>
      </w:pPr>
      <w:r w:rsidRPr="00FB496D">
        <w:rPr>
          <w:b/>
          <w:sz w:val="24"/>
        </w:rPr>
        <w:t>«</w:t>
      </w:r>
      <w:r>
        <w:rPr>
          <w:b/>
          <w:sz w:val="24"/>
        </w:rPr>
        <w:t>Гроза 1812 года</w:t>
      </w:r>
      <w:r w:rsidRPr="00FB496D">
        <w:rPr>
          <w:b/>
          <w:sz w:val="24"/>
        </w:rPr>
        <w:t>»</w:t>
      </w:r>
    </w:p>
    <w:p w:rsidR="00B10E5A" w:rsidRPr="00EF5B1C" w:rsidRDefault="00B10E5A" w:rsidP="00B10E5A">
      <w:pPr>
        <w:tabs>
          <w:tab w:val="num" w:pos="1429"/>
        </w:tabs>
        <w:spacing w:line="360" w:lineRule="auto"/>
        <w:jc w:val="center"/>
      </w:pPr>
    </w:p>
    <w:p w:rsidR="00B10E5A" w:rsidRDefault="00B10E5A" w:rsidP="00B10E5A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A2173A" w:rsidRPr="00236547" w:rsidRDefault="00B10E5A" w:rsidP="00B10E5A">
      <w:pPr>
        <w:tabs>
          <w:tab w:val="num" w:pos="1429"/>
        </w:tabs>
        <w:spacing w:line="360" w:lineRule="auto"/>
        <w:jc w:val="center"/>
        <w:rPr>
          <w:color w:val="FF0000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pPr w:leftFromText="180" w:rightFromText="180" w:vertAnchor="text" w:horzAnchor="margin" w:tblpXSpec="center" w:tblpY="334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497"/>
        <w:gridCol w:w="1266"/>
        <w:gridCol w:w="2981"/>
        <w:gridCol w:w="4379"/>
      </w:tblGrid>
      <w:tr w:rsidR="00A2173A" w:rsidRPr="00116398" w:rsidTr="00C358DD">
        <w:trPr>
          <w:trHeight w:val="5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3A" w:rsidRPr="00116398" w:rsidRDefault="00A2173A" w:rsidP="00A2173A">
            <w:pPr>
              <w:jc w:val="center"/>
              <w:rPr>
                <w:b/>
                <w:sz w:val="24"/>
                <w:szCs w:val="24"/>
              </w:rPr>
            </w:pPr>
            <w:r w:rsidRPr="0011639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3A" w:rsidRPr="00116398" w:rsidRDefault="00A2173A" w:rsidP="00A2173A">
            <w:pPr>
              <w:jc w:val="center"/>
              <w:rPr>
                <w:b/>
                <w:sz w:val="24"/>
                <w:szCs w:val="24"/>
              </w:rPr>
            </w:pPr>
            <w:r w:rsidRPr="00116398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3A" w:rsidRPr="00116398" w:rsidRDefault="00A2173A" w:rsidP="00A2173A">
            <w:pPr>
              <w:jc w:val="center"/>
              <w:rPr>
                <w:b/>
                <w:sz w:val="24"/>
                <w:szCs w:val="24"/>
              </w:rPr>
            </w:pPr>
            <w:r w:rsidRPr="00116398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A" w:rsidRPr="00116398" w:rsidRDefault="00A2173A" w:rsidP="00A2173A">
            <w:pPr>
              <w:jc w:val="center"/>
              <w:rPr>
                <w:b/>
                <w:sz w:val="24"/>
                <w:szCs w:val="24"/>
              </w:rPr>
            </w:pPr>
            <w:r w:rsidRPr="00116398">
              <w:rPr>
                <w:b/>
                <w:sz w:val="24"/>
                <w:szCs w:val="24"/>
              </w:rPr>
              <w:t>Форма предъявления информаци</w:t>
            </w:r>
            <w:proofErr w:type="gramStart"/>
            <w:r w:rsidRPr="00116398">
              <w:rPr>
                <w:b/>
                <w:sz w:val="24"/>
                <w:szCs w:val="24"/>
              </w:rPr>
              <w:t>и</w:t>
            </w:r>
            <w:r w:rsidRPr="00116398">
              <w:rPr>
                <w:i/>
                <w:sz w:val="24"/>
                <w:szCs w:val="24"/>
              </w:rPr>
              <w:t>(</w:t>
            </w:r>
            <w:proofErr w:type="gramEnd"/>
            <w:r w:rsidRPr="00116398">
              <w:rPr>
                <w:i/>
                <w:sz w:val="24"/>
                <w:szCs w:val="24"/>
              </w:rPr>
              <w:t>иллюстрация, презентация, видеофрагменты, тест, модель и т.д.)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3A" w:rsidRPr="00116398" w:rsidRDefault="00A2173A" w:rsidP="00A2173A">
            <w:pPr>
              <w:jc w:val="center"/>
              <w:rPr>
                <w:b/>
                <w:sz w:val="24"/>
                <w:szCs w:val="24"/>
              </w:rPr>
            </w:pPr>
            <w:r w:rsidRPr="00116398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A2173A" w:rsidRPr="00116398" w:rsidTr="00B10E5A">
        <w:trPr>
          <w:trHeight w:val="1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A" w:rsidRPr="00116398" w:rsidRDefault="00A2173A" w:rsidP="00A2173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№1</w:t>
            </w:r>
          </w:p>
          <w:p w:rsidR="00A2173A" w:rsidRPr="00116398" w:rsidRDefault="00A2173A" w:rsidP="00A2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A" w:rsidRPr="00116398" w:rsidRDefault="00A2173A" w:rsidP="00116398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Презентация «Гроза 12 года»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A" w:rsidRPr="00116398" w:rsidRDefault="00A2173A" w:rsidP="00A2173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информационный</w:t>
            </w:r>
          </w:p>
          <w:p w:rsidR="00A2173A" w:rsidRPr="00116398" w:rsidRDefault="00A2173A" w:rsidP="00B10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A" w:rsidRPr="00116398" w:rsidRDefault="00A2173A" w:rsidP="00B10E5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презентация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A" w:rsidRPr="00116398" w:rsidRDefault="009C1B69" w:rsidP="00A2173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Собственная разработка к уроку, находится в этой же папке</w:t>
            </w:r>
          </w:p>
          <w:p w:rsidR="00A2173A" w:rsidRPr="00116398" w:rsidRDefault="00A2173A" w:rsidP="00B10E5A">
            <w:pPr>
              <w:jc w:val="both"/>
              <w:rPr>
                <w:sz w:val="24"/>
                <w:szCs w:val="24"/>
              </w:rPr>
            </w:pPr>
          </w:p>
        </w:tc>
      </w:tr>
      <w:tr w:rsidR="00B10E5A" w:rsidRPr="00116398" w:rsidTr="00C358DD">
        <w:trPr>
          <w:trHeight w:val="5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A" w:rsidRPr="00116398" w:rsidRDefault="00B10E5A" w:rsidP="00A2173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№2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A" w:rsidRPr="00116398" w:rsidRDefault="00B10E5A" w:rsidP="00B10E5A">
            <w:pPr>
              <w:rPr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116398">
              <w:rPr>
                <w:bCs/>
                <w:color w:val="0D0D0D" w:themeColor="text1" w:themeTint="F2"/>
                <w:kern w:val="0"/>
                <w:sz w:val="24"/>
                <w:szCs w:val="24"/>
              </w:rPr>
              <w:t>Военный совет в Филях в 1812 год</w:t>
            </w:r>
          </w:p>
          <w:p w:rsidR="00B10E5A" w:rsidRPr="00116398" w:rsidRDefault="00B10E5A" w:rsidP="00A2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A" w:rsidRPr="00116398" w:rsidRDefault="00B10E5A" w:rsidP="00B10E5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информативный</w:t>
            </w:r>
          </w:p>
          <w:p w:rsidR="00B10E5A" w:rsidRPr="00116398" w:rsidRDefault="00B10E5A" w:rsidP="00A2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A" w:rsidRPr="00116398" w:rsidRDefault="00B10E5A" w:rsidP="00B10E5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иллюстрация</w:t>
            </w:r>
          </w:p>
          <w:p w:rsidR="00B10E5A" w:rsidRPr="00116398" w:rsidRDefault="00B10E5A" w:rsidP="00B10E5A">
            <w:pPr>
              <w:jc w:val="both"/>
              <w:rPr>
                <w:sz w:val="24"/>
                <w:szCs w:val="24"/>
              </w:rPr>
            </w:pPr>
          </w:p>
          <w:p w:rsidR="00B10E5A" w:rsidRPr="00116398" w:rsidRDefault="00B10E5A" w:rsidP="00A2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A" w:rsidRPr="00116398" w:rsidRDefault="005D5DFE" w:rsidP="00B10E5A">
            <w:pPr>
              <w:jc w:val="both"/>
              <w:rPr>
                <w:rStyle w:val="a7"/>
                <w:sz w:val="24"/>
                <w:szCs w:val="24"/>
              </w:rPr>
            </w:pPr>
            <w:hyperlink r:id="rId7" w:history="1">
              <w:r w:rsidR="00B10E5A" w:rsidRPr="00116398">
                <w:rPr>
                  <w:rStyle w:val="a7"/>
                  <w:sz w:val="24"/>
                  <w:szCs w:val="24"/>
                </w:rPr>
                <w:t>http://files.school-collection.edu.ru/dlrstore/0f4866c4-0f22-44b8-aba6-7661b8cb774f/Kivshenko.VoennyjSovetvFiljah.jpg</w:t>
              </w:r>
            </w:hyperlink>
          </w:p>
          <w:p w:rsidR="00B10E5A" w:rsidRPr="00116398" w:rsidRDefault="00B10E5A" w:rsidP="00A2173A">
            <w:pPr>
              <w:jc w:val="both"/>
              <w:rPr>
                <w:sz w:val="24"/>
                <w:szCs w:val="24"/>
              </w:rPr>
            </w:pPr>
          </w:p>
        </w:tc>
      </w:tr>
      <w:tr w:rsidR="00B10E5A" w:rsidRPr="00116398" w:rsidTr="00C358DD">
        <w:trPr>
          <w:trHeight w:val="5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A" w:rsidRPr="00116398" w:rsidRDefault="00B10E5A" w:rsidP="00A2173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№3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A" w:rsidRPr="00116398" w:rsidRDefault="00B10E5A" w:rsidP="00A2173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Отец, благословляющий сына в ополчение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A" w:rsidRPr="00116398" w:rsidRDefault="00B10E5A" w:rsidP="00A2173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информативный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A" w:rsidRPr="00116398" w:rsidRDefault="00B10E5A" w:rsidP="00A2173A">
            <w:pPr>
              <w:jc w:val="both"/>
              <w:rPr>
                <w:sz w:val="24"/>
                <w:szCs w:val="24"/>
              </w:rPr>
            </w:pPr>
            <w:r w:rsidRPr="00116398">
              <w:rPr>
                <w:sz w:val="24"/>
                <w:szCs w:val="24"/>
              </w:rPr>
              <w:t>иллюстрация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A" w:rsidRPr="00116398" w:rsidRDefault="005D5DFE" w:rsidP="00A2173A">
            <w:pPr>
              <w:jc w:val="both"/>
              <w:rPr>
                <w:sz w:val="24"/>
                <w:szCs w:val="24"/>
              </w:rPr>
            </w:pPr>
            <w:hyperlink r:id="rId8" w:history="1">
              <w:r w:rsidR="00B10E5A" w:rsidRPr="00116398">
                <w:rPr>
                  <w:rStyle w:val="a7"/>
                  <w:sz w:val="24"/>
                  <w:szCs w:val="24"/>
                </w:rPr>
                <w:t>http://files.school-collection.edu.ru/dlrstore/123963b4-1c04-4840-aaaf-ad6c1f84ad6c/Uhtomskii.OtecBlagoslavlauschiiSina.jpg</w:t>
              </w:r>
            </w:hyperlink>
          </w:p>
        </w:tc>
      </w:tr>
    </w:tbl>
    <w:p w:rsidR="004072FC" w:rsidRPr="00EA2B16" w:rsidRDefault="004072FC" w:rsidP="004072FC">
      <w:pPr>
        <w:tabs>
          <w:tab w:val="num" w:pos="1429"/>
        </w:tabs>
        <w:spacing w:line="360" w:lineRule="auto"/>
      </w:pPr>
    </w:p>
    <w:p w:rsidR="000145D4" w:rsidRPr="00EA2B16" w:rsidRDefault="000145D4" w:rsidP="000145D4">
      <w:pPr>
        <w:tabs>
          <w:tab w:val="num" w:pos="1429"/>
        </w:tabs>
        <w:spacing w:line="360" w:lineRule="auto"/>
        <w:jc w:val="center"/>
      </w:pPr>
    </w:p>
    <w:sectPr w:rsidR="000145D4" w:rsidRPr="00EA2B16" w:rsidSect="008623FB">
      <w:pgSz w:w="16838" w:h="11906" w:orient="landscape"/>
      <w:pgMar w:top="1701" w:right="1134" w:bottom="849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B62"/>
    <w:multiLevelType w:val="hybridMultilevel"/>
    <w:tmpl w:val="031E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C000D"/>
    <w:multiLevelType w:val="hybridMultilevel"/>
    <w:tmpl w:val="1C34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DC5972"/>
    <w:multiLevelType w:val="hybridMultilevel"/>
    <w:tmpl w:val="51440F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1237DAD"/>
    <w:multiLevelType w:val="multilevel"/>
    <w:tmpl w:val="482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B36D3"/>
    <w:multiLevelType w:val="hybridMultilevel"/>
    <w:tmpl w:val="9BC45BF2"/>
    <w:lvl w:ilvl="0" w:tplc="BF2C8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C68B3"/>
    <w:multiLevelType w:val="hybridMultilevel"/>
    <w:tmpl w:val="BEE8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D4"/>
    <w:rsid w:val="000145D4"/>
    <w:rsid w:val="00056D9C"/>
    <w:rsid w:val="00062D0F"/>
    <w:rsid w:val="00071EAC"/>
    <w:rsid w:val="000F2A80"/>
    <w:rsid w:val="00116398"/>
    <w:rsid w:val="00142396"/>
    <w:rsid w:val="0015772A"/>
    <w:rsid w:val="001745D4"/>
    <w:rsid w:val="001C5856"/>
    <w:rsid w:val="001F2858"/>
    <w:rsid w:val="00236547"/>
    <w:rsid w:val="002A7C00"/>
    <w:rsid w:val="002B5D71"/>
    <w:rsid w:val="0030068C"/>
    <w:rsid w:val="00300AAC"/>
    <w:rsid w:val="00316AD1"/>
    <w:rsid w:val="003C487C"/>
    <w:rsid w:val="003D57BD"/>
    <w:rsid w:val="004072FC"/>
    <w:rsid w:val="004A680C"/>
    <w:rsid w:val="004C0EE8"/>
    <w:rsid w:val="004F544A"/>
    <w:rsid w:val="005D21C5"/>
    <w:rsid w:val="005D5DFE"/>
    <w:rsid w:val="0066626E"/>
    <w:rsid w:val="006B50AB"/>
    <w:rsid w:val="006F19F6"/>
    <w:rsid w:val="007004C0"/>
    <w:rsid w:val="0070598A"/>
    <w:rsid w:val="00732FE4"/>
    <w:rsid w:val="00761819"/>
    <w:rsid w:val="007A6DB3"/>
    <w:rsid w:val="007F760A"/>
    <w:rsid w:val="008060EE"/>
    <w:rsid w:val="008070D9"/>
    <w:rsid w:val="0084380A"/>
    <w:rsid w:val="008623FB"/>
    <w:rsid w:val="008B5CFF"/>
    <w:rsid w:val="008C1AA8"/>
    <w:rsid w:val="008F7EDA"/>
    <w:rsid w:val="009343B4"/>
    <w:rsid w:val="009379B5"/>
    <w:rsid w:val="00943F5D"/>
    <w:rsid w:val="00945F92"/>
    <w:rsid w:val="009775A9"/>
    <w:rsid w:val="009C1B69"/>
    <w:rsid w:val="009D2167"/>
    <w:rsid w:val="00A050C1"/>
    <w:rsid w:val="00A2173A"/>
    <w:rsid w:val="00A828BB"/>
    <w:rsid w:val="00A92ED7"/>
    <w:rsid w:val="00B10E5A"/>
    <w:rsid w:val="00B36E18"/>
    <w:rsid w:val="00B4322A"/>
    <w:rsid w:val="00B64671"/>
    <w:rsid w:val="00B6629B"/>
    <w:rsid w:val="00B84F23"/>
    <w:rsid w:val="00BB08A4"/>
    <w:rsid w:val="00C358DD"/>
    <w:rsid w:val="00C44B8C"/>
    <w:rsid w:val="00C67484"/>
    <w:rsid w:val="00CD3CDC"/>
    <w:rsid w:val="00CD7B4D"/>
    <w:rsid w:val="00CE0C17"/>
    <w:rsid w:val="00CF3A37"/>
    <w:rsid w:val="00DD5FD9"/>
    <w:rsid w:val="00DF1BC5"/>
    <w:rsid w:val="00E74BDA"/>
    <w:rsid w:val="00EA2B16"/>
    <w:rsid w:val="00EF0132"/>
    <w:rsid w:val="00F06C40"/>
    <w:rsid w:val="00F313CA"/>
    <w:rsid w:val="00FB496D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E5A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0D9"/>
    <w:rPr>
      <w:rFonts w:ascii="Calibri" w:hAnsi="Calibri"/>
      <w:sz w:val="22"/>
      <w:szCs w:val="22"/>
    </w:rPr>
  </w:style>
  <w:style w:type="character" w:styleId="a4">
    <w:name w:val="Emphasis"/>
    <w:uiPriority w:val="20"/>
    <w:qFormat/>
    <w:rsid w:val="00A92ED7"/>
    <w:rPr>
      <w:i/>
      <w:iCs/>
    </w:rPr>
  </w:style>
  <w:style w:type="character" w:customStyle="1" w:styleId="apple-converted-space">
    <w:name w:val="apple-converted-space"/>
    <w:basedOn w:val="a0"/>
    <w:rsid w:val="00A92ED7"/>
  </w:style>
  <w:style w:type="paragraph" w:styleId="a5">
    <w:name w:val="Balloon Text"/>
    <w:basedOn w:val="a"/>
    <w:link w:val="a6"/>
    <w:rsid w:val="00B36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6E18"/>
    <w:rPr>
      <w:rFonts w:ascii="Tahoma" w:hAnsi="Tahoma" w:cs="Tahoma"/>
      <w:kern w:val="16"/>
      <w:sz w:val="16"/>
      <w:szCs w:val="16"/>
    </w:rPr>
  </w:style>
  <w:style w:type="character" w:styleId="a7">
    <w:name w:val="Hyperlink"/>
    <w:basedOn w:val="a0"/>
    <w:uiPriority w:val="99"/>
    <w:unhideWhenUsed/>
    <w:rsid w:val="00B36E18"/>
    <w:rPr>
      <w:color w:val="0000FF"/>
      <w:u w:val="single"/>
    </w:rPr>
  </w:style>
  <w:style w:type="character" w:styleId="a8">
    <w:name w:val="FollowedHyperlink"/>
    <w:basedOn w:val="a0"/>
    <w:rsid w:val="00B36E18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8F7EDA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a">
    <w:name w:val="Strong"/>
    <w:basedOn w:val="a0"/>
    <w:uiPriority w:val="22"/>
    <w:qFormat/>
    <w:rsid w:val="008F7EDA"/>
    <w:rPr>
      <w:b/>
      <w:bCs/>
    </w:rPr>
  </w:style>
  <w:style w:type="table" w:styleId="ab">
    <w:name w:val="Table Grid"/>
    <w:basedOn w:val="a1"/>
    <w:rsid w:val="005D21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10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E5A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0D9"/>
    <w:rPr>
      <w:rFonts w:ascii="Calibri" w:hAnsi="Calibri"/>
      <w:sz w:val="22"/>
      <w:szCs w:val="22"/>
    </w:rPr>
  </w:style>
  <w:style w:type="character" w:styleId="a4">
    <w:name w:val="Emphasis"/>
    <w:uiPriority w:val="20"/>
    <w:qFormat/>
    <w:rsid w:val="00A92ED7"/>
    <w:rPr>
      <w:i/>
      <w:iCs/>
    </w:rPr>
  </w:style>
  <w:style w:type="character" w:customStyle="1" w:styleId="apple-converted-space">
    <w:name w:val="apple-converted-space"/>
    <w:basedOn w:val="a0"/>
    <w:rsid w:val="00A92ED7"/>
  </w:style>
  <w:style w:type="paragraph" w:styleId="a5">
    <w:name w:val="Balloon Text"/>
    <w:basedOn w:val="a"/>
    <w:link w:val="a6"/>
    <w:rsid w:val="00B36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6E18"/>
    <w:rPr>
      <w:rFonts w:ascii="Tahoma" w:hAnsi="Tahoma" w:cs="Tahoma"/>
      <w:kern w:val="16"/>
      <w:sz w:val="16"/>
      <w:szCs w:val="16"/>
    </w:rPr>
  </w:style>
  <w:style w:type="character" w:styleId="a7">
    <w:name w:val="Hyperlink"/>
    <w:basedOn w:val="a0"/>
    <w:uiPriority w:val="99"/>
    <w:unhideWhenUsed/>
    <w:rsid w:val="00B36E18"/>
    <w:rPr>
      <w:color w:val="0000FF"/>
      <w:u w:val="single"/>
    </w:rPr>
  </w:style>
  <w:style w:type="character" w:styleId="a8">
    <w:name w:val="FollowedHyperlink"/>
    <w:basedOn w:val="a0"/>
    <w:rsid w:val="00B36E18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8F7EDA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a">
    <w:name w:val="Strong"/>
    <w:basedOn w:val="a0"/>
    <w:uiPriority w:val="22"/>
    <w:qFormat/>
    <w:rsid w:val="008F7EDA"/>
    <w:rPr>
      <w:b/>
      <w:bCs/>
    </w:rPr>
  </w:style>
  <w:style w:type="table" w:styleId="ab">
    <w:name w:val="Table Grid"/>
    <w:basedOn w:val="a1"/>
    <w:rsid w:val="005D21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1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123963b4-1c04-4840-aaaf-ad6c1f84ad6c/Uhtomskii.OtecBlagoslavlauschiiSina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0f4866c4-0f22-44b8-aba6-7661b8cb774f/Kivshenko.VoennyjSovetvFiljah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7444-DD44-40D8-A135-6DBB0237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ПЛАНА-КОНСПЕКТА УРОКА</vt:lpstr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ПЛАНА-КОНСПЕКТА УРОКА</dc:title>
  <dc:creator>gala</dc:creator>
  <cp:lastModifiedBy>HP</cp:lastModifiedBy>
  <cp:revision>3</cp:revision>
  <dcterms:created xsi:type="dcterms:W3CDTF">2012-11-21T07:38:00Z</dcterms:created>
  <dcterms:modified xsi:type="dcterms:W3CDTF">2012-11-21T07:44:00Z</dcterms:modified>
</cp:coreProperties>
</file>