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E4" w:rsidRDefault="00926AE4">
      <w:pPr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В пояснительной записке Федерального компонента государственного стандарта определена концепция целей общего образования. Она подчёркивает необходимость «ориентации образования не только на усвоение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обучающимся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определённой суммы знаний, но и на развитие его личности, его познавательных и созидательных способностей».</w:t>
      </w:r>
    </w:p>
    <w:p w:rsidR="00926AE4" w:rsidRDefault="00926A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Проект «Начальная школа ХХ</w:t>
      </w:r>
      <w:proofErr w:type="gramStart"/>
      <w:r>
        <w:rPr>
          <w:rFonts w:ascii="Times New Roman" w:hAnsi="Times New Roman" w:cs="Times New Roman"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века» направлен на развивающее обучение, на концепцию перспективной начальной школы. Авторский коллектив поставил перед собой задачу: </w:t>
      </w:r>
      <w:proofErr w:type="gramStart"/>
      <w:r>
        <w:rPr>
          <w:rFonts w:ascii="Times New Roman" w:hAnsi="Times New Roman" w:cs="Times New Roman"/>
          <w:sz w:val="32"/>
          <w:szCs w:val="32"/>
        </w:rPr>
        <w:t>найти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возможно более целесообразный путь устранения противоречий, характерных сегодня для начальной школы.</w:t>
      </w:r>
    </w:p>
    <w:p w:rsidR="002A442A" w:rsidRDefault="00926AE4" w:rsidP="002A44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Одно из противоречий: цели дидактики начальной школы не соответствуют современным требованиям</w:t>
      </w:r>
      <w:r w:rsidR="002A442A">
        <w:rPr>
          <w:rFonts w:ascii="Times New Roman" w:hAnsi="Times New Roman" w:cs="Times New Roman"/>
          <w:sz w:val="32"/>
          <w:szCs w:val="32"/>
        </w:rPr>
        <w:t xml:space="preserve"> к образованию младшего школьника. Каковы же эти требования?</w:t>
      </w:r>
    </w:p>
    <w:p w:rsidR="002A442A" w:rsidRDefault="002A442A" w:rsidP="002A44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Общая культура и эрудиция ребёнка, способность самостоятельно применять и добывать знания, готовность жить и правильно действовать в изменяющихся жизненных ситуациях.</w:t>
      </w:r>
    </w:p>
    <w:p w:rsidR="002A442A" w:rsidRDefault="002A442A" w:rsidP="002A44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Сформированность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ведущей деятельности младшего школьника, наличие таких качеств, как самостоятельность, инициативность, деловитость, ответственность, готовность к дальнейшему образованию.</w:t>
      </w:r>
    </w:p>
    <w:p w:rsidR="002A442A" w:rsidRDefault="002A442A" w:rsidP="002A44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Каким же видят разработчики данного проекта выпускника начальной школы?</w:t>
      </w:r>
    </w:p>
    <w:p w:rsidR="002A442A" w:rsidRDefault="002A442A" w:rsidP="002A44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Школьник, переходящий в среднюю школу, должен отличаться от себя самого того, который пришёл в первый класс. (Важно, чтобы в ребёнке </w:t>
      </w:r>
      <w:r w:rsidR="001709EF">
        <w:rPr>
          <w:rFonts w:ascii="Times New Roman" w:hAnsi="Times New Roman" w:cs="Times New Roman"/>
          <w:sz w:val="32"/>
          <w:szCs w:val="32"/>
        </w:rPr>
        <w:t>произошли изменения, которые определяются не только приобретённым жизненным опытом, но и характером его деятельности, отношением к ней, уровнем познавательных интересов, готовностью к самообучению и самовоспитанию.)</w:t>
      </w:r>
    </w:p>
    <w:p w:rsidR="001709EF" w:rsidRDefault="001709EF" w:rsidP="002A44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 концу обучения школьник должен отличаться от своих сверстников (Имеется в виду его индивидуальность).</w:t>
      </w:r>
    </w:p>
    <w:p w:rsidR="001709EF" w:rsidRDefault="001709EF" w:rsidP="002A44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 младшего школьного возраста ХХ</w:t>
      </w:r>
      <w:proofErr w:type="gramStart"/>
      <w:r>
        <w:rPr>
          <w:rFonts w:ascii="Times New Roman" w:hAnsi="Times New Roman" w:cs="Times New Roman"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века к концу обучения должен отличаться от своих сверстников ХХ века отношением к той деятельности, которой он должен заниматься в школе.</w:t>
      </w:r>
    </w:p>
    <w:p w:rsidR="005C23D1" w:rsidRDefault="001709EF" w:rsidP="001709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Наша </w:t>
      </w:r>
      <w:r w:rsidR="005C23D1">
        <w:rPr>
          <w:rFonts w:ascii="Times New Roman" w:hAnsi="Times New Roman" w:cs="Times New Roman"/>
          <w:sz w:val="32"/>
          <w:szCs w:val="32"/>
        </w:rPr>
        <w:t>школа всегда считала, что приобретение знаний и умений, то есть усвоение содержания различных учебных предметов, и есть развитие.  Поэтому приобретённая цель начального обучения звучала так: научить младшего школьника читать, считать, писать, дать ему элементарные знания об окружающем мире.</w:t>
      </w:r>
    </w:p>
    <w:p w:rsidR="005C23D1" w:rsidRDefault="005C23D1" w:rsidP="001709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Проект «Начальная школа ХХ</w:t>
      </w:r>
      <w:proofErr w:type="gramStart"/>
      <w:r>
        <w:rPr>
          <w:rFonts w:ascii="Times New Roman" w:hAnsi="Times New Roman" w:cs="Times New Roman"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sz w:val="32"/>
          <w:szCs w:val="32"/>
        </w:rPr>
        <w:t>» века помогает реализовать приоритетные цели и дать качественное образование:</w:t>
      </w:r>
    </w:p>
    <w:p w:rsidR="005C23D1" w:rsidRDefault="005C23D1" w:rsidP="005C23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Целостное гармоничное развитие личности школьника; формирование общих способностей и эрудиции в соответствии с индивидуальными возможностями и особенностями каждого.</w:t>
      </w:r>
    </w:p>
    <w:p w:rsidR="005C23D1" w:rsidRDefault="005C23D1" w:rsidP="005C23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Становление элементарной культуры деятельности, овладение основными компонентами учебной деятельности: умением принимать учебную задачу, определять учебные операции, производить контроль и самоконтроль, оценку и самооценку и др.</w:t>
      </w:r>
    </w:p>
    <w:p w:rsidR="005C23D1" w:rsidRDefault="005C23D1" w:rsidP="005C23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Формирование готовности к самообразованию.</w:t>
      </w:r>
    </w:p>
    <w:p w:rsidR="005F590A" w:rsidRDefault="005F590A" w:rsidP="005C23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Это обеспечит развитие школьника – появления качественных изменений в его физическом, психическом и духовном развитии.</w:t>
      </w:r>
    </w:p>
    <w:p w:rsidR="005F590A" w:rsidRDefault="005F590A" w:rsidP="005C23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 начальном образовании важным принципом является интеграция. Использование интеграции связано с решением организационных вопросов (уменьшения нагрузки школьника</w:t>
      </w:r>
      <w:proofErr w:type="gramStart"/>
      <w:r>
        <w:rPr>
          <w:rFonts w:ascii="Times New Roman" w:hAnsi="Times New Roman" w:cs="Times New Roman"/>
          <w:sz w:val="32"/>
          <w:szCs w:val="32"/>
        </w:rPr>
        <w:t>, …).</w:t>
      </w:r>
      <w:proofErr w:type="gramEnd"/>
    </w:p>
    <w:p w:rsidR="005F590A" w:rsidRDefault="005F590A" w:rsidP="005C23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В проекте «Начальная школа ХХ</w:t>
      </w:r>
      <w:proofErr w:type="gramStart"/>
      <w:r>
        <w:rPr>
          <w:rFonts w:ascii="Times New Roman" w:hAnsi="Times New Roman" w:cs="Times New Roman"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века» интеграция является его сущностной характеристикой, поскольку её применение связано с существенными особенностями методических подходов авторов. Это:</w:t>
      </w:r>
    </w:p>
    <w:p w:rsidR="00992586" w:rsidRDefault="005F590A" w:rsidP="005F59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Интеграция позволяет сформировать представление о целостности мира, о взаимосвязи всех его явлений и объектов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Она позволяет «объединить усилия» различных учебных предметов по формированию ведущей деятельности школьника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Например, интегрированные предметы «Грамота», «</w:t>
      </w:r>
      <w:r w:rsidR="00992586">
        <w:rPr>
          <w:rFonts w:ascii="Times New Roman" w:hAnsi="Times New Roman" w:cs="Times New Roman"/>
          <w:sz w:val="32"/>
          <w:szCs w:val="32"/>
        </w:rPr>
        <w:t>Чт</w:t>
      </w:r>
      <w:r>
        <w:rPr>
          <w:rFonts w:ascii="Times New Roman" w:hAnsi="Times New Roman" w:cs="Times New Roman"/>
          <w:sz w:val="32"/>
          <w:szCs w:val="32"/>
        </w:rPr>
        <w:t>ение и письмо»</w:t>
      </w:r>
      <w:r w:rsidR="00992586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 в результате изучения</w:t>
      </w:r>
      <w:r w:rsidR="00992586">
        <w:rPr>
          <w:rFonts w:ascii="Times New Roman" w:hAnsi="Times New Roman" w:cs="Times New Roman"/>
          <w:sz w:val="32"/>
          <w:szCs w:val="32"/>
        </w:rPr>
        <w:t xml:space="preserve"> которых у учащихся формируются основные компоненты учебной деятельности (желание умения учиться).</w:t>
      </w:r>
    </w:p>
    <w:p w:rsidR="00992586" w:rsidRDefault="00992586" w:rsidP="009925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Интеграция обеспечивает возможность установления связи между полученными знаниями об окружающем мире и конкретной практической деятельностью школьника, создаёт условия для усиления значения разнообразной деятельности, как способа познания разных сторон окружающей действительности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Такую возможность предоставляют разные интегрированные предметы, например, «Окружающий мир», «Технология».</w:t>
      </w:r>
    </w:p>
    <w:p w:rsidR="00992586" w:rsidRDefault="00992586" w:rsidP="009925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Авторы комплекта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улелили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особое внимание отработке путей формирования ученика как субъекта деятельности, то есть строили процесс обучения так, чтобы школьник был равноправным его участником. При этом руководящая роль учителя скрыта для ученика, а ведущими методами обучения становятся обсуждения, размышления, поиск, открытия.</w:t>
      </w:r>
    </w:p>
    <w:p w:rsidR="0089391E" w:rsidRDefault="00992586" w:rsidP="009925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Одним из путей решения этой задачи является </w:t>
      </w:r>
      <w:r w:rsidR="001831C1">
        <w:rPr>
          <w:rFonts w:ascii="Times New Roman" w:hAnsi="Times New Roman" w:cs="Times New Roman"/>
          <w:sz w:val="32"/>
          <w:szCs w:val="32"/>
        </w:rPr>
        <w:t xml:space="preserve">дифференциация обучения, рассматривающаяся как возможность индивидуализации обучения в условиях одного класса. </w:t>
      </w:r>
      <w:proofErr w:type="spellStart"/>
      <w:r w:rsidR="001831C1">
        <w:rPr>
          <w:rFonts w:ascii="Times New Roman" w:hAnsi="Times New Roman" w:cs="Times New Roman"/>
          <w:sz w:val="32"/>
          <w:szCs w:val="32"/>
        </w:rPr>
        <w:t>Учебно</w:t>
      </w:r>
      <w:proofErr w:type="spellEnd"/>
      <w:r w:rsidR="001831C1">
        <w:rPr>
          <w:rFonts w:ascii="Times New Roman" w:hAnsi="Times New Roman" w:cs="Times New Roman"/>
          <w:sz w:val="32"/>
          <w:szCs w:val="32"/>
        </w:rPr>
        <w:t>- методический комплект «Начальная школа ХХ</w:t>
      </w:r>
      <w:proofErr w:type="gramStart"/>
      <w:r w:rsidR="001831C1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="001831C1">
        <w:rPr>
          <w:rFonts w:ascii="Times New Roman" w:hAnsi="Times New Roman" w:cs="Times New Roman"/>
          <w:sz w:val="32"/>
          <w:szCs w:val="32"/>
        </w:rPr>
        <w:t xml:space="preserve"> века» обеспечивает два типа дифференциации обучения. Первый тип определяет </w:t>
      </w:r>
      <w:proofErr w:type="spellStart"/>
      <w:r w:rsidR="001831C1">
        <w:rPr>
          <w:rFonts w:ascii="Times New Roman" w:hAnsi="Times New Roman" w:cs="Times New Roman"/>
          <w:sz w:val="32"/>
          <w:szCs w:val="32"/>
        </w:rPr>
        <w:t>разноуровневость</w:t>
      </w:r>
      <w:proofErr w:type="spellEnd"/>
      <w:r w:rsidR="001831C1">
        <w:rPr>
          <w:rFonts w:ascii="Times New Roman" w:hAnsi="Times New Roman" w:cs="Times New Roman"/>
          <w:sz w:val="32"/>
          <w:szCs w:val="32"/>
        </w:rPr>
        <w:t xml:space="preserve"> всех предлагаемых детям заданий, которые подобраны не по принципу «больше - меньше», а по принципу «труднее - легче»</w:t>
      </w:r>
      <w:proofErr w:type="gramStart"/>
      <w:r w:rsidR="001831C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1831C1">
        <w:rPr>
          <w:rFonts w:ascii="Times New Roman" w:hAnsi="Times New Roman" w:cs="Times New Roman"/>
          <w:sz w:val="32"/>
          <w:szCs w:val="32"/>
        </w:rPr>
        <w:t xml:space="preserve"> Сущность заключается в том, что каждый ребёнок получает возможность решить любую задачу, но в разные периоды обучения</w:t>
      </w:r>
      <w:proofErr w:type="gramStart"/>
      <w:r w:rsidR="001831C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1831C1">
        <w:rPr>
          <w:rFonts w:ascii="Times New Roman" w:hAnsi="Times New Roman" w:cs="Times New Roman"/>
          <w:sz w:val="32"/>
          <w:szCs w:val="32"/>
        </w:rPr>
        <w:t xml:space="preserve"> Второй тип раскрывается при работе со специальными рабочими тетрадями, которые обеспечивают </w:t>
      </w:r>
      <w:r w:rsidR="001831C1">
        <w:rPr>
          <w:rFonts w:ascii="Times New Roman" w:hAnsi="Times New Roman" w:cs="Times New Roman"/>
          <w:sz w:val="32"/>
          <w:szCs w:val="32"/>
        </w:rPr>
        <w:lastRenderedPageBreak/>
        <w:t>педагогическую поддержку как сильным, так и неуспевающим учащимся</w:t>
      </w:r>
      <w:proofErr w:type="gramStart"/>
      <w:r w:rsidR="001831C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1831C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831C1">
        <w:rPr>
          <w:rFonts w:ascii="Times New Roman" w:hAnsi="Times New Roman" w:cs="Times New Roman"/>
          <w:sz w:val="32"/>
          <w:szCs w:val="32"/>
        </w:rPr>
        <w:t xml:space="preserve">Особенностью тех заданий является то, что они устраняют причину возникшей у неуспевающих трудности, а для сильных учащихся </w:t>
      </w:r>
      <w:r w:rsidR="0089391E">
        <w:rPr>
          <w:rFonts w:ascii="Times New Roman" w:hAnsi="Times New Roman" w:cs="Times New Roman"/>
          <w:sz w:val="32"/>
          <w:szCs w:val="32"/>
        </w:rPr>
        <w:t>создают условия для совершенствования учебной деятельности и развития психических процессов.</w:t>
      </w:r>
      <w:proofErr w:type="gramEnd"/>
      <w:r w:rsidR="0089391E">
        <w:rPr>
          <w:rFonts w:ascii="Times New Roman" w:hAnsi="Times New Roman" w:cs="Times New Roman"/>
          <w:sz w:val="32"/>
          <w:szCs w:val="32"/>
        </w:rPr>
        <w:t xml:space="preserve"> </w:t>
      </w:r>
      <w:r w:rsidR="001831C1">
        <w:rPr>
          <w:rFonts w:ascii="Times New Roman" w:hAnsi="Times New Roman" w:cs="Times New Roman"/>
          <w:sz w:val="32"/>
          <w:szCs w:val="32"/>
        </w:rPr>
        <w:t xml:space="preserve"> </w:t>
      </w:r>
      <w:r w:rsidR="0089391E">
        <w:rPr>
          <w:rFonts w:ascii="Times New Roman" w:hAnsi="Times New Roman" w:cs="Times New Roman"/>
          <w:sz w:val="32"/>
          <w:szCs w:val="32"/>
        </w:rPr>
        <w:t>Известно, что такими процессами являются восприятие и память</w:t>
      </w:r>
      <w:proofErr w:type="gramStart"/>
      <w:r w:rsidR="0089391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89391E">
        <w:rPr>
          <w:rFonts w:ascii="Times New Roman" w:hAnsi="Times New Roman" w:cs="Times New Roman"/>
          <w:sz w:val="32"/>
          <w:szCs w:val="32"/>
        </w:rPr>
        <w:t xml:space="preserve"> Авторы УМК предусмотрели организацию деятельности моделирования и специальные творческие задания, игры, развивающие логическое мышление и воображение. Итак, в </w:t>
      </w:r>
      <w:proofErr w:type="spellStart"/>
      <w:r w:rsidR="0089391E">
        <w:rPr>
          <w:rFonts w:ascii="Times New Roman" w:hAnsi="Times New Roman" w:cs="Times New Roman"/>
          <w:sz w:val="32"/>
          <w:szCs w:val="32"/>
        </w:rPr>
        <w:t>учебно</w:t>
      </w:r>
      <w:proofErr w:type="spellEnd"/>
      <w:r w:rsidR="0089391E">
        <w:rPr>
          <w:rFonts w:ascii="Times New Roman" w:hAnsi="Times New Roman" w:cs="Times New Roman"/>
          <w:sz w:val="32"/>
          <w:szCs w:val="32"/>
        </w:rPr>
        <w:t>- методическом комплекте «Начальная школа ХХ</w:t>
      </w:r>
      <w:proofErr w:type="gramStart"/>
      <w:r w:rsidR="0089391E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="0089391E">
        <w:rPr>
          <w:rFonts w:ascii="Times New Roman" w:hAnsi="Times New Roman" w:cs="Times New Roman"/>
          <w:sz w:val="32"/>
          <w:szCs w:val="32"/>
        </w:rPr>
        <w:t xml:space="preserve"> века» реализованы следующие идеи:</w:t>
      </w:r>
    </w:p>
    <w:p w:rsidR="0089391E" w:rsidRDefault="0089391E" w:rsidP="008939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Обучение строится с учётом психологических особенностей и возможностей школьника, его индивидуальности и способностей;</w:t>
      </w:r>
    </w:p>
    <w:p w:rsidR="0089391E" w:rsidRDefault="0089391E" w:rsidP="008939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Методика изучения каждого учебного предмета ориентируется на общее развитие ребёнка, формирование учебной деятельности, восполнение его духовной и эмоциональной культуры;</w:t>
      </w:r>
    </w:p>
    <w:p w:rsidR="00EE7206" w:rsidRDefault="0089391E" w:rsidP="00EE72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Обучение строится на основе дифференциации, позволяющей учитывать индивидуальный </w:t>
      </w:r>
      <w:r w:rsidR="00EE7206">
        <w:rPr>
          <w:rFonts w:ascii="Times New Roman" w:hAnsi="Times New Roman" w:cs="Times New Roman"/>
          <w:sz w:val="32"/>
          <w:szCs w:val="32"/>
        </w:rPr>
        <w:t>темп продвижения школьника, корректировать возникающие трудности, обеспечивать поддержку его способностей.</w:t>
      </w:r>
    </w:p>
    <w:p w:rsidR="00EE7206" w:rsidRDefault="00EE7206" w:rsidP="00EE72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УМК «ХХ1век» помогает развить такие умения, как умения принимать и решать учебную задачу, умения анализировать, сравнивать, классифицировать, умения работать с моделями, контроль и самоконтроль, оценка и самоанализ.</w:t>
      </w:r>
    </w:p>
    <w:p w:rsidR="00EE7206" w:rsidRDefault="00EE7206" w:rsidP="00EE72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Вместе с тем, работая по учебно-методическому комплекту «Начальная школа ХХ1 век», мы столкнулись с тем, что при изучении языковых единиц на уроках русского языка не допускается одновременное решение других задач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наш взгляд это может отразиться на формировании навыка грамотного безошибочного письма.</w:t>
      </w:r>
    </w:p>
    <w:p w:rsidR="00EE7206" w:rsidRDefault="00EE7206" w:rsidP="00EE72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При изучении математики необходимо отметить очень разнообразный развивающий материал, но вместе с тем хотелось бы, чтобы было больше упражнений, направленных на развитие вычислительных навыков, задач разного типа.</w:t>
      </w:r>
    </w:p>
    <w:p w:rsidR="00EE7206" w:rsidRDefault="00EE7206" w:rsidP="00EE72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Кроме того, было бы лучше, если бы учебники первого класса были меньшего формата для удобства работы с ними.</w:t>
      </w:r>
    </w:p>
    <w:p w:rsidR="00992586" w:rsidRPr="00EE7206" w:rsidRDefault="0089391E" w:rsidP="00EE7206">
      <w:pPr>
        <w:rPr>
          <w:rFonts w:ascii="Times New Roman" w:hAnsi="Times New Roman" w:cs="Times New Roman"/>
          <w:sz w:val="32"/>
          <w:szCs w:val="32"/>
        </w:rPr>
      </w:pPr>
      <w:r w:rsidRPr="00EE720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F590A" w:rsidRPr="00992586" w:rsidRDefault="005F590A" w:rsidP="00992586">
      <w:pPr>
        <w:rPr>
          <w:rFonts w:ascii="Times New Roman" w:hAnsi="Times New Roman" w:cs="Times New Roman"/>
          <w:sz w:val="32"/>
          <w:szCs w:val="32"/>
        </w:rPr>
      </w:pPr>
      <w:r w:rsidRPr="00992586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5F590A" w:rsidRDefault="005F590A" w:rsidP="005C23D1">
      <w:pPr>
        <w:rPr>
          <w:rFonts w:ascii="Times New Roman" w:hAnsi="Times New Roman" w:cs="Times New Roman"/>
          <w:sz w:val="32"/>
          <w:szCs w:val="32"/>
        </w:rPr>
      </w:pPr>
    </w:p>
    <w:p w:rsidR="001709EF" w:rsidRPr="005C23D1" w:rsidRDefault="005C23D1" w:rsidP="005C23D1">
      <w:pPr>
        <w:rPr>
          <w:rFonts w:ascii="Times New Roman" w:hAnsi="Times New Roman" w:cs="Times New Roman"/>
          <w:sz w:val="32"/>
          <w:szCs w:val="32"/>
        </w:rPr>
      </w:pPr>
      <w:r w:rsidRPr="005C23D1">
        <w:rPr>
          <w:rFonts w:ascii="Times New Roman" w:hAnsi="Times New Roman" w:cs="Times New Roman"/>
          <w:sz w:val="32"/>
          <w:szCs w:val="32"/>
        </w:rPr>
        <w:t xml:space="preserve"> </w:t>
      </w:r>
      <w:r w:rsidR="001709EF" w:rsidRPr="005C23D1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1709EF" w:rsidRPr="005C23D1" w:rsidSect="00FA3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86BD4"/>
    <w:multiLevelType w:val="hybridMultilevel"/>
    <w:tmpl w:val="6C7ADDAE"/>
    <w:lvl w:ilvl="0" w:tplc="3C76C78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3FFC600F"/>
    <w:multiLevelType w:val="hybridMultilevel"/>
    <w:tmpl w:val="93F49916"/>
    <w:lvl w:ilvl="0" w:tplc="CF0A55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34CAE"/>
    <w:multiLevelType w:val="hybridMultilevel"/>
    <w:tmpl w:val="66A2B616"/>
    <w:lvl w:ilvl="0" w:tplc="35AEE6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68C813E1"/>
    <w:multiLevelType w:val="hybridMultilevel"/>
    <w:tmpl w:val="36581C6E"/>
    <w:lvl w:ilvl="0" w:tplc="241003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26AE4"/>
    <w:rsid w:val="001709EF"/>
    <w:rsid w:val="001831C1"/>
    <w:rsid w:val="002A442A"/>
    <w:rsid w:val="00341508"/>
    <w:rsid w:val="005C23D1"/>
    <w:rsid w:val="005F590A"/>
    <w:rsid w:val="00726E5B"/>
    <w:rsid w:val="0089391E"/>
    <w:rsid w:val="00926AE4"/>
    <w:rsid w:val="00992586"/>
    <w:rsid w:val="00EE7206"/>
    <w:rsid w:val="00FA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4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EC777-FB73-4864-ADCF-3B3EF8381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3</cp:revision>
  <dcterms:created xsi:type="dcterms:W3CDTF">2005-11-08T23:11:00Z</dcterms:created>
  <dcterms:modified xsi:type="dcterms:W3CDTF">2005-11-09T00:46:00Z</dcterms:modified>
</cp:coreProperties>
</file>