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F4" w:rsidRDefault="006D57F4" w:rsidP="003D1010">
      <w:pPr>
        <w:spacing w:after="0"/>
        <w:jc w:val="center"/>
        <w:rPr>
          <w:sz w:val="28"/>
          <w:szCs w:val="28"/>
        </w:rPr>
      </w:pPr>
      <w:r>
        <w:rPr>
          <w:sz w:val="28"/>
          <w:szCs w:val="28"/>
        </w:rPr>
        <w:t>Сафронова Елена Игоревна</w:t>
      </w:r>
      <w:r w:rsidR="003D1010">
        <w:rPr>
          <w:sz w:val="28"/>
          <w:szCs w:val="28"/>
        </w:rPr>
        <w:t xml:space="preserve"> - </w:t>
      </w:r>
      <w:r>
        <w:rPr>
          <w:sz w:val="28"/>
          <w:szCs w:val="28"/>
        </w:rPr>
        <w:t>учитель начальных классов</w:t>
      </w:r>
    </w:p>
    <w:p w:rsidR="006D57F4" w:rsidRDefault="00A84A39" w:rsidP="003D1010">
      <w:pPr>
        <w:spacing w:after="0"/>
        <w:jc w:val="center"/>
        <w:rPr>
          <w:sz w:val="28"/>
          <w:szCs w:val="28"/>
        </w:rPr>
      </w:pPr>
      <w:r>
        <w:rPr>
          <w:sz w:val="28"/>
          <w:szCs w:val="28"/>
        </w:rPr>
        <w:t>МОУ для детей дошкольного и школьного возраста</w:t>
      </w:r>
    </w:p>
    <w:p w:rsidR="00A84A39" w:rsidRDefault="00A84A39" w:rsidP="003D1010">
      <w:pPr>
        <w:spacing w:after="0"/>
        <w:jc w:val="center"/>
        <w:rPr>
          <w:sz w:val="28"/>
          <w:szCs w:val="28"/>
        </w:rPr>
      </w:pPr>
      <w:r>
        <w:rPr>
          <w:sz w:val="28"/>
          <w:szCs w:val="28"/>
        </w:rPr>
        <w:t>Прогимназия № 58</w:t>
      </w:r>
    </w:p>
    <w:p w:rsidR="00A84A39" w:rsidRDefault="00A84A39">
      <w:pPr>
        <w:rPr>
          <w:sz w:val="28"/>
          <w:szCs w:val="28"/>
        </w:rPr>
      </w:pPr>
    </w:p>
    <w:p w:rsidR="00A84A39" w:rsidRDefault="00A84A39">
      <w:pPr>
        <w:rPr>
          <w:sz w:val="28"/>
          <w:szCs w:val="28"/>
        </w:rPr>
      </w:pPr>
    </w:p>
    <w:p w:rsidR="00A84A39" w:rsidRDefault="00A84A39">
      <w:pPr>
        <w:rPr>
          <w:sz w:val="28"/>
          <w:szCs w:val="28"/>
        </w:rPr>
      </w:pPr>
    </w:p>
    <w:p w:rsidR="00A84A39" w:rsidRDefault="00A84A39">
      <w:pPr>
        <w:rPr>
          <w:sz w:val="28"/>
          <w:szCs w:val="28"/>
        </w:rPr>
      </w:pPr>
    </w:p>
    <w:p w:rsidR="00A84A39" w:rsidRDefault="00A84A39">
      <w:pPr>
        <w:rPr>
          <w:sz w:val="28"/>
          <w:szCs w:val="28"/>
        </w:rPr>
      </w:pPr>
    </w:p>
    <w:p w:rsidR="00A84A39" w:rsidRDefault="00A84A39">
      <w:pPr>
        <w:rPr>
          <w:sz w:val="28"/>
          <w:szCs w:val="28"/>
        </w:rPr>
      </w:pPr>
      <w:r>
        <w:rPr>
          <w:sz w:val="28"/>
          <w:szCs w:val="28"/>
        </w:rPr>
        <w:t xml:space="preserve">  </w:t>
      </w:r>
    </w:p>
    <w:p w:rsidR="00A84A39" w:rsidRDefault="00A84A39" w:rsidP="003D1010">
      <w:pPr>
        <w:spacing w:after="0"/>
        <w:jc w:val="center"/>
        <w:rPr>
          <w:sz w:val="32"/>
          <w:szCs w:val="32"/>
        </w:rPr>
      </w:pPr>
      <w:r>
        <w:rPr>
          <w:sz w:val="32"/>
          <w:szCs w:val="32"/>
        </w:rPr>
        <w:t>Краеведение,</w:t>
      </w:r>
    </w:p>
    <w:p w:rsidR="00A84A39" w:rsidRDefault="00A84A39" w:rsidP="003D1010">
      <w:pPr>
        <w:spacing w:after="0"/>
        <w:jc w:val="center"/>
        <w:rPr>
          <w:sz w:val="32"/>
          <w:szCs w:val="32"/>
        </w:rPr>
      </w:pPr>
      <w:r>
        <w:rPr>
          <w:sz w:val="32"/>
          <w:szCs w:val="32"/>
        </w:rPr>
        <w:t>как ведущий фактор формирования</w:t>
      </w:r>
    </w:p>
    <w:p w:rsidR="00A84A39" w:rsidRDefault="00A84A39" w:rsidP="003D1010">
      <w:pPr>
        <w:spacing w:after="0"/>
        <w:jc w:val="center"/>
        <w:rPr>
          <w:sz w:val="32"/>
          <w:szCs w:val="32"/>
        </w:rPr>
      </w:pPr>
      <w:r>
        <w:rPr>
          <w:sz w:val="32"/>
          <w:szCs w:val="32"/>
        </w:rPr>
        <w:t>патриотического сознания у младших школьников</w:t>
      </w:r>
    </w:p>
    <w:p w:rsidR="00A84A39" w:rsidRDefault="00A84A39" w:rsidP="003D1010">
      <w:pPr>
        <w:spacing w:after="0"/>
        <w:rPr>
          <w:sz w:val="32"/>
          <w:szCs w:val="32"/>
        </w:rPr>
      </w:pPr>
    </w:p>
    <w:p w:rsidR="00A84A39" w:rsidRDefault="00A84A39">
      <w:pPr>
        <w:rPr>
          <w:sz w:val="32"/>
          <w:szCs w:val="32"/>
        </w:rPr>
      </w:pPr>
    </w:p>
    <w:p w:rsidR="00A84A39" w:rsidRDefault="00A84A39">
      <w:pPr>
        <w:rPr>
          <w:sz w:val="32"/>
          <w:szCs w:val="32"/>
        </w:rPr>
      </w:pPr>
    </w:p>
    <w:p w:rsidR="00A84A39" w:rsidRDefault="00A84A39">
      <w:pPr>
        <w:rPr>
          <w:sz w:val="32"/>
          <w:szCs w:val="32"/>
        </w:rPr>
      </w:pPr>
    </w:p>
    <w:p w:rsidR="00A84A39" w:rsidRDefault="00A84A39">
      <w:pPr>
        <w:rPr>
          <w:sz w:val="32"/>
          <w:szCs w:val="32"/>
        </w:rPr>
      </w:pPr>
    </w:p>
    <w:p w:rsidR="004C7544" w:rsidRDefault="004C7544">
      <w:pPr>
        <w:rPr>
          <w:sz w:val="32"/>
          <w:szCs w:val="32"/>
        </w:rPr>
      </w:pPr>
    </w:p>
    <w:p w:rsidR="004C7544" w:rsidRDefault="004C7544">
      <w:pPr>
        <w:rPr>
          <w:sz w:val="32"/>
          <w:szCs w:val="32"/>
        </w:rPr>
      </w:pPr>
    </w:p>
    <w:p w:rsidR="004C7544" w:rsidRDefault="004C7544">
      <w:pPr>
        <w:rPr>
          <w:sz w:val="32"/>
          <w:szCs w:val="32"/>
        </w:rPr>
      </w:pPr>
    </w:p>
    <w:p w:rsidR="004C7544" w:rsidRDefault="004C7544">
      <w:pPr>
        <w:rPr>
          <w:sz w:val="32"/>
          <w:szCs w:val="32"/>
        </w:rPr>
      </w:pPr>
    </w:p>
    <w:p w:rsidR="003D1010" w:rsidRDefault="004C7544">
      <w:pPr>
        <w:rPr>
          <w:sz w:val="28"/>
          <w:szCs w:val="28"/>
        </w:rPr>
      </w:pPr>
      <w:r>
        <w:rPr>
          <w:sz w:val="28"/>
          <w:szCs w:val="28"/>
        </w:rPr>
        <w:t xml:space="preserve">                                      </w:t>
      </w:r>
    </w:p>
    <w:p w:rsidR="004C7544" w:rsidRDefault="004C7544" w:rsidP="003D1010">
      <w:pPr>
        <w:jc w:val="center"/>
        <w:rPr>
          <w:sz w:val="28"/>
          <w:szCs w:val="28"/>
        </w:rPr>
      </w:pPr>
      <w:r>
        <w:rPr>
          <w:sz w:val="28"/>
          <w:szCs w:val="28"/>
        </w:rPr>
        <w:t>Подольск 2012год</w:t>
      </w:r>
    </w:p>
    <w:p w:rsidR="003D1010" w:rsidRDefault="003D1010" w:rsidP="003D1010">
      <w:pPr>
        <w:jc w:val="center"/>
        <w:rPr>
          <w:sz w:val="28"/>
          <w:szCs w:val="28"/>
        </w:rPr>
      </w:pPr>
    </w:p>
    <w:p w:rsidR="003D1010" w:rsidRDefault="003D1010" w:rsidP="003D1010">
      <w:pPr>
        <w:jc w:val="center"/>
        <w:rPr>
          <w:sz w:val="28"/>
          <w:szCs w:val="28"/>
        </w:rPr>
      </w:pPr>
    </w:p>
    <w:p w:rsidR="003D1010" w:rsidRDefault="003D1010" w:rsidP="003D1010">
      <w:pPr>
        <w:jc w:val="center"/>
        <w:rPr>
          <w:sz w:val="28"/>
          <w:szCs w:val="28"/>
        </w:rPr>
      </w:pPr>
      <w:bookmarkStart w:id="0" w:name="_GoBack"/>
      <w:bookmarkEnd w:id="0"/>
    </w:p>
    <w:p w:rsidR="00455855" w:rsidRPr="003D1010" w:rsidRDefault="00455855" w:rsidP="003D1010">
      <w:pPr>
        <w:spacing w:after="0"/>
        <w:jc w:val="both"/>
        <w:rPr>
          <w:rFonts w:ascii="Times New Roman" w:hAnsi="Times New Roman" w:cs="Times New Roman"/>
          <w:sz w:val="24"/>
          <w:szCs w:val="24"/>
        </w:rPr>
      </w:pPr>
      <w:r w:rsidRPr="003D1010">
        <w:rPr>
          <w:rFonts w:ascii="Times New Roman" w:hAnsi="Times New Roman" w:cs="Times New Roman"/>
          <w:sz w:val="24"/>
          <w:szCs w:val="24"/>
        </w:rPr>
        <w:lastRenderedPageBreak/>
        <w:t xml:space="preserve">        В течение многих лет я приобщала детей</w:t>
      </w:r>
      <w:r w:rsidR="0026429F" w:rsidRPr="003D1010">
        <w:rPr>
          <w:rFonts w:ascii="Times New Roman" w:hAnsi="Times New Roman" w:cs="Times New Roman"/>
          <w:sz w:val="24"/>
          <w:szCs w:val="24"/>
        </w:rPr>
        <w:t xml:space="preserve"> к изучению истории родного края, его культуре и традициям. Сегодня уже можно говорить о системе работы и ее результатах.</w:t>
      </w:r>
    </w:p>
    <w:p w:rsidR="0026429F" w:rsidRPr="003D1010" w:rsidRDefault="0026429F" w:rsidP="003D1010">
      <w:pPr>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Каждый новый учебный год я начинаю с того, что ставлю перед собой следующие задачи:</w:t>
      </w:r>
    </w:p>
    <w:p w:rsidR="0026429F" w:rsidRPr="003D1010" w:rsidRDefault="0026429F" w:rsidP="003D1010">
      <w:pPr>
        <w:spacing w:after="0"/>
        <w:jc w:val="both"/>
        <w:rPr>
          <w:rFonts w:ascii="Times New Roman" w:hAnsi="Times New Roman" w:cs="Times New Roman"/>
          <w:sz w:val="24"/>
          <w:szCs w:val="24"/>
        </w:rPr>
      </w:pPr>
      <w:r w:rsidRPr="003D1010">
        <w:rPr>
          <w:rFonts w:ascii="Times New Roman" w:hAnsi="Times New Roman" w:cs="Times New Roman"/>
          <w:i/>
          <w:sz w:val="24"/>
          <w:szCs w:val="24"/>
        </w:rPr>
        <w:t xml:space="preserve">      Образовательные:</w:t>
      </w:r>
      <w:r w:rsidRPr="003D1010">
        <w:rPr>
          <w:rFonts w:ascii="Times New Roman" w:hAnsi="Times New Roman" w:cs="Times New Roman"/>
          <w:sz w:val="24"/>
          <w:szCs w:val="24"/>
        </w:rPr>
        <w:t xml:space="preserve"> давать учащимся знания по истории родного города на уроках окружающего мира, внеклассного чтения, внеклассных мероприятий, во время экскурсий.</w:t>
      </w:r>
    </w:p>
    <w:p w:rsidR="0026429F" w:rsidRPr="003D1010" w:rsidRDefault="0026429F" w:rsidP="003D1010">
      <w:pPr>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w:t>
      </w:r>
      <w:r w:rsidRPr="003D1010">
        <w:rPr>
          <w:rFonts w:ascii="Times New Roman" w:hAnsi="Times New Roman" w:cs="Times New Roman"/>
          <w:i/>
          <w:sz w:val="24"/>
          <w:szCs w:val="24"/>
        </w:rPr>
        <w:t xml:space="preserve">Развивающие: </w:t>
      </w:r>
      <w:r w:rsidRPr="003D1010">
        <w:rPr>
          <w:rFonts w:ascii="Times New Roman" w:hAnsi="Times New Roman" w:cs="Times New Roman"/>
          <w:sz w:val="24"/>
          <w:szCs w:val="24"/>
        </w:rPr>
        <w:t>совершенствовать умения и навыки учащихся работать с историческими материалами, дополнительной литературой, развивать кругозор, память, внимание, культуру речи, учить детей умению анализировать, делать выводы.</w:t>
      </w:r>
    </w:p>
    <w:p w:rsidR="0026429F" w:rsidRPr="003D1010" w:rsidRDefault="0026429F" w:rsidP="003D1010">
      <w:pPr>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w:t>
      </w:r>
      <w:r w:rsidRPr="003D1010">
        <w:rPr>
          <w:rFonts w:ascii="Times New Roman" w:hAnsi="Times New Roman" w:cs="Times New Roman"/>
          <w:i/>
          <w:sz w:val="24"/>
          <w:szCs w:val="24"/>
        </w:rPr>
        <w:t>Воспитательные:</w:t>
      </w:r>
      <w:r w:rsidRPr="003D1010">
        <w:rPr>
          <w:rFonts w:ascii="Times New Roman" w:hAnsi="Times New Roman" w:cs="Times New Roman"/>
          <w:sz w:val="24"/>
          <w:szCs w:val="24"/>
        </w:rPr>
        <w:t xml:space="preserve"> приобщать учащихся и их родителей</w:t>
      </w:r>
      <w:r w:rsidR="003B7967" w:rsidRPr="003D1010">
        <w:rPr>
          <w:rFonts w:ascii="Times New Roman" w:hAnsi="Times New Roman" w:cs="Times New Roman"/>
          <w:sz w:val="24"/>
          <w:szCs w:val="24"/>
        </w:rPr>
        <w:t xml:space="preserve"> к истории родного края, вызывать у них интерес к событиям, людям, явлениям своей малой родины, показывать полезность их поисковой деятельности.</w:t>
      </w:r>
    </w:p>
    <w:p w:rsidR="003B7967" w:rsidRPr="003D1010" w:rsidRDefault="003B7967"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Исходя из этих задач, определяю виды работ, которые помогают узнавать</w:t>
      </w:r>
      <w:r w:rsidR="00D63157" w:rsidRPr="003D1010">
        <w:rPr>
          <w:rFonts w:ascii="Times New Roman" w:hAnsi="Times New Roman" w:cs="Times New Roman"/>
          <w:sz w:val="24"/>
          <w:szCs w:val="24"/>
        </w:rPr>
        <w:t xml:space="preserve"> историю родного края. Это разнообразные экскурсии, посещение музеев, встречи с интересными людьми, большая поисковая работа по книгам, летописям, старым газетам и фотоальбомам города Подольска.</w:t>
      </w:r>
    </w:p>
    <w:p w:rsidR="00D63157" w:rsidRPr="003D1010" w:rsidRDefault="00D63157"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Самым интересным началом изучения истории города является прогулка – экскурсия по самым красивым и значимым местам нашего города:</w:t>
      </w:r>
      <w:r w:rsidR="00DE7919" w:rsidRPr="003D1010">
        <w:rPr>
          <w:rFonts w:ascii="Times New Roman" w:hAnsi="Times New Roman" w:cs="Times New Roman"/>
          <w:sz w:val="24"/>
          <w:szCs w:val="24"/>
        </w:rPr>
        <w:t xml:space="preserve"> музей-усадьба </w:t>
      </w:r>
      <w:proofErr w:type="gramStart"/>
      <w:r w:rsidR="00DE7919" w:rsidRPr="003D1010">
        <w:rPr>
          <w:rFonts w:ascii="Times New Roman" w:hAnsi="Times New Roman" w:cs="Times New Roman"/>
          <w:sz w:val="24"/>
          <w:szCs w:val="24"/>
        </w:rPr>
        <w:t>Ивановское</w:t>
      </w:r>
      <w:proofErr w:type="gramEnd"/>
      <w:r w:rsidR="00DE7919" w:rsidRPr="003D1010">
        <w:rPr>
          <w:rFonts w:ascii="Times New Roman" w:hAnsi="Times New Roman" w:cs="Times New Roman"/>
          <w:sz w:val="24"/>
          <w:szCs w:val="24"/>
        </w:rPr>
        <w:t xml:space="preserve">, музей-усадьба </w:t>
      </w:r>
      <w:proofErr w:type="spellStart"/>
      <w:r w:rsidR="00DE7919" w:rsidRPr="003D1010">
        <w:rPr>
          <w:rFonts w:ascii="Times New Roman" w:hAnsi="Times New Roman" w:cs="Times New Roman"/>
          <w:sz w:val="24"/>
          <w:szCs w:val="24"/>
        </w:rPr>
        <w:t>Астафьево</w:t>
      </w:r>
      <w:proofErr w:type="spellEnd"/>
      <w:r w:rsidR="00DE7919" w:rsidRPr="003D1010">
        <w:rPr>
          <w:rFonts w:ascii="Times New Roman" w:hAnsi="Times New Roman" w:cs="Times New Roman"/>
          <w:sz w:val="24"/>
          <w:szCs w:val="24"/>
        </w:rPr>
        <w:t>, Дубровицы, Троицкий собор, памятники героям Великой Отечественной войны, деловой и культурный центр Подольска.</w:t>
      </w:r>
      <w:r w:rsidR="008F21E6" w:rsidRPr="003D1010">
        <w:rPr>
          <w:rFonts w:ascii="Times New Roman" w:hAnsi="Times New Roman" w:cs="Times New Roman"/>
          <w:sz w:val="24"/>
          <w:szCs w:val="24"/>
        </w:rPr>
        <w:t xml:space="preserve"> Знакомство с городом продолжается на улицах. В названиях ули</w:t>
      </w:r>
      <w:proofErr w:type="gramStart"/>
      <w:r w:rsidR="008F21E6" w:rsidRPr="003D1010">
        <w:rPr>
          <w:rFonts w:ascii="Times New Roman" w:hAnsi="Times New Roman" w:cs="Times New Roman"/>
          <w:sz w:val="24"/>
          <w:szCs w:val="24"/>
        </w:rPr>
        <w:t>ц-</w:t>
      </w:r>
      <w:proofErr w:type="gramEnd"/>
      <w:r w:rsidR="008F21E6" w:rsidRPr="003D1010">
        <w:rPr>
          <w:rFonts w:ascii="Times New Roman" w:hAnsi="Times New Roman" w:cs="Times New Roman"/>
          <w:sz w:val="24"/>
          <w:szCs w:val="24"/>
        </w:rPr>
        <w:t xml:space="preserve"> история города.</w:t>
      </w:r>
    </w:p>
    <w:p w:rsidR="008F21E6" w:rsidRPr="003D1010" w:rsidRDefault="008F21E6"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Использование местного исторического материала в учебных целях обостряет внимание учащихся к фактам и явлениям действительности, помогает выработке самостоятельного творческого мышления, твердых убеждений, умений и навыков. Историческое прошлое как бы приближается к сознанию учащихся, становится для них реальной действительностью.</w:t>
      </w:r>
    </w:p>
    <w:p w:rsidR="008F21E6" w:rsidRPr="003D1010" w:rsidRDefault="008F21E6"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Краеведческий  материал обладает </w:t>
      </w:r>
      <w:proofErr w:type="spellStart"/>
      <w:r w:rsidRPr="003D1010">
        <w:rPr>
          <w:rFonts w:ascii="Times New Roman" w:hAnsi="Times New Roman" w:cs="Times New Roman"/>
          <w:sz w:val="24"/>
          <w:szCs w:val="24"/>
        </w:rPr>
        <w:t>полифункциональностью</w:t>
      </w:r>
      <w:proofErr w:type="spellEnd"/>
      <w:r w:rsidRPr="003D1010">
        <w:rPr>
          <w:rFonts w:ascii="Times New Roman" w:hAnsi="Times New Roman" w:cs="Times New Roman"/>
          <w:sz w:val="24"/>
          <w:szCs w:val="24"/>
        </w:rPr>
        <w:t>. Включая в себя обучающие, воспитывающие и развивающие функции.</w:t>
      </w:r>
    </w:p>
    <w:p w:rsidR="008F21E6" w:rsidRPr="003D1010" w:rsidRDefault="008F21E6"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Краеведческая работа педагогически очень многогранна. Она может носить одновременно </w:t>
      </w:r>
      <w:proofErr w:type="gramStart"/>
      <w:r w:rsidRPr="003D1010">
        <w:rPr>
          <w:rFonts w:ascii="Times New Roman" w:hAnsi="Times New Roman" w:cs="Times New Roman"/>
          <w:sz w:val="24"/>
          <w:szCs w:val="24"/>
        </w:rPr>
        <w:t>исследовательский</w:t>
      </w:r>
      <w:proofErr w:type="gramEnd"/>
      <w:r w:rsidRPr="003D1010">
        <w:rPr>
          <w:rFonts w:ascii="Times New Roman" w:hAnsi="Times New Roman" w:cs="Times New Roman"/>
          <w:sz w:val="24"/>
          <w:szCs w:val="24"/>
        </w:rPr>
        <w:t xml:space="preserve"> и прикладной. Общественно-воспитательный характер.</w:t>
      </w:r>
    </w:p>
    <w:p w:rsidR="008F21E6" w:rsidRPr="003D1010" w:rsidRDefault="008F21E6"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Как учитель, я не случайно обратилась к проблеме использования краеведения на уроке и во внеурочной деятельности. Анализируя работу по естествознанию и истории, развитию устной и письменной речи на уроках чтения и русского языка, т.е. преподавания основных предметов, пришла к выводу, что учащиеся мало знают о малой родине,</w:t>
      </w:r>
      <w:r w:rsidR="00A83EB6" w:rsidRPr="003D1010">
        <w:rPr>
          <w:rFonts w:ascii="Times New Roman" w:hAnsi="Times New Roman" w:cs="Times New Roman"/>
          <w:sz w:val="24"/>
          <w:szCs w:val="24"/>
        </w:rPr>
        <w:t xml:space="preserve"> родном крае, незнакомы в достаточной степени с прошлым и настоящим города Подольска. Чтобы повысить познавательный интерес к истории города, его прошлого, настоящего и будущего, к природе родного края, к его историческим памятникам, я обратилась к анализу данной проблемы и поиску путей ее решения. Для чего же следует изучать свой край? Что изучать? Как преподавать краеведческий  материал?</w:t>
      </w:r>
    </w:p>
    <w:p w:rsidR="00A83EB6" w:rsidRPr="003D1010" w:rsidRDefault="00A83EB6"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Цель краеведческого образования определяется, прежде всего, возрастными познавательными возможностями.</w:t>
      </w:r>
    </w:p>
    <w:p w:rsidR="00A83EB6" w:rsidRPr="003D1010" w:rsidRDefault="00A83EB6"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Начальная ступень – способствует осознанию важности окружающего мира.</w:t>
      </w:r>
    </w:p>
    <w:p w:rsidR="006D1875" w:rsidRPr="003D1010" w:rsidRDefault="006D1875"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Вторая ступень – интеграция краеведения с другими учебными дисциплинами, т.е. использование местного материала как базы для освоения теоретических вопросов. При этом </w:t>
      </w:r>
      <w:proofErr w:type="spellStart"/>
      <w:r w:rsidRPr="003D1010">
        <w:rPr>
          <w:rFonts w:ascii="Times New Roman" w:hAnsi="Times New Roman" w:cs="Times New Roman"/>
          <w:sz w:val="24"/>
          <w:szCs w:val="24"/>
        </w:rPr>
        <w:t>фрагментальное</w:t>
      </w:r>
      <w:proofErr w:type="spellEnd"/>
      <w:r w:rsidRPr="003D1010">
        <w:rPr>
          <w:rFonts w:ascii="Times New Roman" w:hAnsi="Times New Roman" w:cs="Times New Roman"/>
          <w:sz w:val="24"/>
          <w:szCs w:val="24"/>
        </w:rPr>
        <w:t xml:space="preserve"> введение краеведческого материала в разные учебные дисциплины должно идти в логике основного краеведческого курса, в соответствии с его задачами.</w:t>
      </w:r>
    </w:p>
    <w:p w:rsidR="00F70BFE" w:rsidRPr="003D1010" w:rsidRDefault="00F70BFE"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Не менее важным этапом работы по изучению истории нашего  города является целенаправленная внеклассная и внешкольная работа.  Большое значение имеет связь с родителями, учреждениями города, способными помочь в освоении социальной, культурной,  природной среды родного города. Такая организация краеведческой работы способствует </w:t>
      </w:r>
      <w:r w:rsidRPr="003D1010">
        <w:rPr>
          <w:rFonts w:ascii="Times New Roman" w:hAnsi="Times New Roman" w:cs="Times New Roman"/>
          <w:sz w:val="24"/>
          <w:szCs w:val="24"/>
        </w:rPr>
        <w:lastRenderedPageBreak/>
        <w:t>осознанию своего места в окружающем мире, значение подольского края в истории и культуре России.</w:t>
      </w:r>
    </w:p>
    <w:p w:rsidR="00543847" w:rsidRPr="003D1010" w:rsidRDefault="00F70BFE"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Именно в начальной школе закладываются основы познавательного интереса к изучению города как окружающего ребенка микроклимата, создаются условия для формирования нравственных чувств. Ребенок на доступном для него уровне осознает важность и ценность лично для окружающего микроклимата. В привычном окружении он открывает новые</w:t>
      </w:r>
      <w:r w:rsidR="0011175E" w:rsidRPr="003D1010">
        <w:rPr>
          <w:rFonts w:ascii="Times New Roman" w:hAnsi="Times New Roman" w:cs="Times New Roman"/>
          <w:sz w:val="24"/>
          <w:szCs w:val="24"/>
        </w:rPr>
        <w:t xml:space="preserve"> стороны. Краеведение предполагает комплексное изучение родного края. Здесь, на мой взгляд, необходимо </w:t>
      </w:r>
      <w:proofErr w:type="spellStart"/>
      <w:r w:rsidR="0011175E" w:rsidRPr="003D1010">
        <w:rPr>
          <w:rFonts w:ascii="Times New Roman" w:hAnsi="Times New Roman" w:cs="Times New Roman"/>
          <w:sz w:val="24"/>
          <w:szCs w:val="24"/>
        </w:rPr>
        <w:t>систематезировать</w:t>
      </w:r>
      <w:proofErr w:type="spellEnd"/>
      <w:r w:rsidR="0011175E" w:rsidRPr="003D1010">
        <w:rPr>
          <w:rFonts w:ascii="Times New Roman" w:hAnsi="Times New Roman" w:cs="Times New Roman"/>
          <w:sz w:val="24"/>
          <w:szCs w:val="24"/>
        </w:rPr>
        <w:t xml:space="preserve"> и расширять представления учащихся о своем крае, природных условиях и ресурсах, об особенностях взаимодействия,  человека и природы. Понимая, что на основе знаний можно убедить учащихся о необходимости заботливо относиться к природе, памятникам</w:t>
      </w:r>
      <w:r w:rsidR="005F62E8" w:rsidRPr="003D1010">
        <w:rPr>
          <w:rFonts w:ascii="Times New Roman" w:hAnsi="Times New Roman" w:cs="Times New Roman"/>
          <w:sz w:val="24"/>
          <w:szCs w:val="24"/>
        </w:rPr>
        <w:t xml:space="preserve"> культуры и истории, выбираю разнообра</w:t>
      </w:r>
      <w:r w:rsidR="00543847" w:rsidRPr="003D1010">
        <w:rPr>
          <w:rFonts w:ascii="Times New Roman" w:hAnsi="Times New Roman" w:cs="Times New Roman"/>
          <w:sz w:val="24"/>
          <w:szCs w:val="24"/>
        </w:rPr>
        <w:t>зные формы и методы ознакомления, экскурсии.</w:t>
      </w:r>
    </w:p>
    <w:p w:rsidR="006D1875" w:rsidRPr="003D1010" w:rsidRDefault="00543847"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На уроках русского языка, работая над развитием устной и письменной речи, обратила внимание на то, что, составляя тексты описательного характера, учащиеся мыслят абстрактно, в основном составляя их по иллюстрациям. Чтобы избежать однообразия, стандартности при выполнении творческих работ, особое внимание уделяю подготовительной работе. Вожу детей в лес в любое время года, где наблюдаем за природой</w:t>
      </w:r>
      <w:r w:rsidR="00107ED0" w:rsidRPr="003D1010">
        <w:rPr>
          <w:rFonts w:ascii="Times New Roman" w:hAnsi="Times New Roman" w:cs="Times New Roman"/>
          <w:sz w:val="24"/>
          <w:szCs w:val="24"/>
        </w:rPr>
        <w:t xml:space="preserve">, изменением ее по временам года. Провожу экскурсии по памятным местам нашего города, по новым и старым улицам Подольска. Свои наблюдения, отношение к </w:t>
      </w:r>
      <w:proofErr w:type="gramStart"/>
      <w:r w:rsidR="00107ED0" w:rsidRPr="003D1010">
        <w:rPr>
          <w:rFonts w:ascii="Times New Roman" w:hAnsi="Times New Roman" w:cs="Times New Roman"/>
          <w:sz w:val="24"/>
          <w:szCs w:val="24"/>
        </w:rPr>
        <w:t>увиденному</w:t>
      </w:r>
      <w:proofErr w:type="gramEnd"/>
      <w:r w:rsidR="00107ED0" w:rsidRPr="003D1010">
        <w:rPr>
          <w:rFonts w:ascii="Times New Roman" w:hAnsi="Times New Roman" w:cs="Times New Roman"/>
          <w:sz w:val="24"/>
          <w:szCs w:val="24"/>
        </w:rPr>
        <w:t xml:space="preserve"> учащиеся передают в своих творческих работах. Так, при написании сочинений, дети ярко, образно передают свои чувства, умение использовать богатство родного языка.</w:t>
      </w:r>
    </w:p>
    <w:p w:rsidR="00107ED0" w:rsidRPr="003D1010" w:rsidRDefault="00107ED0"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Для развития читательского опыта на уроках внеклассного чтения знакомлю учащихся с творчеством подольских писателей и поэтов, особенно дети любят стихи подольского поэта, участника Великой Отечественной войны Леонида Маркова. Нередко уроки внеклассного чтения провожу вместе с библиотекарем в форме игры «Угадай строку», «Краеведческое лото». Такие уроки помогают прививать любовь к </w:t>
      </w:r>
      <w:r w:rsidR="00DC026E" w:rsidRPr="003D1010">
        <w:rPr>
          <w:rFonts w:ascii="Times New Roman" w:hAnsi="Times New Roman" w:cs="Times New Roman"/>
          <w:sz w:val="24"/>
          <w:szCs w:val="24"/>
        </w:rPr>
        <w:t>книге, знакомить с литературным наследием земли подольской.</w:t>
      </w:r>
    </w:p>
    <w:p w:rsidR="00DC026E" w:rsidRPr="003D1010" w:rsidRDefault="00DC026E"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Очень часто использую и еще один путь изучения истории города – «командировка» в семью. Ученики получают задания рас</w:t>
      </w:r>
      <w:r w:rsidR="003B0769" w:rsidRPr="003D1010">
        <w:rPr>
          <w:rFonts w:ascii="Times New Roman" w:hAnsi="Times New Roman" w:cs="Times New Roman"/>
          <w:sz w:val="24"/>
          <w:szCs w:val="24"/>
        </w:rPr>
        <w:t>с</w:t>
      </w:r>
      <w:r w:rsidRPr="003D1010">
        <w:rPr>
          <w:rFonts w:ascii="Times New Roman" w:hAnsi="Times New Roman" w:cs="Times New Roman"/>
          <w:sz w:val="24"/>
          <w:szCs w:val="24"/>
        </w:rPr>
        <w:t>просить и запис</w:t>
      </w:r>
      <w:r w:rsidR="003B0769" w:rsidRPr="003D1010">
        <w:rPr>
          <w:rFonts w:ascii="Times New Roman" w:hAnsi="Times New Roman" w:cs="Times New Roman"/>
          <w:sz w:val="24"/>
          <w:szCs w:val="24"/>
        </w:rPr>
        <w:t>ать рассказы родителей, бабушек и дедушек. Предлагаю им следующие вопросы и задания:</w:t>
      </w:r>
    </w:p>
    <w:p w:rsidR="003B0769" w:rsidRPr="003D1010" w:rsidRDefault="003B0769"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 Как давно живут твои родители в нашем городе?</w:t>
      </w:r>
    </w:p>
    <w:p w:rsidR="003B0769" w:rsidRPr="003D1010" w:rsidRDefault="003B0769"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 На какой улице ты живешь? Что знаешь о ее названии?</w:t>
      </w:r>
    </w:p>
    <w:p w:rsidR="003B0769" w:rsidRPr="003D1010" w:rsidRDefault="003B0769"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-Каким был город раньше?</w:t>
      </w:r>
    </w:p>
    <w:p w:rsidR="003B0769" w:rsidRPr="003D1010" w:rsidRDefault="003B0769"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-Любимое место в городе твоих родителей?</w:t>
      </w:r>
    </w:p>
    <w:p w:rsidR="003B0769" w:rsidRPr="003D1010" w:rsidRDefault="003B0769"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-Где и кем работают твои родители?</w:t>
      </w:r>
    </w:p>
    <w:p w:rsidR="003B0769" w:rsidRPr="003D1010" w:rsidRDefault="003B0769"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 Какое место в городе, по твоему мнению, самое значительное почему?</w:t>
      </w:r>
    </w:p>
    <w:p w:rsidR="003B0769" w:rsidRPr="003D1010" w:rsidRDefault="003B0769"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-Есть  в семье герои Великой Отечественной войны или герои труда?</w:t>
      </w:r>
    </w:p>
    <w:p w:rsidR="00F46B02" w:rsidRPr="003D1010" w:rsidRDefault="00F46B02"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Ребятам нравится узнавать о городе и родителях то, о чем они раньше и не догадывалис</w:t>
      </w:r>
      <w:r w:rsidR="00082CCB" w:rsidRPr="003D1010">
        <w:rPr>
          <w:rFonts w:ascii="Times New Roman" w:hAnsi="Times New Roman" w:cs="Times New Roman"/>
          <w:sz w:val="24"/>
          <w:szCs w:val="24"/>
        </w:rPr>
        <w:t>ь.</w:t>
      </w:r>
    </w:p>
    <w:p w:rsidR="00CC2790" w:rsidRPr="003D1010" w:rsidRDefault="00082CCB"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Результаты такой работы показываем на открытых внеклассных мероприятиях. Заранее п</w:t>
      </w:r>
      <w:r w:rsidR="00DE4E31" w:rsidRPr="003D1010">
        <w:rPr>
          <w:rFonts w:ascii="Times New Roman" w:hAnsi="Times New Roman" w:cs="Times New Roman"/>
          <w:sz w:val="24"/>
          <w:szCs w:val="24"/>
        </w:rPr>
        <w:t>родумываем, кого пригласить, как оформить помещение, какие интересные задания получат участники встречи. Класс делится на группы юных историков, краеведов, летописцев, корреспондентов. На роль «научных руководителей» приглашаем родителей. Объявляется конкурс на лучший рисунок, лучшее сочинение «Это мой город», письмо родственникам о Подольске, репортаж с улиц города, фотографии любимых и родных мест города. С каждой творческой группой провожу инструктаж. Юные летописцы готовят сообщение о том, что было на месте будущего центра города, кто прославил Подольский район. Юным историкам</w:t>
      </w:r>
      <w:r w:rsidR="00652309" w:rsidRPr="003D1010">
        <w:rPr>
          <w:rFonts w:ascii="Times New Roman" w:hAnsi="Times New Roman" w:cs="Times New Roman"/>
          <w:sz w:val="24"/>
          <w:szCs w:val="24"/>
        </w:rPr>
        <w:t xml:space="preserve"> поручаю рассказать о том, что интересного в наших музеях, а так же о гербе города Подольска. Юные краеведы выясняют, почему главная площадь города носит имя </w:t>
      </w:r>
      <w:proofErr w:type="spellStart"/>
      <w:r w:rsidR="00652309" w:rsidRPr="003D1010">
        <w:rPr>
          <w:rFonts w:ascii="Times New Roman" w:hAnsi="Times New Roman" w:cs="Times New Roman"/>
          <w:sz w:val="24"/>
          <w:szCs w:val="24"/>
        </w:rPr>
        <w:t>В.И.Ленина</w:t>
      </w:r>
      <w:proofErr w:type="spellEnd"/>
      <w:r w:rsidR="00652309" w:rsidRPr="003D1010">
        <w:rPr>
          <w:rFonts w:ascii="Times New Roman" w:hAnsi="Times New Roman" w:cs="Times New Roman"/>
          <w:sz w:val="24"/>
          <w:szCs w:val="24"/>
        </w:rPr>
        <w:t xml:space="preserve">, почему один из микрорайонов </w:t>
      </w:r>
      <w:r w:rsidR="00652309" w:rsidRPr="003D1010">
        <w:rPr>
          <w:rFonts w:ascii="Times New Roman" w:hAnsi="Times New Roman" w:cs="Times New Roman"/>
          <w:sz w:val="24"/>
          <w:szCs w:val="24"/>
        </w:rPr>
        <w:lastRenderedPageBreak/>
        <w:t>называется «</w:t>
      </w:r>
      <w:proofErr w:type="spellStart"/>
      <w:r w:rsidR="00652309" w:rsidRPr="003D1010">
        <w:rPr>
          <w:rFonts w:ascii="Times New Roman" w:hAnsi="Times New Roman" w:cs="Times New Roman"/>
          <w:sz w:val="24"/>
          <w:szCs w:val="24"/>
        </w:rPr>
        <w:t>Кутузово</w:t>
      </w:r>
      <w:proofErr w:type="spellEnd"/>
      <w:r w:rsidR="00652309" w:rsidRPr="003D1010">
        <w:rPr>
          <w:rFonts w:ascii="Times New Roman" w:hAnsi="Times New Roman" w:cs="Times New Roman"/>
          <w:sz w:val="24"/>
          <w:szCs w:val="24"/>
        </w:rPr>
        <w:t>», готовят рассказ о создании памятника «Вечный огонь». Юным корреспондентам  поручаю подвести итоги сочинений «Это мой город», подготовить и оформить журнал по выбранной теме. Ребята подготавливают статьи «Город мой», с материала и о тех, чьи имена носят улицы, с видами города, оформляют выставку книг, фотографий, открыток по истории Подольска, сочинения учащихся. Подготовка идет несколько дней и</w:t>
      </w:r>
      <w:r w:rsidR="00CC2790" w:rsidRPr="003D1010">
        <w:rPr>
          <w:rFonts w:ascii="Times New Roman" w:hAnsi="Times New Roman" w:cs="Times New Roman"/>
          <w:sz w:val="24"/>
          <w:szCs w:val="24"/>
        </w:rPr>
        <w:t xml:space="preserve"> выставку могут посмотреть учащи</w:t>
      </w:r>
      <w:r w:rsidR="00652309" w:rsidRPr="003D1010">
        <w:rPr>
          <w:rFonts w:ascii="Times New Roman" w:hAnsi="Times New Roman" w:cs="Times New Roman"/>
          <w:sz w:val="24"/>
          <w:szCs w:val="24"/>
        </w:rPr>
        <w:t>еся и родители других классов.</w:t>
      </w:r>
    </w:p>
    <w:p w:rsidR="00652309" w:rsidRPr="003D1010" w:rsidRDefault="00CC2790"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Заранее подготавливаем видеотехнику для просмотра фильма «Маленький город большой судьбы», в съемках которого нам помогают родители. После просмотра фильма провожу классный час – конференцию. Такое необычное занятие дает возможность родителям по-иному взглянуть на учителя, на его труд, понять, что дома ребенку нужна помощь. К тому же думающий родитель видит, какой она должна быть.</w:t>
      </w:r>
    </w:p>
    <w:p w:rsidR="00CC2790" w:rsidRPr="003D1010" w:rsidRDefault="00CC2790"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Клубный час «С чего начинается Родина» проводится как смотр знаний и никого не оставляет равнодушным. Класс</w:t>
      </w:r>
      <w:r w:rsidR="00064590" w:rsidRPr="003D1010">
        <w:rPr>
          <w:rFonts w:ascii="Times New Roman" w:hAnsi="Times New Roman" w:cs="Times New Roman"/>
          <w:sz w:val="24"/>
          <w:szCs w:val="24"/>
        </w:rPr>
        <w:t xml:space="preserve"> превращается в конференц-зал с выставочными стендами, книжными полками, даже парты стоят не как обычно, а по периметру классной комнаты, чтобы каждому было видно все и всех. Здесь звучат сообщения учеников о том, что увидели и услышали на экскурсиях, на встречах с интересными людьми, о чем узнали из газет и книг. И, затаив дыхание, снова окунуться в седую старину взрослые и дети, слушая юных летописцев, которые напоминают о том, каким был город более двухсот</w:t>
      </w:r>
      <w:r w:rsidR="00467EFF" w:rsidRPr="003D1010">
        <w:rPr>
          <w:rFonts w:ascii="Times New Roman" w:hAnsi="Times New Roman" w:cs="Times New Roman"/>
          <w:sz w:val="24"/>
          <w:szCs w:val="24"/>
        </w:rPr>
        <w:t xml:space="preserve"> лет назад, как появилось его название. Каждое выступление, каждый рассказ не только итог проделанной работы, но и устремление в будущий поиск, новые открытия.</w:t>
      </w:r>
    </w:p>
    <w:p w:rsidR="00EA18ED" w:rsidRPr="003D1010" w:rsidRDefault="00EA18ED"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Обязательно предлагаю детям необычные задания, которые уточняют их знания о родном городе. Очень часто провожу викторину «Что? Где? Когда?» по знаниям истории родного города.</w:t>
      </w:r>
    </w:p>
    <w:p w:rsidR="00EA18ED" w:rsidRPr="003D1010" w:rsidRDefault="00EA18ED"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Учащиеся пишут сочинения, посвященные любимому городу и его удивительным людям. Писали о судьбах своих родных и близких,</w:t>
      </w:r>
      <w:r w:rsidR="00A260B7" w:rsidRPr="003D1010">
        <w:rPr>
          <w:rFonts w:ascii="Times New Roman" w:hAnsi="Times New Roman" w:cs="Times New Roman"/>
          <w:sz w:val="24"/>
          <w:szCs w:val="24"/>
        </w:rPr>
        <w:t xml:space="preserve"> о своих мечтах, о том, что надо сделать, чтобы родной город был еще лучше и краше. Эти сочинения собираю в сборники. Чтобы ребята видели результаты своей работы, нами были оформлены ряд книг-раскладушек по истории города Подольска «Улицы любимого города», «Мой Подольск», «60 лет великой победе», «Герои моего города», «Подольску 225 лет», «Лики старого города».</w:t>
      </w:r>
    </w:p>
    <w:p w:rsidR="00A260B7" w:rsidRPr="003D1010" w:rsidRDefault="00A260B7"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Проведенные занятия дали свои положительные результаты. Ребята не только получили знания о городе, но у них</w:t>
      </w:r>
      <w:r w:rsidR="003458E1" w:rsidRPr="003D1010">
        <w:rPr>
          <w:rFonts w:ascii="Times New Roman" w:hAnsi="Times New Roman" w:cs="Times New Roman"/>
          <w:sz w:val="24"/>
          <w:szCs w:val="24"/>
        </w:rPr>
        <w:t xml:space="preserve"> пробудился и интерес к своей малой родине. Дети хотели бы продолжить занятия по краеведению. За это время ребята обращались к газетам, книгам, находя в них информацию о городе. В ходе работы дети высказали свои предложения:</w:t>
      </w:r>
      <w:r w:rsidR="00AF7470" w:rsidRPr="003D1010">
        <w:rPr>
          <w:rFonts w:ascii="Times New Roman" w:hAnsi="Times New Roman" w:cs="Times New Roman"/>
          <w:sz w:val="24"/>
          <w:szCs w:val="24"/>
        </w:rPr>
        <w:t xml:space="preserve"> продолжить работу по поиску материалов о лучших людях Подольска, оформить материал о героях Великой отечественной войны, создать родословную своей семьи.</w:t>
      </w:r>
    </w:p>
    <w:p w:rsidR="00AF7470" w:rsidRPr="003D1010" w:rsidRDefault="00AF7470"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Я считаю, что одним из ведущих факторов формирования исторического и патриотического сознания детей является краеведение. Необходимость развития интересов учащихся в области краеведения связана с социальным запросом общества: чем полнее, глубже, содержательнее будут знания учащихся о родном крае и его лучших людях, тем более действенными окажутся они в воспитании любви к родной природе и земле, уважении к традициям своего народа.</w:t>
      </w:r>
    </w:p>
    <w:p w:rsidR="00B94F3B" w:rsidRPr="003D1010" w:rsidRDefault="00B94F3B" w:rsidP="003D1010">
      <w:pPr>
        <w:tabs>
          <w:tab w:val="left" w:pos="8789"/>
        </w:tabs>
        <w:spacing w:after="0"/>
        <w:jc w:val="both"/>
        <w:rPr>
          <w:rFonts w:ascii="Times New Roman" w:hAnsi="Times New Roman" w:cs="Times New Roman"/>
          <w:sz w:val="24"/>
          <w:szCs w:val="24"/>
        </w:rPr>
      </w:pPr>
    </w:p>
    <w:p w:rsidR="00B94F3B" w:rsidRPr="003D1010" w:rsidRDefault="00B94F3B" w:rsidP="003D1010">
      <w:pPr>
        <w:tabs>
          <w:tab w:val="left" w:pos="8789"/>
        </w:tabs>
        <w:spacing w:after="0"/>
        <w:jc w:val="both"/>
        <w:rPr>
          <w:rFonts w:ascii="Times New Roman" w:hAnsi="Times New Roman" w:cs="Times New Roman"/>
          <w:sz w:val="24"/>
          <w:szCs w:val="24"/>
        </w:rPr>
      </w:pPr>
    </w:p>
    <w:p w:rsidR="00B94F3B" w:rsidRPr="003D1010" w:rsidRDefault="00B94F3B" w:rsidP="003D1010">
      <w:pPr>
        <w:tabs>
          <w:tab w:val="left" w:pos="8789"/>
        </w:tabs>
        <w:spacing w:after="0"/>
        <w:jc w:val="both"/>
        <w:rPr>
          <w:rFonts w:ascii="Times New Roman" w:hAnsi="Times New Roman" w:cs="Times New Roman"/>
          <w:sz w:val="24"/>
          <w:szCs w:val="24"/>
        </w:rPr>
      </w:pPr>
    </w:p>
    <w:p w:rsidR="00B94F3B" w:rsidRPr="003D1010" w:rsidRDefault="00B94F3B" w:rsidP="003D1010">
      <w:pPr>
        <w:tabs>
          <w:tab w:val="left" w:pos="8789"/>
        </w:tabs>
        <w:spacing w:after="0"/>
        <w:jc w:val="both"/>
        <w:rPr>
          <w:rFonts w:ascii="Times New Roman" w:hAnsi="Times New Roman" w:cs="Times New Roman"/>
          <w:sz w:val="24"/>
          <w:szCs w:val="24"/>
        </w:rPr>
      </w:pPr>
    </w:p>
    <w:p w:rsidR="00B94F3B" w:rsidRPr="003D1010" w:rsidRDefault="00B94F3B" w:rsidP="003D1010">
      <w:pPr>
        <w:tabs>
          <w:tab w:val="left" w:pos="8789"/>
        </w:tabs>
        <w:spacing w:after="0"/>
        <w:jc w:val="both"/>
        <w:rPr>
          <w:rFonts w:ascii="Times New Roman" w:hAnsi="Times New Roman" w:cs="Times New Roman"/>
          <w:sz w:val="24"/>
          <w:szCs w:val="24"/>
        </w:rPr>
      </w:pPr>
    </w:p>
    <w:p w:rsidR="00B94F3B" w:rsidRPr="003D1010" w:rsidRDefault="00B94F3B" w:rsidP="003D1010">
      <w:pPr>
        <w:tabs>
          <w:tab w:val="left" w:pos="8789"/>
        </w:tabs>
        <w:spacing w:after="0"/>
        <w:jc w:val="both"/>
        <w:rPr>
          <w:rFonts w:ascii="Times New Roman" w:hAnsi="Times New Roman" w:cs="Times New Roman"/>
          <w:sz w:val="24"/>
          <w:szCs w:val="24"/>
        </w:rPr>
      </w:pPr>
    </w:p>
    <w:p w:rsidR="00B94F3B" w:rsidRPr="003D1010" w:rsidRDefault="00B94F3B" w:rsidP="003D1010">
      <w:pPr>
        <w:tabs>
          <w:tab w:val="left" w:pos="8789"/>
        </w:tabs>
        <w:spacing w:after="0"/>
        <w:jc w:val="both"/>
        <w:rPr>
          <w:rFonts w:ascii="Times New Roman" w:hAnsi="Times New Roman" w:cs="Times New Roman"/>
          <w:sz w:val="24"/>
          <w:szCs w:val="24"/>
        </w:rPr>
      </w:pPr>
    </w:p>
    <w:p w:rsidR="00B94F3B" w:rsidRPr="003D1010" w:rsidRDefault="00B94F3B" w:rsidP="003D1010">
      <w:pPr>
        <w:tabs>
          <w:tab w:val="left" w:pos="8789"/>
        </w:tabs>
        <w:spacing w:after="0"/>
        <w:jc w:val="both"/>
        <w:rPr>
          <w:rFonts w:ascii="Times New Roman" w:hAnsi="Times New Roman" w:cs="Times New Roman"/>
          <w:sz w:val="24"/>
          <w:szCs w:val="24"/>
        </w:rPr>
      </w:pPr>
    </w:p>
    <w:p w:rsidR="00B94F3B" w:rsidRPr="003D1010" w:rsidRDefault="00B94F3B" w:rsidP="003D1010">
      <w:pPr>
        <w:tabs>
          <w:tab w:val="left" w:pos="8789"/>
        </w:tabs>
        <w:spacing w:after="0"/>
        <w:jc w:val="both"/>
        <w:rPr>
          <w:rFonts w:ascii="Times New Roman" w:hAnsi="Times New Roman" w:cs="Times New Roman"/>
          <w:sz w:val="24"/>
          <w:szCs w:val="24"/>
        </w:rPr>
      </w:pPr>
    </w:p>
    <w:p w:rsidR="00B94F3B" w:rsidRPr="003D1010" w:rsidRDefault="00B94F3B" w:rsidP="003D1010">
      <w:pPr>
        <w:tabs>
          <w:tab w:val="left" w:pos="8789"/>
        </w:tabs>
        <w:spacing w:after="0"/>
        <w:jc w:val="both"/>
        <w:rPr>
          <w:rFonts w:ascii="Times New Roman" w:hAnsi="Times New Roman" w:cs="Times New Roman"/>
          <w:sz w:val="24"/>
          <w:szCs w:val="24"/>
        </w:rPr>
      </w:pPr>
    </w:p>
    <w:p w:rsidR="00B94F3B" w:rsidRPr="003D1010" w:rsidRDefault="00B94F3B" w:rsidP="003D1010">
      <w:pPr>
        <w:tabs>
          <w:tab w:val="left" w:pos="8789"/>
        </w:tabs>
        <w:spacing w:after="0"/>
        <w:jc w:val="both"/>
        <w:rPr>
          <w:rFonts w:ascii="Times New Roman" w:hAnsi="Times New Roman" w:cs="Times New Roman"/>
          <w:sz w:val="24"/>
          <w:szCs w:val="24"/>
        </w:rPr>
      </w:pPr>
      <w:r w:rsidRPr="003D1010">
        <w:rPr>
          <w:rFonts w:ascii="Times New Roman" w:hAnsi="Times New Roman" w:cs="Times New Roman"/>
          <w:sz w:val="24"/>
          <w:szCs w:val="24"/>
        </w:rPr>
        <w:t xml:space="preserve">                           Список используемой литературы</w:t>
      </w:r>
    </w:p>
    <w:p w:rsidR="00B94F3B" w:rsidRPr="003D1010" w:rsidRDefault="00B94F3B" w:rsidP="003D1010">
      <w:pPr>
        <w:pStyle w:val="a3"/>
        <w:numPr>
          <w:ilvl w:val="0"/>
          <w:numId w:val="1"/>
        </w:numPr>
        <w:tabs>
          <w:tab w:val="left" w:pos="8789"/>
        </w:tabs>
        <w:spacing w:after="0"/>
        <w:jc w:val="both"/>
        <w:rPr>
          <w:rFonts w:ascii="Times New Roman" w:hAnsi="Times New Roman" w:cs="Times New Roman"/>
          <w:sz w:val="24"/>
          <w:szCs w:val="24"/>
        </w:rPr>
      </w:pPr>
      <w:proofErr w:type="spellStart"/>
      <w:r w:rsidRPr="003D1010">
        <w:rPr>
          <w:rFonts w:ascii="Times New Roman" w:hAnsi="Times New Roman" w:cs="Times New Roman"/>
          <w:sz w:val="24"/>
          <w:szCs w:val="24"/>
        </w:rPr>
        <w:t>Н.Г.Ске</w:t>
      </w:r>
      <w:r w:rsidR="00314996" w:rsidRPr="003D1010">
        <w:rPr>
          <w:rFonts w:ascii="Times New Roman" w:hAnsi="Times New Roman" w:cs="Times New Roman"/>
          <w:sz w:val="24"/>
          <w:szCs w:val="24"/>
        </w:rPr>
        <w:t>гина</w:t>
      </w:r>
      <w:proofErr w:type="spellEnd"/>
      <w:r w:rsidR="00314996" w:rsidRPr="003D1010">
        <w:rPr>
          <w:rFonts w:ascii="Times New Roman" w:hAnsi="Times New Roman" w:cs="Times New Roman"/>
          <w:sz w:val="24"/>
          <w:szCs w:val="24"/>
        </w:rPr>
        <w:t xml:space="preserve">, </w:t>
      </w:r>
      <w:proofErr w:type="spellStart"/>
      <w:r w:rsidR="00314996" w:rsidRPr="003D1010">
        <w:rPr>
          <w:rFonts w:ascii="Times New Roman" w:hAnsi="Times New Roman" w:cs="Times New Roman"/>
          <w:sz w:val="24"/>
          <w:szCs w:val="24"/>
        </w:rPr>
        <w:t>Г.И.Дробот</w:t>
      </w:r>
      <w:proofErr w:type="spellEnd"/>
      <w:r w:rsidR="00314996" w:rsidRPr="003D1010">
        <w:rPr>
          <w:rFonts w:ascii="Times New Roman" w:hAnsi="Times New Roman" w:cs="Times New Roman"/>
          <w:sz w:val="24"/>
          <w:szCs w:val="24"/>
        </w:rPr>
        <w:t>. «Подмосковье, на юг от Москвы</w:t>
      </w:r>
      <w:r w:rsidR="001D2A85" w:rsidRPr="003D1010">
        <w:rPr>
          <w:rFonts w:ascii="Times New Roman" w:hAnsi="Times New Roman" w:cs="Times New Roman"/>
          <w:sz w:val="24"/>
          <w:szCs w:val="24"/>
        </w:rPr>
        <w:t>» (учебное пособие по родному краю).</w:t>
      </w:r>
    </w:p>
    <w:p w:rsidR="001D2A85" w:rsidRPr="003D1010" w:rsidRDefault="001D2A85" w:rsidP="003D1010">
      <w:pPr>
        <w:pStyle w:val="a3"/>
        <w:numPr>
          <w:ilvl w:val="0"/>
          <w:numId w:val="1"/>
        </w:numPr>
        <w:tabs>
          <w:tab w:val="left" w:pos="8789"/>
        </w:tabs>
        <w:spacing w:after="0"/>
        <w:jc w:val="both"/>
        <w:rPr>
          <w:rFonts w:ascii="Times New Roman" w:hAnsi="Times New Roman" w:cs="Times New Roman"/>
          <w:sz w:val="24"/>
          <w:szCs w:val="24"/>
        </w:rPr>
      </w:pPr>
      <w:proofErr w:type="spellStart"/>
      <w:r w:rsidRPr="003D1010">
        <w:rPr>
          <w:rFonts w:ascii="Times New Roman" w:hAnsi="Times New Roman" w:cs="Times New Roman"/>
          <w:sz w:val="24"/>
          <w:szCs w:val="24"/>
        </w:rPr>
        <w:t>А.Подъячев</w:t>
      </w:r>
      <w:proofErr w:type="spellEnd"/>
      <w:r w:rsidRPr="003D1010">
        <w:rPr>
          <w:rFonts w:ascii="Times New Roman" w:hAnsi="Times New Roman" w:cs="Times New Roman"/>
          <w:sz w:val="24"/>
          <w:szCs w:val="24"/>
        </w:rPr>
        <w:t>. «Лики старого города».</w:t>
      </w:r>
    </w:p>
    <w:p w:rsidR="001D2A85" w:rsidRPr="003D1010" w:rsidRDefault="001D2A85" w:rsidP="003D1010">
      <w:pPr>
        <w:pStyle w:val="a3"/>
        <w:numPr>
          <w:ilvl w:val="0"/>
          <w:numId w:val="1"/>
        </w:numPr>
        <w:tabs>
          <w:tab w:val="left" w:pos="8789"/>
        </w:tabs>
        <w:spacing w:after="0"/>
        <w:jc w:val="both"/>
        <w:rPr>
          <w:rFonts w:ascii="Times New Roman" w:hAnsi="Times New Roman" w:cs="Times New Roman"/>
          <w:sz w:val="24"/>
          <w:szCs w:val="24"/>
        </w:rPr>
      </w:pPr>
      <w:proofErr w:type="spellStart"/>
      <w:r w:rsidRPr="003D1010">
        <w:rPr>
          <w:rFonts w:ascii="Times New Roman" w:hAnsi="Times New Roman" w:cs="Times New Roman"/>
          <w:sz w:val="24"/>
          <w:szCs w:val="24"/>
        </w:rPr>
        <w:t>Д.Панков</w:t>
      </w:r>
      <w:proofErr w:type="spellEnd"/>
      <w:r w:rsidRPr="003D1010">
        <w:rPr>
          <w:rFonts w:ascii="Times New Roman" w:hAnsi="Times New Roman" w:cs="Times New Roman"/>
          <w:sz w:val="24"/>
          <w:szCs w:val="24"/>
        </w:rPr>
        <w:t>. «Очерки по истории подольского края» (1 часть «Подольский край с древнейших времен до конца 19 века», 2 часть «Подольский край с конца 19 века до новейшего времени»).</w:t>
      </w:r>
    </w:p>
    <w:p w:rsidR="001D2A85" w:rsidRPr="003D1010" w:rsidRDefault="001D2A85" w:rsidP="003D1010">
      <w:pPr>
        <w:pStyle w:val="a3"/>
        <w:numPr>
          <w:ilvl w:val="0"/>
          <w:numId w:val="1"/>
        </w:numPr>
        <w:tabs>
          <w:tab w:val="left" w:pos="8789"/>
        </w:tabs>
        <w:spacing w:after="0"/>
        <w:jc w:val="both"/>
        <w:rPr>
          <w:rFonts w:ascii="Times New Roman" w:hAnsi="Times New Roman" w:cs="Times New Roman"/>
          <w:sz w:val="24"/>
          <w:szCs w:val="24"/>
        </w:rPr>
      </w:pPr>
      <w:proofErr w:type="spellStart"/>
      <w:r w:rsidRPr="003D1010">
        <w:rPr>
          <w:rFonts w:ascii="Times New Roman" w:hAnsi="Times New Roman" w:cs="Times New Roman"/>
          <w:sz w:val="24"/>
          <w:szCs w:val="24"/>
        </w:rPr>
        <w:t>А.Березин</w:t>
      </w:r>
      <w:proofErr w:type="spellEnd"/>
      <w:r w:rsidRPr="003D1010">
        <w:rPr>
          <w:rFonts w:ascii="Times New Roman" w:hAnsi="Times New Roman" w:cs="Times New Roman"/>
          <w:sz w:val="24"/>
          <w:szCs w:val="24"/>
        </w:rPr>
        <w:t>. «Вороново» (художественная галерея)</w:t>
      </w:r>
    </w:p>
    <w:p w:rsidR="001D2A85" w:rsidRPr="003D1010" w:rsidRDefault="001D2A85" w:rsidP="003D1010">
      <w:pPr>
        <w:pStyle w:val="a3"/>
        <w:numPr>
          <w:ilvl w:val="0"/>
          <w:numId w:val="1"/>
        </w:numPr>
        <w:tabs>
          <w:tab w:val="left" w:pos="8789"/>
        </w:tabs>
        <w:spacing w:after="0"/>
        <w:jc w:val="both"/>
        <w:rPr>
          <w:rFonts w:ascii="Times New Roman" w:hAnsi="Times New Roman" w:cs="Times New Roman"/>
          <w:sz w:val="24"/>
          <w:szCs w:val="24"/>
        </w:rPr>
      </w:pPr>
      <w:proofErr w:type="spellStart"/>
      <w:r w:rsidRPr="003D1010">
        <w:rPr>
          <w:rFonts w:ascii="Times New Roman" w:hAnsi="Times New Roman" w:cs="Times New Roman"/>
          <w:sz w:val="24"/>
          <w:szCs w:val="24"/>
        </w:rPr>
        <w:t>Н.Н.Гарновский</w:t>
      </w:r>
      <w:proofErr w:type="spellEnd"/>
      <w:r w:rsidRPr="003D1010">
        <w:rPr>
          <w:rFonts w:ascii="Times New Roman" w:hAnsi="Times New Roman" w:cs="Times New Roman"/>
          <w:sz w:val="24"/>
          <w:szCs w:val="24"/>
        </w:rPr>
        <w:t xml:space="preserve"> «Продолжается начатый в прошлом урок».</w:t>
      </w:r>
    </w:p>
    <w:p w:rsidR="001D2A85" w:rsidRPr="003D1010" w:rsidRDefault="001D2A85" w:rsidP="003D1010">
      <w:pPr>
        <w:pStyle w:val="a3"/>
        <w:numPr>
          <w:ilvl w:val="0"/>
          <w:numId w:val="1"/>
        </w:numPr>
        <w:tabs>
          <w:tab w:val="left" w:pos="8789"/>
        </w:tabs>
        <w:spacing w:after="0"/>
        <w:jc w:val="both"/>
        <w:rPr>
          <w:rFonts w:ascii="Times New Roman" w:hAnsi="Times New Roman" w:cs="Times New Roman"/>
          <w:sz w:val="24"/>
          <w:szCs w:val="24"/>
        </w:rPr>
      </w:pPr>
      <w:proofErr w:type="spellStart"/>
      <w:r w:rsidRPr="003D1010">
        <w:rPr>
          <w:rFonts w:ascii="Times New Roman" w:hAnsi="Times New Roman" w:cs="Times New Roman"/>
          <w:sz w:val="24"/>
          <w:szCs w:val="24"/>
        </w:rPr>
        <w:t>С.Шахтина</w:t>
      </w:r>
      <w:proofErr w:type="spellEnd"/>
      <w:r w:rsidRPr="003D1010">
        <w:rPr>
          <w:rFonts w:ascii="Times New Roman" w:hAnsi="Times New Roman" w:cs="Times New Roman"/>
          <w:sz w:val="24"/>
          <w:szCs w:val="24"/>
        </w:rPr>
        <w:t xml:space="preserve">, </w:t>
      </w:r>
      <w:proofErr w:type="spellStart"/>
      <w:r w:rsidRPr="003D1010">
        <w:rPr>
          <w:rFonts w:ascii="Times New Roman" w:hAnsi="Times New Roman" w:cs="Times New Roman"/>
          <w:sz w:val="24"/>
          <w:szCs w:val="24"/>
        </w:rPr>
        <w:t>П.Огурцов</w:t>
      </w:r>
      <w:proofErr w:type="spellEnd"/>
      <w:r w:rsidRPr="003D1010">
        <w:rPr>
          <w:rFonts w:ascii="Times New Roman" w:hAnsi="Times New Roman" w:cs="Times New Roman"/>
          <w:sz w:val="24"/>
          <w:szCs w:val="24"/>
        </w:rPr>
        <w:t xml:space="preserve">, </w:t>
      </w:r>
      <w:proofErr w:type="spellStart"/>
      <w:r w:rsidRPr="003D1010">
        <w:rPr>
          <w:rFonts w:ascii="Times New Roman" w:hAnsi="Times New Roman" w:cs="Times New Roman"/>
          <w:sz w:val="24"/>
          <w:szCs w:val="24"/>
        </w:rPr>
        <w:t>Г.Гарин</w:t>
      </w:r>
      <w:proofErr w:type="spellEnd"/>
      <w:r w:rsidRPr="003D1010">
        <w:rPr>
          <w:rFonts w:ascii="Times New Roman" w:hAnsi="Times New Roman" w:cs="Times New Roman"/>
          <w:sz w:val="24"/>
          <w:szCs w:val="24"/>
        </w:rPr>
        <w:t>. «Страницы истории Подольска»</w:t>
      </w:r>
    </w:p>
    <w:p w:rsidR="001D2A85" w:rsidRPr="003D1010" w:rsidRDefault="001D2A85" w:rsidP="003D1010">
      <w:pPr>
        <w:pStyle w:val="a3"/>
        <w:numPr>
          <w:ilvl w:val="0"/>
          <w:numId w:val="1"/>
        </w:numPr>
        <w:tabs>
          <w:tab w:val="left" w:pos="8789"/>
        </w:tabs>
        <w:spacing w:after="0"/>
        <w:jc w:val="both"/>
        <w:rPr>
          <w:rFonts w:ascii="Times New Roman" w:hAnsi="Times New Roman" w:cs="Times New Roman"/>
          <w:sz w:val="24"/>
          <w:szCs w:val="24"/>
        </w:rPr>
      </w:pPr>
      <w:proofErr w:type="spellStart"/>
      <w:r w:rsidRPr="003D1010">
        <w:rPr>
          <w:rFonts w:ascii="Times New Roman" w:hAnsi="Times New Roman" w:cs="Times New Roman"/>
          <w:sz w:val="24"/>
          <w:szCs w:val="24"/>
        </w:rPr>
        <w:t>Д.Панков</w:t>
      </w:r>
      <w:proofErr w:type="spellEnd"/>
      <w:r w:rsidRPr="003D1010">
        <w:rPr>
          <w:rFonts w:ascii="Times New Roman" w:hAnsi="Times New Roman" w:cs="Times New Roman"/>
          <w:sz w:val="24"/>
          <w:szCs w:val="24"/>
        </w:rPr>
        <w:t>. «Земля моя Подольская».</w:t>
      </w:r>
    </w:p>
    <w:p w:rsidR="001D2A85" w:rsidRPr="003D1010" w:rsidRDefault="001D2A85" w:rsidP="003D1010">
      <w:pPr>
        <w:pStyle w:val="a3"/>
        <w:numPr>
          <w:ilvl w:val="0"/>
          <w:numId w:val="1"/>
        </w:numPr>
        <w:tabs>
          <w:tab w:val="left" w:pos="8789"/>
        </w:tabs>
        <w:spacing w:after="0"/>
        <w:jc w:val="both"/>
        <w:rPr>
          <w:rFonts w:ascii="Times New Roman" w:hAnsi="Times New Roman" w:cs="Times New Roman"/>
          <w:sz w:val="24"/>
          <w:szCs w:val="24"/>
        </w:rPr>
      </w:pPr>
      <w:proofErr w:type="spellStart"/>
      <w:r w:rsidRPr="003D1010">
        <w:rPr>
          <w:rFonts w:ascii="Times New Roman" w:hAnsi="Times New Roman" w:cs="Times New Roman"/>
          <w:sz w:val="24"/>
          <w:szCs w:val="24"/>
        </w:rPr>
        <w:t>Д.Панков</w:t>
      </w:r>
      <w:proofErr w:type="spellEnd"/>
      <w:r w:rsidRPr="003D1010">
        <w:rPr>
          <w:rFonts w:ascii="Times New Roman" w:hAnsi="Times New Roman" w:cs="Times New Roman"/>
          <w:sz w:val="24"/>
          <w:szCs w:val="24"/>
        </w:rPr>
        <w:t>. «С верой в победу».</w:t>
      </w:r>
    </w:p>
    <w:p w:rsidR="001D2A85" w:rsidRPr="003D1010" w:rsidRDefault="001D2A85" w:rsidP="003D1010">
      <w:pPr>
        <w:pStyle w:val="a3"/>
        <w:numPr>
          <w:ilvl w:val="0"/>
          <w:numId w:val="1"/>
        </w:numPr>
        <w:tabs>
          <w:tab w:val="left" w:pos="8789"/>
        </w:tabs>
        <w:spacing w:after="0"/>
        <w:jc w:val="both"/>
        <w:rPr>
          <w:rFonts w:ascii="Times New Roman" w:hAnsi="Times New Roman" w:cs="Times New Roman"/>
          <w:sz w:val="24"/>
          <w:szCs w:val="24"/>
        </w:rPr>
      </w:pPr>
      <w:proofErr w:type="spellStart"/>
      <w:r w:rsidRPr="003D1010">
        <w:rPr>
          <w:rFonts w:ascii="Times New Roman" w:hAnsi="Times New Roman" w:cs="Times New Roman"/>
          <w:sz w:val="24"/>
          <w:szCs w:val="24"/>
        </w:rPr>
        <w:t>Д.Панков</w:t>
      </w:r>
      <w:proofErr w:type="spellEnd"/>
      <w:r w:rsidRPr="003D1010">
        <w:rPr>
          <w:rFonts w:ascii="Times New Roman" w:hAnsi="Times New Roman" w:cs="Times New Roman"/>
          <w:sz w:val="24"/>
          <w:szCs w:val="24"/>
        </w:rPr>
        <w:t>. «Улицы Подольска».</w:t>
      </w:r>
    </w:p>
    <w:p w:rsidR="001D2A85" w:rsidRPr="003D1010" w:rsidRDefault="001D2A85" w:rsidP="003D1010">
      <w:pPr>
        <w:pStyle w:val="a3"/>
        <w:numPr>
          <w:ilvl w:val="0"/>
          <w:numId w:val="1"/>
        </w:numPr>
        <w:tabs>
          <w:tab w:val="left" w:pos="8789"/>
        </w:tabs>
        <w:spacing w:after="0"/>
        <w:jc w:val="both"/>
        <w:rPr>
          <w:rFonts w:ascii="Times New Roman" w:hAnsi="Times New Roman" w:cs="Times New Roman"/>
          <w:sz w:val="24"/>
          <w:szCs w:val="24"/>
        </w:rPr>
      </w:pPr>
      <w:proofErr w:type="spellStart"/>
      <w:r w:rsidRPr="003D1010">
        <w:rPr>
          <w:rFonts w:ascii="Times New Roman" w:hAnsi="Times New Roman" w:cs="Times New Roman"/>
          <w:sz w:val="24"/>
          <w:szCs w:val="24"/>
        </w:rPr>
        <w:t>Д.Панков</w:t>
      </w:r>
      <w:proofErr w:type="spellEnd"/>
      <w:r w:rsidRPr="003D1010">
        <w:rPr>
          <w:rFonts w:ascii="Times New Roman" w:hAnsi="Times New Roman" w:cs="Times New Roman"/>
          <w:sz w:val="24"/>
          <w:szCs w:val="24"/>
        </w:rPr>
        <w:t>. «Вступая в новый век».</w:t>
      </w:r>
    </w:p>
    <w:p w:rsidR="001D2A85" w:rsidRPr="003D1010" w:rsidRDefault="001D2A85" w:rsidP="003D1010">
      <w:pPr>
        <w:pStyle w:val="a3"/>
        <w:numPr>
          <w:ilvl w:val="0"/>
          <w:numId w:val="1"/>
        </w:numPr>
        <w:tabs>
          <w:tab w:val="left" w:pos="8789"/>
        </w:tabs>
        <w:spacing w:after="0"/>
        <w:jc w:val="both"/>
        <w:rPr>
          <w:rFonts w:ascii="Times New Roman" w:hAnsi="Times New Roman" w:cs="Times New Roman"/>
          <w:sz w:val="24"/>
          <w:szCs w:val="24"/>
        </w:rPr>
      </w:pPr>
      <w:proofErr w:type="spellStart"/>
      <w:r w:rsidRPr="003D1010">
        <w:rPr>
          <w:rFonts w:ascii="Times New Roman" w:hAnsi="Times New Roman" w:cs="Times New Roman"/>
          <w:sz w:val="24"/>
          <w:szCs w:val="24"/>
        </w:rPr>
        <w:t>Д.Панков</w:t>
      </w:r>
      <w:proofErr w:type="spellEnd"/>
      <w:r w:rsidRPr="003D1010">
        <w:rPr>
          <w:rFonts w:ascii="Times New Roman" w:hAnsi="Times New Roman" w:cs="Times New Roman"/>
          <w:sz w:val="24"/>
          <w:szCs w:val="24"/>
        </w:rPr>
        <w:t>. «Дано нам прошлое понять» (вопросы и задания по истории подольского края)</w:t>
      </w:r>
    </w:p>
    <w:p w:rsidR="001D2A85" w:rsidRPr="003D1010" w:rsidRDefault="001D2A85" w:rsidP="003D1010">
      <w:pPr>
        <w:pStyle w:val="a3"/>
        <w:numPr>
          <w:ilvl w:val="0"/>
          <w:numId w:val="1"/>
        </w:numPr>
        <w:tabs>
          <w:tab w:val="left" w:pos="8789"/>
        </w:tabs>
        <w:spacing w:after="0"/>
        <w:jc w:val="both"/>
        <w:rPr>
          <w:rFonts w:ascii="Times New Roman" w:hAnsi="Times New Roman" w:cs="Times New Roman"/>
          <w:sz w:val="24"/>
          <w:szCs w:val="24"/>
        </w:rPr>
      </w:pPr>
      <w:proofErr w:type="spellStart"/>
      <w:r w:rsidRPr="003D1010">
        <w:rPr>
          <w:rFonts w:ascii="Times New Roman" w:hAnsi="Times New Roman" w:cs="Times New Roman"/>
          <w:sz w:val="24"/>
          <w:szCs w:val="24"/>
        </w:rPr>
        <w:t>Д.Панков</w:t>
      </w:r>
      <w:proofErr w:type="spellEnd"/>
      <w:r w:rsidRPr="003D1010">
        <w:rPr>
          <w:rFonts w:ascii="Times New Roman" w:hAnsi="Times New Roman" w:cs="Times New Roman"/>
          <w:sz w:val="24"/>
          <w:szCs w:val="24"/>
        </w:rPr>
        <w:t>. «Учить и учиться…»</w:t>
      </w:r>
    </w:p>
    <w:p w:rsidR="001D2A85" w:rsidRPr="00B94F3B" w:rsidRDefault="001D2A85" w:rsidP="003D1010">
      <w:pPr>
        <w:pStyle w:val="a3"/>
        <w:numPr>
          <w:ilvl w:val="0"/>
          <w:numId w:val="1"/>
        </w:numPr>
        <w:tabs>
          <w:tab w:val="left" w:pos="8789"/>
        </w:tabs>
        <w:spacing w:after="0"/>
        <w:jc w:val="both"/>
        <w:rPr>
          <w:sz w:val="28"/>
          <w:szCs w:val="28"/>
        </w:rPr>
      </w:pPr>
      <w:r w:rsidRPr="003D1010">
        <w:rPr>
          <w:rFonts w:ascii="Times New Roman" w:hAnsi="Times New Roman" w:cs="Times New Roman"/>
          <w:sz w:val="24"/>
          <w:szCs w:val="24"/>
        </w:rPr>
        <w:t>«Подольский альманах», №7,2003год</w:t>
      </w:r>
      <w:r>
        <w:rPr>
          <w:sz w:val="28"/>
          <w:szCs w:val="28"/>
        </w:rPr>
        <w:t>.</w:t>
      </w:r>
    </w:p>
    <w:sectPr w:rsidR="001D2A85" w:rsidRPr="00B94F3B" w:rsidSect="003D1010">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A2951"/>
    <w:multiLevelType w:val="hybridMultilevel"/>
    <w:tmpl w:val="3A927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7F4"/>
    <w:rsid w:val="00064590"/>
    <w:rsid w:val="00082CCB"/>
    <w:rsid w:val="00107ED0"/>
    <w:rsid w:val="0011175E"/>
    <w:rsid w:val="001D2A85"/>
    <w:rsid w:val="0026429F"/>
    <w:rsid w:val="00314996"/>
    <w:rsid w:val="003458E1"/>
    <w:rsid w:val="003B0769"/>
    <w:rsid w:val="003B7967"/>
    <w:rsid w:val="003D1010"/>
    <w:rsid w:val="00455855"/>
    <w:rsid w:val="00467EFF"/>
    <w:rsid w:val="004C7544"/>
    <w:rsid w:val="00543847"/>
    <w:rsid w:val="005F62E8"/>
    <w:rsid w:val="00652309"/>
    <w:rsid w:val="006D1875"/>
    <w:rsid w:val="006D57F4"/>
    <w:rsid w:val="008F21E6"/>
    <w:rsid w:val="008F5098"/>
    <w:rsid w:val="008F7BCE"/>
    <w:rsid w:val="00A260B7"/>
    <w:rsid w:val="00A83EB6"/>
    <w:rsid w:val="00A84A39"/>
    <w:rsid w:val="00AF7470"/>
    <w:rsid w:val="00B24915"/>
    <w:rsid w:val="00B94F3B"/>
    <w:rsid w:val="00CC2790"/>
    <w:rsid w:val="00D63157"/>
    <w:rsid w:val="00DC026E"/>
    <w:rsid w:val="00DD730D"/>
    <w:rsid w:val="00DE4E31"/>
    <w:rsid w:val="00DE7919"/>
    <w:rsid w:val="00EA18ED"/>
    <w:rsid w:val="00F46B02"/>
    <w:rsid w:val="00F70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F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1737</Words>
  <Characters>9905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Admin</cp:lastModifiedBy>
  <cp:revision>4</cp:revision>
  <dcterms:created xsi:type="dcterms:W3CDTF">2012-04-09T08:05:00Z</dcterms:created>
  <dcterms:modified xsi:type="dcterms:W3CDTF">2012-11-27T18:01:00Z</dcterms:modified>
</cp:coreProperties>
</file>