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83" w:rsidRPr="0013536F" w:rsidRDefault="007A47CB" w:rsidP="001353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3536F">
        <w:rPr>
          <w:rFonts w:ascii="Arial" w:eastAsia="Times New Roman" w:hAnsi="Arial" w:cs="Arial"/>
          <w:b/>
          <w:sz w:val="28"/>
          <w:szCs w:val="28"/>
          <w:lang w:eastAsia="ru-RU"/>
        </w:rPr>
        <w:t>Профессиональная компетентность педагога.</w:t>
      </w:r>
    </w:p>
    <w:p w:rsidR="0013536F" w:rsidRPr="0013536F" w:rsidRDefault="0013536F" w:rsidP="0013536F">
      <w:pPr>
        <w:pStyle w:val="a6"/>
        <w:jc w:val="right"/>
        <w:rPr>
          <w:rFonts w:ascii="Arial" w:hAnsi="Arial" w:cs="Arial"/>
          <w:sz w:val="28"/>
          <w:szCs w:val="28"/>
          <w:lang w:eastAsia="ru-RU"/>
        </w:rPr>
      </w:pPr>
      <w:r w:rsidRPr="0013536F">
        <w:rPr>
          <w:rFonts w:ascii="Arial" w:hAnsi="Arial" w:cs="Arial"/>
          <w:sz w:val="28"/>
          <w:szCs w:val="28"/>
          <w:lang w:val="en-US" w:eastAsia="ru-RU"/>
        </w:rPr>
        <w:t>Хрулёва Г.В.,</w:t>
      </w:r>
    </w:p>
    <w:p w:rsidR="0013536F" w:rsidRPr="0013536F" w:rsidRDefault="0013536F" w:rsidP="0013536F">
      <w:pPr>
        <w:pStyle w:val="a6"/>
        <w:jc w:val="right"/>
        <w:rPr>
          <w:rFonts w:ascii="Arial" w:hAnsi="Arial" w:cs="Arial"/>
          <w:sz w:val="28"/>
          <w:szCs w:val="28"/>
          <w:lang w:eastAsia="ru-RU"/>
        </w:rPr>
      </w:pPr>
      <w:r w:rsidRPr="0013536F">
        <w:rPr>
          <w:rFonts w:ascii="Arial" w:hAnsi="Arial" w:cs="Arial"/>
          <w:sz w:val="28"/>
          <w:szCs w:val="28"/>
          <w:lang w:eastAsia="ru-RU"/>
        </w:rPr>
        <w:t xml:space="preserve">Учитель начальных классов </w:t>
      </w:r>
    </w:p>
    <w:p w:rsidR="0013536F" w:rsidRPr="0013536F" w:rsidRDefault="0013536F" w:rsidP="0013536F">
      <w:pPr>
        <w:pStyle w:val="a6"/>
        <w:jc w:val="right"/>
        <w:rPr>
          <w:rFonts w:ascii="Arial" w:hAnsi="Arial" w:cs="Arial"/>
          <w:sz w:val="28"/>
          <w:szCs w:val="28"/>
          <w:lang w:eastAsia="ru-RU"/>
        </w:rPr>
      </w:pPr>
      <w:r w:rsidRPr="0013536F">
        <w:rPr>
          <w:rFonts w:ascii="Arial" w:hAnsi="Arial" w:cs="Arial"/>
          <w:sz w:val="28"/>
          <w:szCs w:val="28"/>
          <w:lang w:eastAsia="ru-RU"/>
        </w:rPr>
        <w:t>ГБОУ СОШ №127</w:t>
      </w:r>
    </w:p>
    <w:p w:rsidR="0013536F" w:rsidRPr="0013536F" w:rsidRDefault="0013536F" w:rsidP="00E64C8E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046870" w:rsidRPr="0013536F" w:rsidRDefault="00046870" w:rsidP="0013536F">
      <w:pPr>
        <w:spacing w:before="100" w:beforeAutospacing="1" w:after="100" w:afterAutospacing="1" w:line="240" w:lineRule="auto"/>
        <w:jc w:val="right"/>
        <w:rPr>
          <w:rStyle w:val="a5"/>
          <w:rFonts w:ascii="Arial" w:hAnsi="Arial" w:cs="Arial"/>
          <w:b/>
          <w:sz w:val="28"/>
          <w:szCs w:val="28"/>
        </w:rPr>
      </w:pPr>
      <w:r w:rsidRPr="0013536F">
        <w:rPr>
          <w:rFonts w:ascii="Arial" w:hAnsi="Arial" w:cs="Arial"/>
          <w:b/>
          <w:sz w:val="28"/>
          <w:szCs w:val="28"/>
        </w:rPr>
        <w:t>«Мастерство учителя — это специальность,</w:t>
      </w:r>
      <w:r w:rsidRPr="0013536F">
        <w:rPr>
          <w:rFonts w:ascii="Arial" w:hAnsi="Arial" w:cs="Arial"/>
          <w:b/>
          <w:sz w:val="28"/>
          <w:szCs w:val="28"/>
        </w:rPr>
        <w:br/>
        <w:t>которой надо учиться»</w:t>
      </w:r>
      <w:r w:rsidRPr="0013536F">
        <w:rPr>
          <w:rFonts w:ascii="Arial" w:hAnsi="Arial" w:cs="Arial"/>
          <w:b/>
          <w:sz w:val="28"/>
          <w:szCs w:val="28"/>
        </w:rPr>
        <w:br/>
      </w:r>
      <w:r w:rsidRPr="0013536F">
        <w:rPr>
          <w:rStyle w:val="a5"/>
          <w:rFonts w:ascii="Arial" w:hAnsi="Arial" w:cs="Arial"/>
          <w:b/>
          <w:sz w:val="28"/>
          <w:szCs w:val="28"/>
        </w:rPr>
        <w:t>А.С. Макаренко</w:t>
      </w:r>
    </w:p>
    <w:p w:rsidR="0013536F" w:rsidRDefault="00E64C8E" w:rsidP="00E64C8E">
      <w:pPr>
        <w:spacing w:before="100" w:beforeAutospacing="1" w:after="100" w:afterAutospacing="1" w:line="240" w:lineRule="auto"/>
        <w:rPr>
          <w:rStyle w:val="c3"/>
          <w:rFonts w:ascii="Arial" w:hAnsi="Arial" w:cs="Arial"/>
          <w:color w:val="444444"/>
          <w:sz w:val="28"/>
          <w:szCs w:val="28"/>
        </w:rPr>
      </w:pPr>
      <w:r w:rsidRPr="001173DD">
        <w:rPr>
          <w:rStyle w:val="c3"/>
          <w:rFonts w:ascii="Arial" w:hAnsi="Arial" w:cs="Arial"/>
          <w:color w:val="444444"/>
          <w:sz w:val="28"/>
          <w:szCs w:val="28"/>
        </w:rPr>
        <w:t>Сейчас как никогда нужно позаботиться о педагоге – создать условия для переподготовки, продумать, как устранить перегрузку</w:t>
      </w:r>
      <w:r w:rsidR="001173DD">
        <w:rPr>
          <w:rStyle w:val="c3"/>
          <w:rFonts w:ascii="Arial" w:hAnsi="Arial" w:cs="Arial"/>
          <w:color w:val="444444"/>
          <w:sz w:val="28"/>
          <w:szCs w:val="28"/>
        </w:rPr>
        <w:t>,</w:t>
      </w:r>
      <w:r w:rsidRPr="001173DD">
        <w:rPr>
          <w:rStyle w:val="c3"/>
          <w:rFonts w:ascii="Arial" w:hAnsi="Arial" w:cs="Arial"/>
          <w:color w:val="444444"/>
          <w:sz w:val="28"/>
          <w:szCs w:val="28"/>
        </w:rPr>
        <w:t xml:space="preserve"> чтобы не «сломать» его или, наоборот, не оставить его с мыслью, что ничего особенно не изменяется.</w:t>
      </w:r>
    </w:p>
    <w:p w:rsidR="00E64C8E" w:rsidRPr="001173DD" w:rsidRDefault="00E64C8E" w:rsidP="0013536F">
      <w:pPr>
        <w:pStyle w:val="a6"/>
        <w:rPr>
          <w:rStyle w:val="c3"/>
          <w:rFonts w:ascii="Arial" w:hAnsi="Arial" w:cs="Arial"/>
          <w:color w:val="444444"/>
          <w:sz w:val="28"/>
          <w:szCs w:val="28"/>
        </w:rPr>
      </w:pPr>
      <w:r w:rsidRPr="001173DD">
        <w:rPr>
          <w:rStyle w:val="c3"/>
          <w:rFonts w:ascii="Arial" w:hAnsi="Arial" w:cs="Arial"/>
          <w:color w:val="444444"/>
          <w:sz w:val="28"/>
          <w:szCs w:val="28"/>
        </w:rPr>
        <w:t>Грамотно подобранные интерактивные методы работы с педагогами очень эффективны. Они позволяют учителю ос</w:t>
      </w:r>
      <w:r w:rsidR="001173DD">
        <w:rPr>
          <w:rStyle w:val="c3"/>
          <w:rFonts w:ascii="Arial" w:hAnsi="Arial" w:cs="Arial"/>
          <w:color w:val="444444"/>
          <w:sz w:val="28"/>
          <w:szCs w:val="28"/>
        </w:rPr>
        <w:t>вободить «внутреннего ребенка»,</w:t>
      </w:r>
      <w:r w:rsidRPr="001173DD">
        <w:rPr>
          <w:rStyle w:val="c3"/>
          <w:rFonts w:ascii="Arial" w:hAnsi="Arial" w:cs="Arial"/>
          <w:color w:val="444444"/>
          <w:sz w:val="28"/>
          <w:szCs w:val="28"/>
        </w:rPr>
        <w:t xml:space="preserve"> позволяют получить практическую, значительную, эмоциональную поддержку от своих коллег в процессе общения и за счет получения обратной связи. </w:t>
      </w:r>
    </w:p>
    <w:p w:rsidR="00E64C8E" w:rsidRPr="00E64C8E" w:rsidRDefault="00E64C8E" w:rsidP="00E64C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64C8E">
        <w:rPr>
          <w:rFonts w:ascii="Arial" w:eastAsia="Times New Roman" w:hAnsi="Arial" w:cs="Arial"/>
          <w:sz w:val="28"/>
          <w:szCs w:val="28"/>
          <w:lang w:eastAsia="ru-RU"/>
        </w:rPr>
        <w:t>В условиях обновления школьного образования особенно актуальны вопросы методического сопровождения образовательной практики. Главная роль в реализации основных требований Стандарта второго поколения отведена учителю. Учитель новой школы должен обладать целым рядом профессиональных компетентностей, чтобы грамотно управлять качеством образовательного процесса. Содержание этих компетентностей отражено в таблице.</w:t>
      </w:r>
    </w:p>
    <w:p w:rsidR="00E64C8E" w:rsidRPr="00E64C8E" w:rsidRDefault="00E64C8E" w:rsidP="00E64C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64C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Система профессиональных компетентностей учителя </w:t>
      </w:r>
    </w:p>
    <w:p w:rsidR="00E64C8E" w:rsidRPr="00E64C8E" w:rsidRDefault="00E64C8E" w:rsidP="00E64C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64C8E">
        <w:rPr>
          <w:rFonts w:ascii="Arial" w:eastAsia="Times New Roman" w:hAnsi="Arial" w:cs="Arial"/>
          <w:sz w:val="28"/>
          <w:szCs w:val="28"/>
          <w:lang w:eastAsia="ru-RU"/>
        </w:rPr>
        <w:t>(Галеева Н.Л. Завуч и учитель как субъекты управления качеством образовательного процесса // Управление школой № 17, 2007.)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6"/>
        <w:gridCol w:w="5549"/>
      </w:tblGrid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Компетентность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Содержание компетентности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Предметно-методологическая компетентность.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Психолого-педагогическая компетентность.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Теоретические знания в области индивидуальных особенностей психологии и психофизиологии познавательных процессов ученика, </w:t>
            </w: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умение использовать эти знания в конструировании реального образовательного процесса.</w:t>
            </w:r>
          </w:p>
          <w:p w:rsidR="00E64C8E" w:rsidRPr="00E64C8E" w:rsidRDefault="00E64C8E" w:rsidP="00E64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Умение педагогическими способами определить уровень развития «познавательных инструментов» ученика.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Компетентность в области валеологии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Теоретические знания в области валеологии и умения проектировать здоровьесберегающую образовательную среду (урок, кабинет).</w:t>
            </w:r>
          </w:p>
          <w:p w:rsidR="00E64C8E" w:rsidRPr="00E64C8E" w:rsidRDefault="00E64C8E" w:rsidP="00E64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Владение навыками использования здоровьесберегающих технологий.</w:t>
            </w:r>
          </w:p>
          <w:p w:rsidR="00E64C8E" w:rsidRPr="00E64C8E" w:rsidRDefault="00E64C8E" w:rsidP="00E64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Практическое владение методиками, приемами, технологиями, развивающими и социализирующими учащихся средствами предмета. </w:t>
            </w:r>
          </w:p>
          <w:p w:rsidR="00E64C8E" w:rsidRPr="00E64C8E" w:rsidRDefault="00E64C8E" w:rsidP="00E64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Умение проектировать и реализовать программу индивидуальной траектории обучения ученика. </w:t>
            </w:r>
          </w:p>
          <w:p w:rsidR="00E64C8E" w:rsidRPr="00E64C8E" w:rsidRDefault="00E64C8E" w:rsidP="00E64C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Владение методиками и технологиями медиа-образования.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Коммуникативная компетентность.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Практическое владение приемами общения, позволяющее осуществлять направленное результативное взаимодействие в системе «учитель-ученик»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Компетентность в области управления системой «учитель-ученик».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</w:t>
            </w: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процесса).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Исследовательская компетентность.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Компетентность в сфере трансляции собственного опыта.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E64C8E" w:rsidRPr="00E64C8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Акмеологическая компетентность.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C8E" w:rsidRPr="00E64C8E" w:rsidRDefault="00E64C8E" w:rsidP="00E64C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4C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:rsidR="00E64C8E" w:rsidRPr="00E64C8E" w:rsidRDefault="00E64C8E" w:rsidP="00E64C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64C8E">
        <w:rPr>
          <w:rFonts w:ascii="Arial" w:eastAsia="Times New Roman" w:hAnsi="Arial" w:cs="Arial"/>
          <w:sz w:val="28"/>
          <w:szCs w:val="28"/>
          <w:lang w:eastAsia="ru-RU"/>
        </w:rPr>
        <w:t xml:space="preserve">В условиях введения ФГОС расширяется содержание этих компетентностей. </w:t>
      </w:r>
    </w:p>
    <w:p w:rsidR="00164706" w:rsidRDefault="009E4A65" w:rsidP="00046870">
      <w:pPr>
        <w:pStyle w:val="a3"/>
        <w:rPr>
          <w:rFonts w:ascii="Arial" w:hAnsi="Arial" w:cs="Arial"/>
          <w:color w:val="1D1E1F"/>
          <w:sz w:val="28"/>
          <w:szCs w:val="28"/>
        </w:rPr>
      </w:pPr>
      <w:r w:rsidRPr="001173DD">
        <w:rPr>
          <w:rFonts w:ascii="Arial" w:hAnsi="Arial" w:cs="Arial"/>
          <w:sz w:val="28"/>
          <w:szCs w:val="28"/>
        </w:rPr>
        <w:t>Внедрение стандартов нового поколения предполагает развитие учительского потенциала, уровень их квалификации, непрерывность профессионального развития.</w:t>
      </w:r>
      <w:r w:rsidR="001173DD" w:rsidRPr="001173DD">
        <w:t xml:space="preserve"> </w:t>
      </w:r>
      <w:r w:rsidR="001173DD" w:rsidRPr="001173DD">
        <w:rPr>
          <w:rFonts w:ascii="Arial" w:hAnsi="Arial" w:cs="Arial"/>
          <w:sz w:val="28"/>
          <w:szCs w:val="28"/>
        </w:rPr>
        <w:t>Личностное и профессиональное развитие учителя находится в прямой зависимости от самообразования и саморазвития.</w:t>
      </w:r>
      <w:r w:rsidRPr="001173DD">
        <w:rPr>
          <w:rFonts w:ascii="Arial" w:hAnsi="Arial" w:cs="Arial"/>
          <w:sz w:val="28"/>
          <w:szCs w:val="28"/>
        </w:rPr>
        <w:t xml:space="preserve"> У нас в стране сейчас постепенно оформляется система подготовки и переподготовки в области тьюторства</w:t>
      </w:r>
      <w:r w:rsidR="001173DD">
        <w:rPr>
          <w:rFonts w:ascii="Arial" w:hAnsi="Arial" w:cs="Arial"/>
          <w:sz w:val="28"/>
          <w:szCs w:val="28"/>
        </w:rPr>
        <w:t>.</w:t>
      </w:r>
      <w:r w:rsidR="001173DD" w:rsidRPr="001173DD">
        <w:rPr>
          <w:rFonts w:ascii="Arial" w:hAnsi="Arial" w:cs="Arial"/>
          <w:color w:val="1D1E1F"/>
          <w:sz w:val="18"/>
          <w:szCs w:val="18"/>
        </w:rPr>
        <w:t xml:space="preserve"> </w:t>
      </w:r>
      <w:r w:rsidR="001173DD">
        <w:rPr>
          <w:rFonts w:ascii="Arial" w:hAnsi="Arial" w:cs="Arial"/>
          <w:color w:val="1D1E1F"/>
          <w:sz w:val="28"/>
          <w:szCs w:val="28"/>
        </w:rPr>
        <w:t>Ф</w:t>
      </w:r>
      <w:r w:rsidR="001173DD" w:rsidRPr="001173DD">
        <w:rPr>
          <w:rFonts w:ascii="Arial" w:hAnsi="Arial" w:cs="Arial"/>
          <w:color w:val="1D1E1F"/>
          <w:sz w:val="28"/>
          <w:szCs w:val="28"/>
        </w:rPr>
        <w:t>еномен тьюторства</w:t>
      </w:r>
      <w:r w:rsidR="001173DD">
        <w:rPr>
          <w:rFonts w:ascii="Arial" w:hAnsi="Arial" w:cs="Arial"/>
          <w:color w:val="1D1E1F"/>
          <w:sz w:val="28"/>
          <w:szCs w:val="28"/>
        </w:rPr>
        <w:t>,</w:t>
      </w:r>
      <w:r w:rsidR="001173DD" w:rsidRPr="001173DD">
        <w:rPr>
          <w:rFonts w:ascii="Arial" w:hAnsi="Arial" w:cs="Arial"/>
          <w:color w:val="1D1E1F"/>
          <w:sz w:val="28"/>
          <w:szCs w:val="28"/>
        </w:rPr>
        <w:t xml:space="preserve"> как новообразования в сфере обучения</w:t>
      </w:r>
      <w:r w:rsidR="001173DD">
        <w:rPr>
          <w:rFonts w:ascii="Arial" w:hAnsi="Arial" w:cs="Arial"/>
          <w:color w:val="1D1E1F"/>
          <w:sz w:val="28"/>
          <w:szCs w:val="28"/>
        </w:rPr>
        <w:t>,</w:t>
      </w:r>
      <w:r w:rsidR="001173DD" w:rsidRPr="001173DD">
        <w:rPr>
          <w:rFonts w:ascii="Arial" w:hAnsi="Arial" w:cs="Arial"/>
          <w:color w:val="1D1E1F"/>
          <w:sz w:val="28"/>
          <w:szCs w:val="28"/>
        </w:rPr>
        <w:t xml:space="preserve"> берет свое начало </w:t>
      </w:r>
      <w:r w:rsidR="001173DD" w:rsidRPr="001173DD">
        <w:rPr>
          <w:rStyle w:val="a4"/>
          <w:rFonts w:ascii="Arial" w:hAnsi="Arial" w:cs="Arial"/>
          <w:b w:val="0"/>
          <w:color w:val="1D1E1F"/>
          <w:sz w:val="28"/>
          <w:szCs w:val="28"/>
        </w:rPr>
        <w:t>в европейских университетах XIV века</w:t>
      </w:r>
      <w:r w:rsidR="001173DD" w:rsidRPr="001173DD">
        <w:rPr>
          <w:rFonts w:ascii="Arial" w:hAnsi="Arial" w:cs="Arial"/>
          <w:b/>
          <w:color w:val="1D1E1F"/>
          <w:sz w:val="28"/>
          <w:szCs w:val="28"/>
        </w:rPr>
        <w:t xml:space="preserve">: </w:t>
      </w:r>
      <w:r w:rsidR="001173DD" w:rsidRPr="001173DD">
        <w:rPr>
          <w:rFonts w:ascii="Arial" w:hAnsi="Arial" w:cs="Arial"/>
          <w:color w:val="1D1E1F"/>
          <w:sz w:val="28"/>
          <w:szCs w:val="28"/>
        </w:rPr>
        <w:t>в</w:t>
      </w:r>
      <w:r w:rsidR="001173DD" w:rsidRPr="001173DD">
        <w:rPr>
          <w:rFonts w:ascii="Arial" w:hAnsi="Arial" w:cs="Arial"/>
          <w:b/>
          <w:color w:val="1D1E1F"/>
          <w:sz w:val="28"/>
          <w:szCs w:val="28"/>
        </w:rPr>
        <w:t xml:space="preserve"> </w:t>
      </w:r>
      <w:r w:rsidR="001173DD" w:rsidRPr="001173DD">
        <w:rPr>
          <w:rStyle w:val="a4"/>
          <w:rFonts w:ascii="Arial" w:hAnsi="Arial" w:cs="Arial"/>
          <w:b w:val="0"/>
          <w:color w:val="1D1E1F"/>
          <w:sz w:val="28"/>
          <w:szCs w:val="28"/>
        </w:rPr>
        <w:t xml:space="preserve">Оксфорде </w:t>
      </w:r>
      <w:r w:rsidR="001173DD">
        <w:rPr>
          <w:rFonts w:ascii="Arial" w:hAnsi="Arial" w:cs="Arial"/>
          <w:color w:val="1D1E1F"/>
          <w:sz w:val="28"/>
          <w:szCs w:val="28"/>
        </w:rPr>
        <w:t>и</w:t>
      </w:r>
      <w:r w:rsidR="001173DD" w:rsidRPr="001173DD">
        <w:rPr>
          <w:rFonts w:ascii="Arial" w:hAnsi="Arial" w:cs="Arial"/>
          <w:b/>
          <w:color w:val="1D1E1F"/>
          <w:sz w:val="28"/>
          <w:szCs w:val="28"/>
        </w:rPr>
        <w:t xml:space="preserve"> </w:t>
      </w:r>
      <w:r w:rsidR="001173DD" w:rsidRPr="001173DD">
        <w:rPr>
          <w:rStyle w:val="a4"/>
          <w:rFonts w:ascii="Arial" w:hAnsi="Arial" w:cs="Arial"/>
          <w:b w:val="0"/>
          <w:color w:val="1D1E1F"/>
          <w:sz w:val="28"/>
          <w:szCs w:val="28"/>
        </w:rPr>
        <w:t>Кембридже</w:t>
      </w:r>
      <w:r w:rsidR="001173DD" w:rsidRPr="001173DD">
        <w:rPr>
          <w:rStyle w:val="a4"/>
          <w:rFonts w:ascii="Arial" w:hAnsi="Arial" w:cs="Arial"/>
          <w:color w:val="1D1E1F"/>
          <w:sz w:val="28"/>
          <w:szCs w:val="28"/>
        </w:rPr>
        <w:t xml:space="preserve"> </w:t>
      </w:r>
      <w:r w:rsidR="001173DD" w:rsidRPr="001173DD">
        <w:rPr>
          <w:rFonts w:ascii="Arial" w:hAnsi="Arial" w:cs="Arial"/>
          <w:color w:val="1D1E1F"/>
          <w:sz w:val="28"/>
          <w:szCs w:val="28"/>
        </w:rPr>
        <w:t>тьютор воспринимался как наставник.</w:t>
      </w:r>
    </w:p>
    <w:p w:rsidR="00046870" w:rsidRPr="00046870" w:rsidRDefault="00046870" w:rsidP="00046870">
      <w:pPr>
        <w:pStyle w:val="a3"/>
        <w:rPr>
          <w:rFonts w:ascii="Arial" w:hAnsi="Arial" w:cs="Arial"/>
          <w:sz w:val="28"/>
          <w:szCs w:val="28"/>
        </w:rPr>
      </w:pPr>
      <w:r w:rsidRPr="00046870">
        <w:rPr>
          <w:rFonts w:ascii="Arial" w:hAnsi="Arial" w:cs="Arial"/>
          <w:sz w:val="28"/>
          <w:szCs w:val="28"/>
        </w:rPr>
        <w:t xml:space="preserve">Сегодня используются самые разнообразные </w:t>
      </w:r>
      <w:r w:rsidRPr="00046870">
        <w:rPr>
          <w:rFonts w:ascii="Arial" w:hAnsi="Arial" w:cs="Arial"/>
          <w:b/>
          <w:bCs/>
          <w:sz w:val="28"/>
          <w:szCs w:val="28"/>
        </w:rPr>
        <w:t>формы организации самообразования педагога:</w:t>
      </w:r>
    </w:p>
    <w:p w:rsidR="00046870" w:rsidRPr="00046870" w:rsidRDefault="00046870" w:rsidP="000468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>1) специальная образовательная подготовка (получение высшего образования или второй специальности);</w:t>
      </w:r>
    </w:p>
    <w:p w:rsidR="00046870" w:rsidRPr="00046870" w:rsidRDefault="00046870" w:rsidP="000468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>2) повышение квалификации (на курсах и в межкурсовой период):</w:t>
      </w:r>
    </w:p>
    <w:p w:rsidR="00046870" w:rsidRPr="00046870" w:rsidRDefault="00046870" w:rsidP="00046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>в рамках курсовой подготовки в И</w:t>
      </w:r>
      <w:r>
        <w:rPr>
          <w:rFonts w:ascii="Arial" w:eastAsia="Times New Roman" w:hAnsi="Arial" w:cs="Arial"/>
          <w:sz w:val="28"/>
          <w:szCs w:val="28"/>
          <w:lang w:eastAsia="ru-RU"/>
        </w:rPr>
        <w:t>МЦ, АППО, РЦОК</w:t>
      </w:r>
    </w:p>
    <w:p w:rsidR="00046870" w:rsidRPr="00046870" w:rsidRDefault="00046870" w:rsidP="00046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>с использованием дистанционных технологий</w:t>
      </w:r>
    </w:p>
    <w:p w:rsidR="00046870" w:rsidRPr="00046870" w:rsidRDefault="00046870" w:rsidP="000468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>3) групповая самообразовательная работа:</w:t>
      </w:r>
    </w:p>
    <w:p w:rsidR="00046870" w:rsidRPr="00046870" w:rsidRDefault="00046870" w:rsidP="00046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работа методических объединений, творческих групп (проведение собеседований, ежегодных отчетов, посещение и анализ уроков коллег)</w:t>
      </w:r>
    </w:p>
    <w:p w:rsidR="00046870" w:rsidRPr="00046870" w:rsidRDefault="00046870" w:rsidP="00046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>проведение циклов лекций, семинаров, педагогических чтений</w:t>
      </w:r>
    </w:p>
    <w:p w:rsidR="00046870" w:rsidRPr="00046870" w:rsidRDefault="00046870" w:rsidP="000468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 xml:space="preserve">4) индивидуальная самообразовательная работа с помощью: </w:t>
      </w:r>
    </w:p>
    <w:p w:rsidR="00046870" w:rsidRPr="00046870" w:rsidRDefault="00046870" w:rsidP="00046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 xml:space="preserve">средств массовой информации, </w:t>
      </w:r>
    </w:p>
    <w:p w:rsidR="00046870" w:rsidRPr="00046870" w:rsidRDefault="00046870" w:rsidP="00046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 xml:space="preserve">вычислительной и оргтехники, </w:t>
      </w:r>
    </w:p>
    <w:p w:rsidR="00046870" w:rsidRPr="00046870" w:rsidRDefault="00046870" w:rsidP="00046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 xml:space="preserve">библиотек, музеев, </w:t>
      </w:r>
    </w:p>
    <w:p w:rsidR="00046870" w:rsidRPr="00046870" w:rsidRDefault="00046870" w:rsidP="00046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 xml:space="preserve">исследований, экспериментов, </w:t>
      </w:r>
    </w:p>
    <w:p w:rsidR="00046870" w:rsidRPr="00046870" w:rsidRDefault="00046870" w:rsidP="00046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 xml:space="preserve">осмысления передового опыта и обобщения собственной практической деятельности </w:t>
      </w:r>
    </w:p>
    <w:p w:rsidR="00046870" w:rsidRPr="00046870" w:rsidRDefault="00046870" w:rsidP="00046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46870">
        <w:rPr>
          <w:rFonts w:ascii="Arial" w:eastAsia="Times New Roman" w:hAnsi="Arial" w:cs="Arial"/>
          <w:sz w:val="28"/>
          <w:szCs w:val="28"/>
          <w:lang w:eastAsia="ru-RU"/>
        </w:rPr>
        <w:t>формирование портфолио (участите в разнообразных конкурсах, мастер-классах, сетевых сообществах и т.д.)</w:t>
      </w:r>
    </w:p>
    <w:p w:rsidR="001766A3" w:rsidRDefault="001766A3" w:rsidP="001766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6A3">
        <w:rPr>
          <w:rFonts w:ascii="Arial" w:eastAsia="Times New Roman" w:hAnsi="Arial" w:cs="Arial"/>
          <w:sz w:val="28"/>
          <w:szCs w:val="28"/>
          <w:lang w:eastAsia="ru-RU"/>
        </w:rPr>
        <w:t>Таким образом целенаправленная систе</w:t>
      </w:r>
      <w:r w:rsidR="00046870">
        <w:rPr>
          <w:rFonts w:ascii="Arial" w:eastAsia="Times New Roman" w:hAnsi="Arial" w:cs="Arial"/>
          <w:sz w:val="28"/>
          <w:szCs w:val="28"/>
          <w:lang w:eastAsia="ru-RU"/>
        </w:rPr>
        <w:t xml:space="preserve">ма методической работы обеспечивает </w:t>
      </w:r>
      <w:r w:rsidRPr="001766A3">
        <w:rPr>
          <w:rFonts w:ascii="Arial" w:eastAsia="Times New Roman" w:hAnsi="Arial" w:cs="Arial"/>
          <w:sz w:val="28"/>
          <w:szCs w:val="28"/>
          <w:lang w:eastAsia="ru-RU"/>
        </w:rPr>
        <w:t xml:space="preserve"> создание необходимых условий для реализации ФГОС, повы</w:t>
      </w:r>
      <w:r w:rsidR="00046870">
        <w:rPr>
          <w:rFonts w:ascii="Arial" w:eastAsia="Times New Roman" w:hAnsi="Arial" w:cs="Arial"/>
          <w:sz w:val="28"/>
          <w:szCs w:val="28"/>
          <w:lang w:eastAsia="ru-RU"/>
        </w:rPr>
        <w:t xml:space="preserve">шает </w:t>
      </w:r>
      <w:r w:rsidRPr="001766A3">
        <w:rPr>
          <w:rFonts w:ascii="Arial" w:eastAsia="Times New Roman" w:hAnsi="Arial" w:cs="Arial"/>
          <w:sz w:val="28"/>
          <w:szCs w:val="28"/>
          <w:lang w:eastAsia="ru-RU"/>
        </w:rPr>
        <w:t xml:space="preserve"> уровень</w:t>
      </w:r>
      <w:r w:rsidR="0013536F">
        <w:rPr>
          <w:rFonts w:ascii="Arial" w:eastAsia="Times New Roman" w:hAnsi="Arial" w:cs="Arial"/>
          <w:sz w:val="28"/>
          <w:szCs w:val="28"/>
          <w:lang w:eastAsia="ru-RU"/>
        </w:rPr>
        <w:t xml:space="preserve"> профессиональной компетентности педагога</w:t>
      </w:r>
      <w:r w:rsidRPr="00161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CCC" w:rsidRPr="00CF0CCC" w:rsidRDefault="00CF0CCC" w:rsidP="00CF0C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F0C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Используемая литература:</w:t>
      </w:r>
    </w:p>
    <w:p w:rsidR="00CF0CCC" w:rsidRPr="003B6383" w:rsidRDefault="00CF0CCC" w:rsidP="003B63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F0CCC">
        <w:rPr>
          <w:rFonts w:ascii="Arial" w:eastAsia="Times New Roman" w:hAnsi="Arial" w:cs="Arial"/>
          <w:sz w:val="28"/>
          <w:szCs w:val="28"/>
          <w:lang w:eastAsia="ru-RU"/>
        </w:rPr>
        <w:t>Митина Л.М. Учитель как личность и профессионал. – М.: Дело, 1994.</w:t>
      </w:r>
    </w:p>
    <w:p w:rsidR="00CF0CCC" w:rsidRDefault="00CF0CCC" w:rsidP="00CF0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F0CCC">
        <w:rPr>
          <w:rFonts w:ascii="Arial" w:eastAsia="Times New Roman" w:hAnsi="Arial" w:cs="Arial"/>
          <w:sz w:val="28"/>
          <w:szCs w:val="28"/>
          <w:lang w:eastAsia="ru-RU"/>
        </w:rPr>
        <w:t>Эверт Н.А.Диагностика профессиональной культуры и мастерства работников образования. – Красноярск, 2004.</w:t>
      </w:r>
    </w:p>
    <w:p w:rsidR="00CF0CCC" w:rsidRPr="00CF0CCC" w:rsidRDefault="00CF0CCC" w:rsidP="00CF0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64C8E">
        <w:rPr>
          <w:rFonts w:ascii="Arial" w:eastAsia="Times New Roman" w:hAnsi="Arial" w:cs="Arial"/>
          <w:sz w:val="28"/>
          <w:szCs w:val="28"/>
          <w:lang w:eastAsia="ru-RU"/>
        </w:rPr>
        <w:t>Галеева Н.Л. Завуч и учитель как субъекты управления качеством образовательного процесса // Управление школой № 17, 2007</w:t>
      </w:r>
    </w:p>
    <w:p w:rsidR="00CF0CCC" w:rsidRPr="001173DD" w:rsidRDefault="00CF0CCC" w:rsidP="001766A3">
      <w:pPr>
        <w:rPr>
          <w:rFonts w:ascii="Arial" w:hAnsi="Arial" w:cs="Arial"/>
          <w:sz w:val="28"/>
          <w:szCs w:val="28"/>
        </w:rPr>
      </w:pPr>
    </w:p>
    <w:sectPr w:rsidR="00CF0CCC" w:rsidRPr="001173DD" w:rsidSect="0016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3F46"/>
    <w:multiLevelType w:val="multilevel"/>
    <w:tmpl w:val="5D54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625C3"/>
    <w:multiLevelType w:val="multilevel"/>
    <w:tmpl w:val="B2B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13EF1"/>
    <w:multiLevelType w:val="multilevel"/>
    <w:tmpl w:val="C970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B6618"/>
    <w:multiLevelType w:val="multilevel"/>
    <w:tmpl w:val="0AF8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E64C8E"/>
    <w:rsid w:val="00046870"/>
    <w:rsid w:val="001173DD"/>
    <w:rsid w:val="0013536F"/>
    <w:rsid w:val="00164706"/>
    <w:rsid w:val="001766A3"/>
    <w:rsid w:val="0032595A"/>
    <w:rsid w:val="003275CA"/>
    <w:rsid w:val="003B6383"/>
    <w:rsid w:val="004666AF"/>
    <w:rsid w:val="007A47CB"/>
    <w:rsid w:val="009E4A65"/>
    <w:rsid w:val="00C836A4"/>
    <w:rsid w:val="00CF0CCC"/>
    <w:rsid w:val="00D942A6"/>
    <w:rsid w:val="00E6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4C8E"/>
  </w:style>
  <w:style w:type="character" w:styleId="a4">
    <w:name w:val="Strong"/>
    <w:basedOn w:val="a0"/>
    <w:uiPriority w:val="22"/>
    <w:qFormat/>
    <w:rsid w:val="001173DD"/>
    <w:rPr>
      <w:b/>
      <w:bCs/>
    </w:rPr>
  </w:style>
  <w:style w:type="character" w:styleId="a5">
    <w:name w:val="Emphasis"/>
    <w:basedOn w:val="a0"/>
    <w:uiPriority w:val="20"/>
    <w:qFormat/>
    <w:rsid w:val="00046870"/>
    <w:rPr>
      <w:i/>
      <w:iCs/>
    </w:rPr>
  </w:style>
  <w:style w:type="paragraph" w:styleId="a6">
    <w:name w:val="No Spacing"/>
    <w:uiPriority w:val="1"/>
    <w:qFormat/>
    <w:rsid w:val="00135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Mashkova</cp:lastModifiedBy>
  <cp:revision>8</cp:revision>
  <dcterms:created xsi:type="dcterms:W3CDTF">2012-06-17T18:11:00Z</dcterms:created>
  <dcterms:modified xsi:type="dcterms:W3CDTF">2012-06-18T07:04:00Z</dcterms:modified>
</cp:coreProperties>
</file>