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12" w:rsidRDefault="00B15A12" w:rsidP="00B15A12">
      <w:pPr>
        <w:rPr>
          <w:rFonts w:ascii="Monotype Corsiva" w:hAnsi="Monotype Corsiva"/>
          <w:b/>
          <w:bCs/>
          <w:color w:val="000000"/>
          <w:sz w:val="56"/>
          <w:szCs w:val="56"/>
          <w:shd w:val="clear" w:color="auto" w:fill="FFFFFF"/>
        </w:rPr>
      </w:pPr>
    </w:p>
    <w:p w:rsidR="00B15A12" w:rsidRDefault="00B15A12" w:rsidP="00B15A12">
      <w:pPr>
        <w:rPr>
          <w:rFonts w:ascii="Monotype Corsiva" w:hAnsi="Monotype Corsiva"/>
          <w:b/>
          <w:bCs/>
          <w:color w:val="000000"/>
          <w:sz w:val="56"/>
          <w:szCs w:val="56"/>
          <w:shd w:val="clear" w:color="auto" w:fill="FFFFFF"/>
        </w:rPr>
      </w:pPr>
    </w:p>
    <w:p w:rsidR="00B15A12" w:rsidRPr="00411E18" w:rsidRDefault="00B15A12" w:rsidP="00B15A12">
      <w:pPr>
        <w:jc w:val="center"/>
        <w:rPr>
          <w:rFonts w:ascii="Monotype Corsiva" w:hAnsi="Monotype Corsiva"/>
          <w:b/>
          <w:bCs/>
          <w:caps/>
          <w:color w:val="000000"/>
          <w:sz w:val="56"/>
          <w:szCs w:val="56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11E18">
        <w:rPr>
          <w:rFonts w:ascii="Monotype Corsiva" w:hAnsi="Monotype Corsiva"/>
          <w:b/>
          <w:bCs/>
          <w:caps/>
          <w:color w:val="000000"/>
          <w:sz w:val="56"/>
          <w:szCs w:val="56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Групповые формы работы на уроках </w:t>
      </w:r>
    </w:p>
    <w:p w:rsidR="00B15A12" w:rsidRPr="00411E18" w:rsidRDefault="00B15A12" w:rsidP="00B15A12">
      <w:pPr>
        <w:jc w:val="center"/>
        <w:rPr>
          <w:rFonts w:ascii="Monotype Corsiva" w:hAnsi="Monotype Corsiva"/>
          <w:b/>
          <w:bCs/>
          <w:caps/>
          <w:color w:val="000000"/>
          <w:sz w:val="56"/>
          <w:szCs w:val="56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11E18">
        <w:rPr>
          <w:rFonts w:ascii="Monotype Corsiva" w:hAnsi="Monotype Corsiva"/>
          <w:b/>
          <w:bCs/>
          <w:caps/>
          <w:color w:val="000000"/>
          <w:sz w:val="56"/>
          <w:szCs w:val="56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 начальной школе.</w:t>
      </w:r>
    </w:p>
    <w:p w:rsidR="00B15A12" w:rsidRDefault="00B15A12" w:rsidP="00B15A12">
      <w:pPr>
        <w:jc w:val="center"/>
        <w:rPr>
          <w:rFonts w:ascii="Monotype Corsiva" w:hAnsi="Monotype Corsiva"/>
          <w:b/>
          <w:bCs/>
          <w:color w:val="000000"/>
          <w:sz w:val="56"/>
          <w:szCs w:val="56"/>
          <w:shd w:val="clear" w:color="auto" w:fill="FFFFFF"/>
        </w:rPr>
      </w:pPr>
      <w:r>
        <w:rPr>
          <w:rFonts w:ascii="Monotype Corsiva" w:hAnsi="Monotype Corsiva"/>
          <w:b/>
          <w:bCs/>
          <w:color w:val="000000"/>
          <w:sz w:val="56"/>
          <w:szCs w:val="56"/>
          <w:shd w:val="clear" w:color="auto" w:fill="FFFFFF"/>
        </w:rPr>
        <w:t>( Выступление на педсовете)</w:t>
      </w:r>
    </w:p>
    <w:p w:rsidR="00B15A12" w:rsidRDefault="008B7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8528111" wp14:editId="602E0DE4">
            <wp:simplePos x="0" y="0"/>
            <wp:positionH relativeFrom="margin">
              <wp:posOffset>921385</wp:posOffset>
            </wp:positionH>
            <wp:positionV relativeFrom="margin">
              <wp:posOffset>4364990</wp:posOffset>
            </wp:positionV>
            <wp:extent cx="5170170" cy="4676775"/>
            <wp:effectExtent l="0" t="0" r="0" b="9525"/>
            <wp:wrapSquare wrapText="bothSides"/>
            <wp:docPr id="1" name="Рисунок 1" descr="C:\Users\Зинаида\Desktop\учен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инаида\Desktop\учени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A12">
        <w:rPr>
          <w:rFonts w:ascii="Times New Roman" w:hAnsi="Times New Roman" w:cs="Times New Roman"/>
          <w:sz w:val="28"/>
          <w:szCs w:val="28"/>
        </w:rPr>
        <w:br w:type="page"/>
      </w:r>
    </w:p>
    <w:p w:rsidR="008F5F95" w:rsidRPr="00447C40" w:rsidRDefault="008F5F95" w:rsidP="0044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40">
        <w:rPr>
          <w:rFonts w:ascii="Times New Roman" w:hAnsi="Times New Roman" w:cs="Times New Roman"/>
          <w:sz w:val="28"/>
          <w:szCs w:val="28"/>
        </w:rPr>
        <w:lastRenderedPageBreak/>
        <w:t>Технология классно-урочной системы на протяжении столетий оказывал</w:t>
      </w:r>
      <w:bookmarkStart w:id="0" w:name="_GoBack"/>
      <w:bookmarkEnd w:id="0"/>
      <w:r w:rsidRPr="00447C40">
        <w:rPr>
          <w:rFonts w:ascii="Times New Roman" w:hAnsi="Times New Roman" w:cs="Times New Roman"/>
          <w:sz w:val="28"/>
          <w:szCs w:val="28"/>
        </w:rPr>
        <w:t>ась наиболее эффективной для массовой передачи знаний, умений и навыков молодому поколению. Происходящие в современности изменения в общественной жизни требуют развитие новых способов образования, педагогических технологий, имеющих дело с индивидуальным развитием личности, творческой инициацией. Акцент переносится на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четко планировать действия, эффективно сотрудничать в разнообразных по составу и профилю группах.</w:t>
      </w:r>
    </w:p>
    <w:p w:rsidR="008F5F95" w:rsidRPr="00447C40" w:rsidRDefault="008F5F95" w:rsidP="0044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40">
        <w:rPr>
          <w:rFonts w:ascii="Times New Roman" w:hAnsi="Times New Roman" w:cs="Times New Roman"/>
          <w:sz w:val="28"/>
          <w:szCs w:val="28"/>
        </w:rPr>
        <w:t xml:space="preserve">Организация группового </w:t>
      </w:r>
      <w:proofErr w:type="spellStart"/>
      <w:r w:rsidRPr="00447C40">
        <w:rPr>
          <w:rFonts w:ascii="Times New Roman" w:hAnsi="Times New Roman" w:cs="Times New Roman"/>
          <w:sz w:val="28"/>
          <w:szCs w:val="28"/>
        </w:rPr>
        <w:t>мыследеятельностного</w:t>
      </w:r>
      <w:proofErr w:type="spellEnd"/>
      <w:r w:rsidRPr="00447C40">
        <w:rPr>
          <w:rFonts w:ascii="Times New Roman" w:hAnsi="Times New Roman" w:cs="Times New Roman"/>
          <w:sz w:val="28"/>
          <w:szCs w:val="28"/>
        </w:rPr>
        <w:t xml:space="preserve"> взаимодействия занимает важное место в системе обучения. Основная цель групповой работы – развитие мышления учащихся. В то же время эффективность групповой работы проявила себя и в скорости решения задач, и в создании благоприятных условий для учебного самоопределения, и в формировании н</w:t>
      </w:r>
      <w:r w:rsidR="00F36158">
        <w:rPr>
          <w:rFonts w:ascii="Times New Roman" w:hAnsi="Times New Roman" w:cs="Times New Roman"/>
          <w:sz w:val="28"/>
          <w:szCs w:val="28"/>
        </w:rPr>
        <w:t>авыков организаторской работы, и</w:t>
      </w:r>
      <w:r w:rsidRPr="00447C40">
        <w:rPr>
          <w:rFonts w:ascii="Times New Roman" w:hAnsi="Times New Roman" w:cs="Times New Roman"/>
          <w:sz w:val="28"/>
          <w:szCs w:val="28"/>
        </w:rPr>
        <w:t>,</w:t>
      </w:r>
      <w:r w:rsidR="00F36158">
        <w:rPr>
          <w:rFonts w:ascii="Times New Roman" w:hAnsi="Times New Roman" w:cs="Times New Roman"/>
          <w:sz w:val="28"/>
          <w:szCs w:val="28"/>
        </w:rPr>
        <w:t xml:space="preserve"> </w:t>
      </w:r>
      <w:r w:rsidRPr="00447C40">
        <w:rPr>
          <w:rFonts w:ascii="Times New Roman" w:hAnsi="Times New Roman" w:cs="Times New Roman"/>
          <w:sz w:val="28"/>
          <w:szCs w:val="28"/>
        </w:rPr>
        <w:t>пожалуй, самое важное, в формировании рефлексивных способностей.</w:t>
      </w:r>
    </w:p>
    <w:p w:rsidR="008F5F95" w:rsidRPr="00447C40" w:rsidRDefault="008F5F95" w:rsidP="0044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40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групповых форм работы в процессе обучения неоднократно доказывалась на практике. Этой теме посвящены работы педагогов ПЦ ''Эксперимент'' (в частности, исследовательская разработка </w:t>
      </w:r>
      <w:proofErr w:type="spellStart"/>
      <w:r w:rsidRPr="00447C40">
        <w:rPr>
          <w:rFonts w:ascii="Times New Roman" w:hAnsi="Times New Roman" w:cs="Times New Roman"/>
          <w:sz w:val="28"/>
          <w:szCs w:val="28"/>
        </w:rPr>
        <w:t>С.Танцорова</w:t>
      </w:r>
      <w:proofErr w:type="spellEnd"/>
      <w:r w:rsidRPr="00447C40">
        <w:rPr>
          <w:rFonts w:ascii="Times New Roman" w:hAnsi="Times New Roman" w:cs="Times New Roman"/>
          <w:sz w:val="28"/>
          <w:szCs w:val="28"/>
        </w:rPr>
        <w:t xml:space="preserve"> ''Групповая работа в развивающем обучении''). Большую роль групповым формам обучения отводит </w:t>
      </w:r>
      <w:proofErr w:type="spellStart"/>
      <w:r w:rsidRPr="00447C40">
        <w:rPr>
          <w:rFonts w:ascii="Times New Roman" w:hAnsi="Times New Roman" w:cs="Times New Roman"/>
          <w:sz w:val="28"/>
          <w:szCs w:val="28"/>
        </w:rPr>
        <w:t>А.Б.Воронцов</w:t>
      </w:r>
      <w:proofErr w:type="spellEnd"/>
      <w:r w:rsidRPr="00447C40">
        <w:rPr>
          <w:rFonts w:ascii="Times New Roman" w:hAnsi="Times New Roman" w:cs="Times New Roman"/>
          <w:sz w:val="28"/>
          <w:szCs w:val="28"/>
        </w:rPr>
        <w:t xml:space="preserve"> (''Практика развивающего обучения по системе Д.Б </w:t>
      </w:r>
      <w:proofErr w:type="spellStart"/>
      <w:r w:rsidRPr="00447C40">
        <w:rPr>
          <w:rFonts w:ascii="Times New Roman" w:hAnsi="Times New Roman" w:cs="Times New Roman"/>
          <w:sz w:val="28"/>
          <w:szCs w:val="28"/>
        </w:rPr>
        <w:t>Эльконина-В.В.Давыдова</w:t>
      </w:r>
      <w:proofErr w:type="spellEnd"/>
      <w:r w:rsidRPr="00447C40">
        <w:rPr>
          <w:rFonts w:ascii="Times New Roman" w:hAnsi="Times New Roman" w:cs="Times New Roman"/>
          <w:sz w:val="28"/>
          <w:szCs w:val="28"/>
        </w:rPr>
        <w:t>'')</w:t>
      </w:r>
      <w:proofErr w:type="gramStart"/>
      <w:r w:rsidRPr="00447C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7C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C4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47C40">
        <w:rPr>
          <w:rFonts w:ascii="Times New Roman" w:hAnsi="Times New Roman" w:cs="Times New Roman"/>
          <w:sz w:val="28"/>
          <w:szCs w:val="28"/>
        </w:rPr>
        <w:t>роме этого, на сегодняшний день многие педагоги, используя в работе групповые формы обучения, вносят свои коррективы. Однако все, кто использует данную форму организации учебной деятельности, отмечают ее высокую эффективность.</w:t>
      </w:r>
    </w:p>
    <w:p w:rsidR="008F5F95" w:rsidRPr="00447C40" w:rsidRDefault="008F5F95" w:rsidP="00447C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C40">
        <w:rPr>
          <w:rFonts w:ascii="Times New Roman" w:hAnsi="Times New Roman" w:cs="Times New Roman"/>
          <w:sz w:val="28"/>
          <w:szCs w:val="28"/>
        </w:rPr>
        <w:t>Цель данной работы – обобщить имеющийся опыт организации групповых форм обучения, а также представить свои наработки по данной теме.</w:t>
      </w:r>
    </w:p>
    <w:p w:rsidR="008F5F95" w:rsidRPr="00447C40" w:rsidRDefault="008F5F95" w:rsidP="00447C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Организацию групповой работы мы начинаем с первого школьного дня. Ритуалы, этикет совместной работы, элементарные навыки кооперации осваиваются сначала на </w:t>
      </w:r>
      <w:proofErr w:type="spellStart"/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внеучебном</w:t>
      </w:r>
      <w:proofErr w:type="spellEnd"/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материале, чтобы не приходилось учить </w:t>
      </w: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одновременно двум сложнейшим вещам.  В работе часто использую такие методы обучения в группе, как </w:t>
      </w:r>
      <w:r w:rsidRPr="00447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кооперативное обучение, групповая дискуссия, мозговой штурм.</w:t>
      </w:r>
    </w:p>
    <w:p w:rsidR="008F5F95" w:rsidRPr="00447C40" w:rsidRDefault="008F5F95" w:rsidP="00447C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Кооперативное обучение</w:t>
      </w: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метод взаимодействия учащихся в небольших группах, объединенных для решения общей задачи. Элементы кооперативного обучения: положительная взаимозависимость, личная ответственность за происходящее в группе, развитие навыков учебного сотрудничества.</w:t>
      </w:r>
    </w:p>
    <w:p w:rsidR="008F5F95" w:rsidRPr="00447C40" w:rsidRDefault="008F5F95" w:rsidP="00447C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Как руководить группами кооперативного обучения?</w:t>
      </w:r>
    </w:p>
    <w:p w:rsidR="00BE4E85" w:rsidRPr="00447C40" w:rsidRDefault="008F5F95" w:rsidP="00447C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1-2 классе делим детей на пары или тройки. (В 3-4 классе лучше делить класс на группы по четыре человека). Желательно поместить в одну группу разнополых детей с разной успеваемостью</w:t>
      </w:r>
      <w:r w:rsidR="00BE4E85"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дать детям почувствовать личную ответственность за то, как группа работает, и распределить роли. Лучше всего дети работают вместе, если каждый </w:t>
      </w:r>
      <w:proofErr w:type="gramStart"/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определенную роль</w:t>
      </w:r>
      <w:proofErr w:type="gramEnd"/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задания.</w:t>
      </w:r>
      <w:r w:rsidR="00BE4E85"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роли можно распределить следующим образом:</w:t>
      </w:r>
    </w:p>
    <w:p w:rsidR="00BE4E85" w:rsidRPr="00447C40" w:rsidRDefault="00BE4E85" w:rsidP="00447C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Организатор  – отвечает за работу группы в целом</w:t>
      </w:r>
    </w:p>
    <w:p w:rsidR="00BE4E85" w:rsidRPr="00447C40" w:rsidRDefault="00BE4E85" w:rsidP="00447C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Спикер – выступает перед классом с готовым решением группы.</w:t>
      </w:r>
    </w:p>
    <w:p w:rsidR="00BE4E85" w:rsidRPr="00447C40" w:rsidRDefault="00BE4E85" w:rsidP="00447C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Секретарь – записывает высказанные идеи и решения.</w:t>
      </w:r>
    </w:p>
    <w:p w:rsidR="00BE4E85" w:rsidRPr="00447C40" w:rsidRDefault="00BE4E85" w:rsidP="00447C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 Критик – высказывает противоположную точку зрения, провоцирует возражения.</w:t>
      </w:r>
    </w:p>
    <w:p w:rsidR="00BE4E85" w:rsidRPr="00447C40" w:rsidRDefault="00BE4E85" w:rsidP="00447C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5.Контролёр – проверяет, все ли поняли принятое решение. </w:t>
      </w:r>
    </w:p>
    <w:p w:rsidR="00BE4E85" w:rsidRPr="00447C40" w:rsidRDefault="00BE4E85" w:rsidP="00447C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6.Часовщи</w:t>
      </w:r>
      <w:proofErr w:type="gramStart"/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 за временем обсуждения.</w:t>
      </w:r>
    </w:p>
    <w:p w:rsidR="00E81586" w:rsidRPr="00447C40" w:rsidRDefault="00447C40" w:rsidP="00447C40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81586" w:rsidRPr="00447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Групповая дискуссия</w:t>
      </w:r>
      <w:r w:rsidR="00E81586"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способ организации совместной деятельности учеников под руководством учителя с целью решить групповые задачи или воздействовать на мнения участников в процессе общения. Использование этого метода позволяет дать ученикам возможность увидеть проблему с разных сторон, уточнить личные точки зрения, выработать общее решение класса, повысить интерес учеников к проблеме.</w:t>
      </w:r>
    </w:p>
    <w:p w:rsidR="00F36158" w:rsidRDefault="00E81586" w:rsidP="00F361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Мозговой штурм</w:t>
      </w: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свободное выражение мыслей, приводит к появлению множества идей. Во время мозгового штурма дети концентрируются на том, чтобы выплеснуть все свои идеи, какими бы странными и </w:t>
      </w: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непривлекательными они ни казались на первый взгляд. (Позже мы сможем оценить, какие из идей наиболее приемлемы). Во время мозгового штурма я не обсуждаю, какая идея плохая, какая хорошая. Записываю все предложенные идеи, стараюсь, чтобы их было как можно больше. Оценку идей делаем позже, после мозгового штурма.</w:t>
      </w:r>
    </w:p>
    <w:p w:rsidR="00447C40" w:rsidRPr="00F36158" w:rsidRDefault="00E81586" w:rsidP="00F361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дискуссии представляются в этой связи почти идеальным инструментом исследования. Применение групповых дискуссий </w:t>
      </w:r>
      <w:r w:rsidR="008A6732"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включает:</w:t>
      </w: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индивидуальных мнений, установок, точек зрения, суждений, классификаций с учетом определенного климата</w:t>
      </w:r>
      <w:proofErr w:type="gramStart"/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оторый благоприятствует “вымыванию” таких данных и который создается исследователями вследствие применения определенных сценариев дискуссий и методик;</w:t>
      </w:r>
    </w:p>
    <w:p w:rsidR="008A6732" w:rsidRPr="00447C40" w:rsidRDefault="00E81586" w:rsidP="00447C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индивидуальных знаний и обмен жизненным опытом о существующем положении вещей, о событиях, процессах, респондентах, которые, взаимно возбуждая друг друга высказыванием собственных мнений, способствуют тем самым живо</w:t>
      </w:r>
      <w:r w:rsidR="008A6732"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течению дискуссии</w:t>
      </w:r>
      <w:proofErr w:type="gramStart"/>
      <w:r w:rsidR="008A6732"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8A6732" w:rsidRPr="00447C40" w:rsidRDefault="008A6732" w:rsidP="00447C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необходимо установить правила работы группы и критерии оценки ее достижений, убедиться в том, что ученики понимают критерии оценки их совместной работы в начале каждого урока</w:t>
      </w:r>
      <w:r w:rsid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6732" w:rsidRPr="00447C40" w:rsidRDefault="008A6732" w:rsidP="00447C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1. Работать дружно, быть внимательными другу к другу, вежливыми,</w:t>
      </w:r>
    </w:p>
    <w:p w:rsidR="008A6732" w:rsidRPr="00447C40" w:rsidRDefault="008A6732" w:rsidP="00447C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не отвлекаться на посторонние дела,</w:t>
      </w:r>
      <w:r w:rsidR="006D67E9" w:rsidRPr="00447C4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447C4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не мешать друг другу, вовремя оказы</w:t>
      </w:r>
      <w:r w:rsidRPr="00447C4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>вать помощь, выполнять указания</w:t>
      </w: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старшего.</w:t>
      </w:r>
    </w:p>
    <w:p w:rsidR="008A6732" w:rsidRPr="00447C40" w:rsidRDefault="008A6732" w:rsidP="00447C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2. Своевременно выполнять зада</w:t>
      </w:r>
      <w:r w:rsidRPr="00447C4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ние: следить за временем, доводить</w:t>
      </w: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C4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начатое дело до конца.</w:t>
      </w:r>
    </w:p>
    <w:p w:rsidR="008A6732" w:rsidRPr="00447C40" w:rsidRDefault="008A6732" w:rsidP="00447C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3. Качественно выполнять работу</w:t>
      </w: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C4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(аккуратно, без ошибок), соблюдать</w:t>
      </w: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C4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технику безопасности.</w:t>
      </w:r>
    </w:p>
    <w:p w:rsidR="008A6732" w:rsidRPr="00447C40" w:rsidRDefault="008A6732" w:rsidP="00447C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4. Уметь защищать общее дело и</w:t>
      </w: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C4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свою работу в частности.</w:t>
      </w:r>
    </w:p>
    <w:p w:rsidR="006D67E9" w:rsidRPr="00447C40" w:rsidRDefault="006D67E9" w:rsidP="00447C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говорить  всем сразу.</w:t>
      </w:r>
    </w:p>
    <w:p w:rsidR="006D67E9" w:rsidRPr="00447C40" w:rsidRDefault="006D67E9" w:rsidP="00447C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Реагировать жестами и знаками.</w:t>
      </w:r>
    </w:p>
    <w:p w:rsidR="006D67E9" w:rsidRPr="00447C40" w:rsidRDefault="006D67E9" w:rsidP="00447C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Возражая или соглашаясь, смотреть на говорящего.</w:t>
      </w:r>
    </w:p>
    <w:p w:rsidR="006D67E9" w:rsidRPr="00447C40" w:rsidRDefault="006D67E9" w:rsidP="00447C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>8 .Обращаться друг к другу по имени.</w:t>
      </w:r>
    </w:p>
    <w:p w:rsidR="006D67E9" w:rsidRPr="00447C40" w:rsidRDefault="006D67E9" w:rsidP="00447C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формирования групп.</w:t>
      </w:r>
    </w:p>
    <w:p w:rsidR="006D67E9" w:rsidRPr="00447C40" w:rsidRDefault="006D67E9" w:rsidP="00447C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Соединяем детей в группы с учетом их личных склонностей, но не только по этому критерию. Самому слабому ученику нужен не столько "</w:t>
      </w:r>
      <w:r w:rsidRPr="00447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сильный</w:t>
      </w: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>", сколько терпеливый и доброжелательный партнер. Упрямцу полезно помериться силами с упрямцем. Двух озорников объединять опасно (но при тактичной поддержке именно в таком взрывоопасном соединении можно наладить с такими детьми доверительный контакт). Самых развитых детей не стоит надолго прикреплять к "слабеньким", им нужен партнер равной силы. По возможности лучше не объединять детей с плохой самоорганизацией, легко отвлекаемых, со слишком разными темпами работы. Но и в таких "группах риска" можно решить почти не решаемые воспитательные задачи: помочь детям увидеть свои недостатки и захотеть с ними справляться.</w:t>
      </w:r>
    </w:p>
    <w:p w:rsidR="006D67E9" w:rsidRPr="00447C40" w:rsidRDefault="006D67E9" w:rsidP="00447C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 оценке работы группы подчеркиваем не столько ученические, сколько человеческие добродетели: терпеливость, доброжелательность, дружелюбие, вежливость. Оценивать можно лишь общую работу группы, ни в коем случае не давать детям, работавшим вместе, разных оценок.</w:t>
      </w:r>
    </w:p>
    <w:p w:rsidR="006D67E9" w:rsidRPr="00447C40" w:rsidRDefault="006D67E9" w:rsidP="00447C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работа требует перестановки парт. Для работы парами удобны обычные ряды. Для работы тройками, а тем более четверками парты расставляем так, чтобы детям, работающим вместе, удобно было смотреть друг на друга.</w:t>
      </w:r>
    </w:p>
    <w:p w:rsidR="006D67E9" w:rsidRPr="00447C40" w:rsidRDefault="006D67E9" w:rsidP="00447C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Наблюдая совместную деятельность учащихся, можно сделать</w:t>
      </w:r>
      <w:r w:rsidR="008723A3" w:rsidRPr="00447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вывод</w:t>
      </w:r>
      <w:r w:rsidRPr="00447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6D67E9" w:rsidRPr="00447C40" w:rsidRDefault="00F36158" w:rsidP="00447C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47C40"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едопустима</w:t>
      </w:r>
      <w:r w:rsidR="006D67E9"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 из двух слабых учеников: им нечем обмениваться, кроме собственной беспомощности.</w:t>
      </w:r>
    </w:p>
    <w:p w:rsidR="006D67E9" w:rsidRPr="00447C40" w:rsidRDefault="006D67E9" w:rsidP="00447C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которые по каким бы то ни было причинам отказываются сегодня работать вместе, нельзя принуждать к общей работе (а завтра стоит им предложить снова сесть вместе). Чтобы не отвлекать класс во время урока на разбор личных неурядиц, ввожу (постепенно, не с первого дня групповой работы) общее правило: "Если ты хочешь сменить соседа, сам договорись с ним и со своим новым соседом и все вместе предупредите учителя до урока".</w:t>
      </w:r>
    </w:p>
    <w:p w:rsidR="006D67E9" w:rsidRPr="00447C40" w:rsidRDefault="006D67E9" w:rsidP="00447C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кто-то пожелал работать в одиночку,  разрешаем ему отсесть; не позволяем себе ни малейших проявлений </w:t>
      </w:r>
      <w:r w:rsidR="00F36158"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неудовольствия,</w:t>
      </w: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в индивидуальных, ни тем более  публичных оценках (но один на один с ребенком стараюсь понять </w:t>
      </w: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мотивы и поощряю всякое побуждение кому-то помочь или получить чью-то помощь).</w:t>
      </w:r>
    </w:p>
    <w:p w:rsidR="006D67E9" w:rsidRPr="00447C40" w:rsidRDefault="006D67E9" w:rsidP="00447C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занимать совместной работой детей более 10-15 минут урока в 1 классе и более половины урока во 2 классе - это может привести к повышению утомляемости.</w:t>
      </w:r>
    </w:p>
    <w:p w:rsidR="006D67E9" w:rsidRPr="00447C40" w:rsidRDefault="006D67E9" w:rsidP="00447C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требовать абсолютной тишины во время совместной работы дети должны обмениваться мнениями, </w:t>
      </w:r>
      <w:proofErr w:type="gramStart"/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свое отношение</w:t>
      </w:r>
      <w:proofErr w:type="gramEnd"/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товарища. Бороться надо лишь с возбужденными выкриками, с разговорами в полный голос. Но бороться мягко, помня, что младшие школьники, увлекшись задачей, не способны к полному самоконтролю. В классе полезен "</w:t>
      </w:r>
      <w:proofErr w:type="spellStart"/>
      <w:r w:rsidRPr="00447C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шумомер</w:t>
      </w:r>
      <w:proofErr w:type="spellEnd"/>
      <w:r w:rsidRPr="00447C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звуковой сигнал, говорящий о превышении уровня шума.</w:t>
      </w:r>
    </w:p>
    <w:p w:rsidR="006D67E9" w:rsidRPr="00447C40" w:rsidRDefault="006D67E9" w:rsidP="00447C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наказывать детей лишением права участвовать в групповой работе. Достаточным наказанием обидчику будет отказ партнера сегодня с ним работать. Но обидчик имеет право найти себе нового товарища для работы на этом уроке (договорившись на перемене и сообщив учителю до звонка). </w:t>
      </w:r>
    </w:p>
    <w:p w:rsidR="00F36158" w:rsidRDefault="008723A3" w:rsidP="00F361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Учебная деятельность в школе всегда носит коллективный характер, именно поэтому ребенок должен овладеть определёнными навыками общения со сверстниками, умением работать вместе. Навыки бесконфликтного поведения ребёнок может получить только в ходе активного общения.</w:t>
      </w:r>
    </w:p>
    <w:p w:rsidR="00F36158" w:rsidRDefault="008723A3" w:rsidP="00F361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Большинство детей быстро знакомятся, осваиваются в новом коллективе. Но есть и </w:t>
      </w:r>
      <w:proofErr w:type="gramStart"/>
      <w:r w:rsidRPr="0044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Pr="0044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долго не сближаются с одноклассниками, чувствуют себя одиноко, неуютно, на перемене играют в стороне. В формировании отношений между детьми ребёнок должен чувствовать, что ему интересно и радостно среди одноклассников; ему необходима их оценка, их отношение. Положительные эмоции, которые испытывает ребёнок при общении со сверстниками, во многом формирует его поведение, облегчает его адаптацию к школе.</w:t>
      </w:r>
    </w:p>
    <w:p w:rsidR="00F36158" w:rsidRDefault="008723A3" w:rsidP="00F361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</w:t>
      </w:r>
      <w:r w:rsidRPr="00447C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главных условий качественной работы группы</w:t>
      </w:r>
      <w:r w:rsidRPr="0044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наличие взаимопонимания между членами группы, умение разрешать конфликты и вести грамотный, культурный диалог.</w:t>
      </w:r>
    </w:p>
    <w:p w:rsidR="00F36158" w:rsidRPr="00447C40" w:rsidRDefault="00F36158" w:rsidP="00F36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6158" w:rsidRPr="00447C40" w:rsidSect="008B7CE5">
      <w:pgSz w:w="11906" w:h="16838"/>
      <w:pgMar w:top="851" w:right="991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29F" w:rsidRDefault="0018129F" w:rsidP="00447C40">
      <w:pPr>
        <w:spacing w:after="0" w:line="240" w:lineRule="auto"/>
      </w:pPr>
      <w:r>
        <w:separator/>
      </w:r>
    </w:p>
  </w:endnote>
  <w:endnote w:type="continuationSeparator" w:id="0">
    <w:p w:rsidR="0018129F" w:rsidRDefault="0018129F" w:rsidP="0044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29F" w:rsidRDefault="0018129F" w:rsidP="00447C40">
      <w:pPr>
        <w:spacing w:after="0" w:line="240" w:lineRule="auto"/>
      </w:pPr>
      <w:r>
        <w:separator/>
      </w:r>
    </w:p>
  </w:footnote>
  <w:footnote w:type="continuationSeparator" w:id="0">
    <w:p w:rsidR="0018129F" w:rsidRDefault="0018129F" w:rsidP="00447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6D"/>
    <w:rsid w:val="00154B05"/>
    <w:rsid w:val="0018129F"/>
    <w:rsid w:val="0030446D"/>
    <w:rsid w:val="00411E18"/>
    <w:rsid w:val="00447C40"/>
    <w:rsid w:val="005F364E"/>
    <w:rsid w:val="006D67E9"/>
    <w:rsid w:val="008723A3"/>
    <w:rsid w:val="008A6732"/>
    <w:rsid w:val="008B7CE5"/>
    <w:rsid w:val="008F5F95"/>
    <w:rsid w:val="00985D4E"/>
    <w:rsid w:val="00A015A8"/>
    <w:rsid w:val="00B15A12"/>
    <w:rsid w:val="00BE4E85"/>
    <w:rsid w:val="00C64D58"/>
    <w:rsid w:val="00E81586"/>
    <w:rsid w:val="00F3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7C40"/>
  </w:style>
  <w:style w:type="paragraph" w:styleId="a5">
    <w:name w:val="footer"/>
    <w:basedOn w:val="a"/>
    <w:link w:val="a6"/>
    <w:uiPriority w:val="99"/>
    <w:unhideWhenUsed/>
    <w:rsid w:val="00447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C40"/>
  </w:style>
  <w:style w:type="paragraph" w:styleId="a7">
    <w:name w:val="Balloon Text"/>
    <w:basedOn w:val="a"/>
    <w:link w:val="a8"/>
    <w:uiPriority w:val="99"/>
    <w:semiHidden/>
    <w:unhideWhenUsed/>
    <w:rsid w:val="008B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7C40"/>
  </w:style>
  <w:style w:type="paragraph" w:styleId="a5">
    <w:name w:val="footer"/>
    <w:basedOn w:val="a"/>
    <w:link w:val="a6"/>
    <w:uiPriority w:val="99"/>
    <w:unhideWhenUsed/>
    <w:rsid w:val="00447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C40"/>
  </w:style>
  <w:style w:type="paragraph" w:styleId="a7">
    <w:name w:val="Balloon Text"/>
    <w:basedOn w:val="a"/>
    <w:link w:val="a8"/>
    <w:uiPriority w:val="99"/>
    <w:semiHidden/>
    <w:unhideWhenUsed/>
    <w:rsid w:val="008B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A77E5-0222-4C50-9610-ED84AEF8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Зинаида</cp:lastModifiedBy>
  <cp:revision>6</cp:revision>
  <dcterms:created xsi:type="dcterms:W3CDTF">2012-12-14T14:05:00Z</dcterms:created>
  <dcterms:modified xsi:type="dcterms:W3CDTF">2012-12-15T12:23:00Z</dcterms:modified>
</cp:coreProperties>
</file>