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E" w:rsidRDefault="00DC1E8E" w:rsidP="00DC1E8E">
      <w:pPr>
        <w:tabs>
          <w:tab w:val="left" w:pos="9639"/>
        </w:tabs>
        <w:spacing w:line="360" w:lineRule="auto"/>
        <w:ind w:left="851" w:hanging="284"/>
        <w:jc w:val="center"/>
        <w:rPr>
          <w:rFonts w:ascii="Times New Roman" w:hAnsi="Times New Roman"/>
          <w:b/>
        </w:rPr>
      </w:pPr>
      <w:r w:rsidRPr="00466AA8">
        <w:rPr>
          <w:rFonts w:ascii="Times New Roman" w:hAnsi="Times New Roman"/>
          <w:b/>
        </w:rPr>
        <w:t xml:space="preserve">Психолого-педагогические особенности речевого развития младших школьников </w:t>
      </w:r>
    </w:p>
    <w:p w:rsidR="00800C6C" w:rsidRPr="00800C6C" w:rsidRDefault="00800C6C" w:rsidP="00800C6C">
      <w:pPr>
        <w:tabs>
          <w:tab w:val="left" w:pos="9639"/>
        </w:tabs>
        <w:spacing w:line="276" w:lineRule="auto"/>
        <w:ind w:left="851" w:hanging="284"/>
        <w:jc w:val="right"/>
        <w:rPr>
          <w:rFonts w:ascii="Times New Roman" w:hAnsi="Times New Roman"/>
        </w:rPr>
      </w:pPr>
      <w:r w:rsidRPr="00800C6C">
        <w:rPr>
          <w:rFonts w:ascii="Times New Roman" w:hAnsi="Times New Roman"/>
        </w:rPr>
        <w:t>Гринберг И.Г.</w:t>
      </w:r>
    </w:p>
    <w:p w:rsidR="00800C6C" w:rsidRDefault="00800C6C" w:rsidP="00800C6C">
      <w:pPr>
        <w:tabs>
          <w:tab w:val="left" w:pos="9639"/>
        </w:tabs>
        <w:spacing w:line="276" w:lineRule="auto"/>
        <w:ind w:left="851" w:hanging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</w:p>
    <w:p w:rsidR="00800C6C" w:rsidRPr="00800C6C" w:rsidRDefault="00800C6C" w:rsidP="00800C6C">
      <w:pPr>
        <w:tabs>
          <w:tab w:val="left" w:pos="9639"/>
        </w:tabs>
        <w:spacing w:line="276" w:lineRule="auto"/>
        <w:ind w:left="851" w:hanging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начальных классов</w:t>
      </w:r>
    </w:p>
    <w:p w:rsidR="00DC1E8E" w:rsidRPr="00466AA8" w:rsidRDefault="00DC1E8E" w:rsidP="00DC1E8E">
      <w:pPr>
        <w:jc w:val="both"/>
        <w:rPr>
          <w:rFonts w:ascii="Times New Roman" w:hAnsi="Times New Roman"/>
        </w:rPr>
      </w:pP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</w:t>
      </w:r>
      <w:r w:rsidRPr="00466AA8">
        <w:rPr>
          <w:rFonts w:ascii="Times New Roman" w:hAnsi="Times New Roman"/>
        </w:rPr>
        <w:t xml:space="preserve"> развития речи младших школьников является комплексной, так как основывается на данных не только психологии и педагогики, но и общего языкознания, социолингвистики, а также психолингвистики.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 xml:space="preserve">Тактический подход к данной проблеме основывается на представлении о закономерностях речевого развития младших школьников, сформулированных в трудах Л.С.Выготского, Д.Б.Эльконина, </w:t>
      </w:r>
      <w:r>
        <w:rPr>
          <w:rFonts w:ascii="Times New Roman" w:hAnsi="Times New Roman"/>
        </w:rPr>
        <w:t xml:space="preserve">Н.И.Жинкина, </w:t>
      </w:r>
      <w:r w:rsidRPr="00466AA8">
        <w:rPr>
          <w:rFonts w:ascii="Times New Roman" w:hAnsi="Times New Roman"/>
        </w:rPr>
        <w:t xml:space="preserve">А.А.Леонтьева, М.Р.Львова, </w:t>
      </w:r>
      <w:r>
        <w:rPr>
          <w:rFonts w:ascii="Times New Roman" w:hAnsi="Times New Roman"/>
        </w:rPr>
        <w:t xml:space="preserve">Н.И.Политовой, М.С.Соловейчик, В.И.Капинос, </w:t>
      </w:r>
      <w:r w:rsidRPr="00466AA8">
        <w:rPr>
          <w:rFonts w:ascii="Times New Roman" w:hAnsi="Times New Roman"/>
        </w:rPr>
        <w:t>Т.А.Ладыженской и др.  В общем виде их взгляды на природу языковых способностей и развитие речевой деятельности можно представить следующим образом: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6AA8">
        <w:rPr>
          <w:rFonts w:ascii="Times New Roman" w:hAnsi="Times New Roman"/>
        </w:rPr>
        <w:t>речь ребёнка развивается в результате генерализации языковых явлений, восприятия речи взрослых и собственной речевой активности;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6AA8">
        <w:rPr>
          <w:rFonts w:ascii="Times New Roman" w:hAnsi="Times New Roman"/>
        </w:rPr>
        <w:t>язык и речь рассматриваются как ядро, находящееся в центре различных линий психологического развития – мышления, воображения, памяти, эмоций;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6AA8">
        <w:rPr>
          <w:rFonts w:ascii="Times New Roman" w:hAnsi="Times New Roman"/>
        </w:rPr>
        <w:t>ведущее направление в обучении родному языку – формирование языковых обобщений, элементарного осознания явлений языка и речи;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6AA8">
        <w:rPr>
          <w:rFonts w:ascii="Times New Roman" w:hAnsi="Times New Roman"/>
        </w:rPr>
        <w:t>ориентировка ребёнка в языковых явлениях создаёт условия для самостоятельного наблюдения за языком, для саморазвития речи.</w:t>
      </w:r>
    </w:p>
    <w:p w:rsidR="00DC1E8E" w:rsidRPr="00836FC9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Разрабатывая теорию развития речи, психологи и лингвисты пришли к выводу, что речь является своеобразной деятельностью человека, речевой деятельностью. «Признание этого факта и научный анализ соответствующего понятия положили начало новому подходу к работе по развитию речи – с позиций теории речевой деятельности» </w:t>
      </w:r>
      <w:r w:rsidRPr="00836FC9">
        <w:rPr>
          <w:rFonts w:ascii="Times New Roman" w:hAnsi="Times New Roman"/>
        </w:rPr>
        <w:t>[</w:t>
      </w:r>
      <w:r>
        <w:rPr>
          <w:rFonts w:ascii="Times New Roman" w:hAnsi="Times New Roman"/>
        </w:rPr>
        <w:t>4,стр.224</w:t>
      </w:r>
      <w:r w:rsidRPr="00836FC9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DC1E8E" w:rsidRPr="00A25F6D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«Речевая деятельность представляет собой процесс активного, целенаправленного, опосредованного языком и обусловливаемого ситуацией общения приёма или выдачи речевого сообщения во взаимодействии людей между собой (друг с другом)» </w:t>
      </w:r>
      <w:r w:rsidRPr="00A25F6D">
        <w:rPr>
          <w:rFonts w:ascii="Times New Roman" w:hAnsi="Times New Roman"/>
        </w:rPr>
        <w:t>[</w:t>
      </w:r>
      <w:r>
        <w:rPr>
          <w:rFonts w:ascii="Times New Roman" w:hAnsi="Times New Roman"/>
        </w:rPr>
        <w:t>1,стр.133</w:t>
      </w:r>
      <w:r w:rsidRPr="00A25F6D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речевая деятельность – это процесс, который осуществляется в ходе общения людей («во взаимодействии людей между собой»). Сущность этого процесса состоит для одного человека в создании («выдаче») сообщения, для другого (других) – в его восприятии («приёме»). Вот почему речевая деятельность – процесс активный. Целенаправленным он является потому, что, вступая в речевое общение, каждый из партнёров всегда движим определёнными намерениями, например: мы обычно начинаем </w:t>
      </w:r>
      <w:r>
        <w:rPr>
          <w:rFonts w:ascii="Times New Roman" w:hAnsi="Times New Roman"/>
        </w:rPr>
        <w:lastRenderedPageBreak/>
        <w:t>говорить, потому что возникла потребность что-то сообщить, чем-то поделиться, о чём-то спросить, попросить и т. д., мы, как правило, знаем, к кому и зачем обращаемся; слушающий тоже реализует своё намерение: получить информацию, понять, чего хочет от него говорящий и т.д. Процесс речевого общения осуществляется с помощью языковых средств («опосредован языком»), на его характер всегда накладывает отпечаток ситуация общения (задачи, условия, особенности партнёров), т.е. это процесс, «обуславливаемый ситуацией общения».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Значит, «речевая деятельность – это активный, целенаправленный процесс создания и восприятия высказываний, осуществляемый с помощью языковых сре</w:t>
      </w:r>
      <w:proofErr w:type="gramStart"/>
      <w:r>
        <w:rPr>
          <w:rFonts w:ascii="Times New Roman" w:hAnsi="Times New Roman"/>
        </w:rPr>
        <w:t>дств в х</w:t>
      </w:r>
      <w:proofErr w:type="gramEnd"/>
      <w:r>
        <w:rPr>
          <w:rFonts w:ascii="Times New Roman" w:hAnsi="Times New Roman"/>
        </w:rPr>
        <w:t xml:space="preserve">оде взаимодействия людей в различных ситуациях общения» </w:t>
      </w:r>
      <w:r w:rsidRPr="004C78F1">
        <w:rPr>
          <w:rFonts w:ascii="Times New Roman" w:hAnsi="Times New Roman"/>
        </w:rPr>
        <w:t>[</w:t>
      </w:r>
      <w:r>
        <w:rPr>
          <w:rFonts w:ascii="Times New Roman" w:hAnsi="Times New Roman"/>
        </w:rPr>
        <w:t>4,стр.225</w:t>
      </w:r>
      <w:r w:rsidRPr="004C78F1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словам М.С.Соловейчик, речевая деятельность направлена или на выражение собственной мысли, чувства (если мы создаём высказывание), или на восприятие чужих мыслей, переживаний (если мы принимаем сообщение). Следовательно, </w:t>
      </w:r>
      <w:r w:rsidRPr="00836FC9">
        <w:rPr>
          <w:rFonts w:ascii="Times New Roman" w:hAnsi="Times New Roman"/>
          <w:i/>
        </w:rPr>
        <w:t>мысль</w:t>
      </w:r>
      <w:r>
        <w:rPr>
          <w:rFonts w:ascii="Times New Roman" w:hAnsi="Times New Roman"/>
        </w:rPr>
        <w:t xml:space="preserve"> является </w:t>
      </w:r>
      <w:r w:rsidRPr="004C78F1">
        <w:rPr>
          <w:rFonts w:ascii="Times New Roman" w:hAnsi="Times New Roman"/>
          <w:b/>
        </w:rPr>
        <w:t>предметом</w:t>
      </w:r>
      <w:r>
        <w:rPr>
          <w:rFonts w:ascii="Times New Roman" w:hAnsi="Times New Roman"/>
        </w:rPr>
        <w:t xml:space="preserve"> речевой деятельности. Речевое общение осуществляется с помощью </w:t>
      </w:r>
      <w:r w:rsidRPr="00836FC9">
        <w:rPr>
          <w:rFonts w:ascii="Times New Roman" w:hAnsi="Times New Roman"/>
          <w:i/>
        </w:rPr>
        <w:t>языка</w:t>
      </w:r>
      <w:r>
        <w:rPr>
          <w:rFonts w:ascii="Times New Roman" w:hAnsi="Times New Roman"/>
        </w:rPr>
        <w:t xml:space="preserve">, который выступает в качестве </w:t>
      </w:r>
      <w:r w:rsidRPr="004C78F1">
        <w:rPr>
          <w:rFonts w:ascii="Times New Roman" w:hAnsi="Times New Roman"/>
          <w:b/>
        </w:rPr>
        <w:t xml:space="preserve">средства </w:t>
      </w:r>
      <w:r>
        <w:rPr>
          <w:rFonts w:ascii="Times New Roman" w:hAnsi="Times New Roman"/>
        </w:rPr>
        <w:t xml:space="preserve">речевой деятельности. Сама </w:t>
      </w:r>
      <w:r w:rsidRPr="00836FC9">
        <w:rPr>
          <w:rFonts w:ascii="Times New Roman" w:hAnsi="Times New Roman"/>
          <w:i/>
        </w:rPr>
        <w:t>речь</w:t>
      </w:r>
      <w:r>
        <w:rPr>
          <w:rFonts w:ascii="Times New Roman" w:hAnsi="Times New Roman"/>
        </w:rPr>
        <w:t xml:space="preserve"> – это </w:t>
      </w:r>
      <w:r w:rsidRPr="00836FC9">
        <w:rPr>
          <w:rFonts w:ascii="Times New Roman" w:hAnsi="Times New Roman"/>
          <w:b/>
        </w:rPr>
        <w:t>способ</w:t>
      </w:r>
      <w:r>
        <w:rPr>
          <w:rFonts w:ascii="Times New Roman" w:hAnsi="Times New Roman"/>
        </w:rPr>
        <w:t xml:space="preserve">, применяемый в речевой деятельности. </w:t>
      </w:r>
      <w:r w:rsidRPr="00836FC9">
        <w:rPr>
          <w:rFonts w:ascii="Times New Roman" w:hAnsi="Times New Roman"/>
          <w:b/>
        </w:rPr>
        <w:t>Продуктом</w:t>
      </w:r>
      <w:r>
        <w:rPr>
          <w:rFonts w:ascii="Times New Roman" w:hAnsi="Times New Roman"/>
        </w:rPr>
        <w:t xml:space="preserve"> этой деятельности при создании высказывания будет само высказывание (</w:t>
      </w:r>
      <w:r w:rsidRPr="00836FC9">
        <w:rPr>
          <w:rFonts w:ascii="Times New Roman" w:hAnsi="Times New Roman"/>
          <w:i/>
        </w:rPr>
        <w:t xml:space="preserve">предложение </w:t>
      </w:r>
      <w:r>
        <w:rPr>
          <w:rFonts w:ascii="Times New Roman" w:hAnsi="Times New Roman"/>
        </w:rPr>
        <w:t xml:space="preserve">или </w:t>
      </w:r>
      <w:r w:rsidRPr="00836FC9">
        <w:rPr>
          <w:rFonts w:ascii="Times New Roman" w:hAnsi="Times New Roman"/>
          <w:i/>
        </w:rPr>
        <w:t>текст</w:t>
      </w:r>
      <w:r>
        <w:rPr>
          <w:rFonts w:ascii="Times New Roman" w:hAnsi="Times New Roman"/>
        </w:rPr>
        <w:t xml:space="preserve">), при принятии сообщения – </w:t>
      </w:r>
      <w:r w:rsidRPr="00836FC9">
        <w:rPr>
          <w:rFonts w:ascii="Times New Roman" w:hAnsi="Times New Roman"/>
          <w:i/>
        </w:rPr>
        <w:t>умозаключение</w:t>
      </w:r>
      <w:r>
        <w:rPr>
          <w:rFonts w:ascii="Times New Roman" w:hAnsi="Times New Roman"/>
        </w:rPr>
        <w:t xml:space="preserve">, к которому приходит собеседник. </w:t>
      </w:r>
      <w:r w:rsidRPr="002042BC">
        <w:rPr>
          <w:rFonts w:ascii="Times New Roman" w:hAnsi="Times New Roman"/>
          <w:b/>
        </w:rPr>
        <w:t>Результатом</w:t>
      </w:r>
      <w:r>
        <w:rPr>
          <w:rFonts w:ascii="Times New Roman" w:hAnsi="Times New Roman"/>
        </w:rPr>
        <w:t xml:space="preserve"> речевой деятельности является ответная реакция, понимание или непонимание мысли, выраженной автором текста, собеседником.</w:t>
      </w:r>
    </w:p>
    <w:p w:rsidR="00DC1E8E" w:rsidRPr="004C78F1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Исследования психологов показывают, что дети даже без специального обучения с самого раннего детства проявляют большой интерес к языковой деятельности, создают новые слова, ориентируясь как на смысловую, так и на грамматическую сторону языка. Но при стихийном речевом развитии лишь немногие из них достигают высокого уровня, поэтому необходимо целенаправленное обучение речи и речевому общению. Центральная задача такого обучения – формирование языковых обобщений и элементарного осознания явлений языка и речи. Оно создаёт у детей интерес к родному языку и способствует творческому отношению к речи.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В современной методике выделяют 4 основные направления развития речи:</w:t>
      </w:r>
    </w:p>
    <w:p w:rsidR="00DC1E8E" w:rsidRPr="00466AA8" w:rsidRDefault="00DC1E8E" w:rsidP="00DC1E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работа над звуковой культурой речи (т.е. развитие речи на фонетическом уровне);</w:t>
      </w:r>
    </w:p>
    <w:p w:rsidR="00DC1E8E" w:rsidRPr="00466AA8" w:rsidRDefault="00DC1E8E" w:rsidP="00DC1E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словарная работа (т.е. развитие речи на лексическом уровне);</w:t>
      </w:r>
    </w:p>
    <w:p w:rsidR="00DC1E8E" w:rsidRPr="00466AA8" w:rsidRDefault="00DC1E8E" w:rsidP="00DC1E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работа над словосочетанием и предложением (т.е. развитие речи на синтаксическом уровне);</w:t>
      </w:r>
    </w:p>
    <w:p w:rsidR="00DC1E8E" w:rsidRPr="00466AA8" w:rsidRDefault="00DC1E8E" w:rsidP="00DC1E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 xml:space="preserve">работа над связной речью. 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lastRenderedPageBreak/>
        <w:t xml:space="preserve">Эти направления развития речи тесно взаимосвязаны и отражают объективно существующие в языке связи между различными его единицами (звуком, словом, словосочетанием, предложением, текстом). В своей работе особое внимание </w:t>
      </w:r>
      <w:r>
        <w:rPr>
          <w:rFonts w:ascii="Times New Roman" w:hAnsi="Times New Roman"/>
        </w:rPr>
        <w:t xml:space="preserve">мы </w:t>
      </w:r>
      <w:r w:rsidRPr="00466AA8">
        <w:rPr>
          <w:rFonts w:ascii="Times New Roman" w:hAnsi="Times New Roman"/>
        </w:rPr>
        <w:t>уделяем развитию связной речи, как наиболее сложной стороне речевого развития.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Связн</w:t>
      </w:r>
      <w:r>
        <w:rPr>
          <w:rFonts w:ascii="Times New Roman" w:hAnsi="Times New Roman"/>
        </w:rPr>
        <w:t xml:space="preserve">ая </w:t>
      </w:r>
      <w:r w:rsidRPr="00466AA8">
        <w:rPr>
          <w:rFonts w:ascii="Times New Roman" w:hAnsi="Times New Roman"/>
        </w:rPr>
        <w:t>речь организована по законам логики и грамматики, представляет единое целое, имеет тему, обладает относительной самостоятельностью, законченностью и расчленяется на более или менее значительны</w:t>
      </w:r>
      <w:r>
        <w:rPr>
          <w:rFonts w:ascii="Times New Roman" w:hAnsi="Times New Roman"/>
        </w:rPr>
        <w:t>е части, связанные между собой.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показала практика, начинать систематическую работу над речью нужно уже с первых уроков обучения в школе. Главной задачей на этом этапе будет знакомство первоклассников с текстом, его основными признаками и структурой.</w:t>
      </w:r>
    </w:p>
    <w:p w:rsidR="00DC1E8E" w:rsidRDefault="00DC1E8E" w:rsidP="00DC1E8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Текст (речевое высказывание, речевое сообщение) – это основная единица связной речи. «Связный текст понимается обычно как некоторая (законченная) последовательность предложений, связанных по смыслу друг с другом в рамках общего замысла автора» </w:t>
      </w:r>
      <w:r w:rsidRPr="001569F2">
        <w:rPr>
          <w:rFonts w:ascii="Times New Roman" w:hAnsi="Times New Roman"/>
        </w:rPr>
        <w:t>[</w:t>
      </w:r>
      <w:r>
        <w:rPr>
          <w:rFonts w:ascii="Times New Roman" w:hAnsi="Times New Roman"/>
        </w:rPr>
        <w:t>2,стр.6</w:t>
      </w:r>
      <w:r w:rsidRPr="001569F2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Большинство лингвистов выделяют такие основные признаки текста, как: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смысловая </w:t>
      </w:r>
      <w:r w:rsidRPr="00BE44FD">
        <w:rPr>
          <w:rFonts w:ascii="Times New Roman" w:hAnsi="Times New Roman"/>
          <w:b/>
        </w:rPr>
        <w:t>целостность</w:t>
      </w:r>
      <w:r>
        <w:rPr>
          <w:rFonts w:ascii="Times New Roman" w:hAnsi="Times New Roman"/>
        </w:rPr>
        <w:t>, которая заключается в его смысловом и тематическом единстве. Целостность тексту придают тема (единый предмет речи) и основная мысль (коммуникативная цель, которую преследует автор);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44FD">
        <w:rPr>
          <w:rFonts w:ascii="Times New Roman" w:hAnsi="Times New Roman"/>
          <w:b/>
        </w:rPr>
        <w:t>связность</w:t>
      </w:r>
      <w:r>
        <w:rPr>
          <w:rFonts w:ascii="Times New Roman" w:hAnsi="Times New Roman"/>
        </w:rPr>
        <w:t>. По словам В.И.Капинос, основу структурной организации текста составляют отношения коммуникативной преемственности между предложениями. В предложении выделяются две части: тема, или данное, где повторяется относительно известная из предыдущих предложений информация, и рема, или новое, где содержится новая информация, развивающая высказывание. Для соединения предложений в тексте наиболее часто используются такие виды связи, как цепная и параллельная.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Цепная (последовательная) связь предполагает, что тема предыдущего предложения становится темой последующего, т.е. каждое предложение «цепляется» за предыдущее и содержит частичку, которая связана с последующим предложением. Этот способ связи может быть изображён в виде цепочки, где каждое звено связано с двумя соседними. Чаще этот способ связи используется в тексте-повествовании и тексте-рассуждении.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Параллельная связь предполагает связь всех предложений текста с общей темой, подчинение ей. Этот вид связи характерен для текстов-описаний.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Связность достигается за счёт использования лексико-грамматических, а в устной речи – и интонационных средств.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44FD">
        <w:rPr>
          <w:rFonts w:ascii="Times New Roman" w:hAnsi="Times New Roman"/>
          <w:b/>
        </w:rPr>
        <w:t>членимость</w:t>
      </w:r>
      <w:r>
        <w:rPr>
          <w:rFonts w:ascii="Times New Roman" w:hAnsi="Times New Roman"/>
        </w:rPr>
        <w:t xml:space="preserve"> текста предусматривает возможность деления текста на логически законченные части, выделение в них главного, составление плана.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Различают три типа текстов: 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E44FD">
        <w:rPr>
          <w:rFonts w:ascii="Times New Roman" w:hAnsi="Times New Roman"/>
          <w:b/>
          <w:i/>
        </w:rPr>
        <w:t>повествование</w:t>
      </w:r>
      <w:r>
        <w:rPr>
          <w:rFonts w:ascii="Times New Roman" w:hAnsi="Times New Roman"/>
        </w:rPr>
        <w:t xml:space="preserve"> – тип текста, в котором сообщается о событиях или явлениях, развивающихся во времени, 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E44FD">
        <w:rPr>
          <w:rFonts w:ascii="Times New Roman" w:hAnsi="Times New Roman"/>
          <w:b/>
          <w:i/>
        </w:rPr>
        <w:t>описание</w:t>
      </w:r>
      <w:r>
        <w:rPr>
          <w:rFonts w:ascii="Times New Roman" w:hAnsi="Times New Roman"/>
        </w:rPr>
        <w:t xml:space="preserve"> – тип текста, в котором раскрываются признаки, присущие тому или иному предмету речи, 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E44FD">
        <w:rPr>
          <w:rFonts w:ascii="Times New Roman" w:hAnsi="Times New Roman"/>
          <w:b/>
          <w:i/>
        </w:rPr>
        <w:t>рассуждение</w:t>
      </w:r>
      <w:r>
        <w:rPr>
          <w:rFonts w:ascii="Times New Roman" w:hAnsi="Times New Roman"/>
        </w:rPr>
        <w:t xml:space="preserve"> – тип текста, в котором объясняется или доказывается определённая мысль, отражаются причинно-следственные связи между событиями и явлениями.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понимать тему текста, раскрывать её в своём высказывании, понимать основную мысль «чужой» речи, а также осознавать её, развивать в своей, располагать предложения в нужной (по логике мыслей) последовательности и связывать их между собой – вот те умения, которые следует формировать у школьников с самого начала процесса совершенствования их речевой деятельности, с первых уроков обучения в школе.</w:t>
      </w:r>
    </w:p>
    <w:p w:rsidR="00DC1E8E" w:rsidRPr="00DF406E" w:rsidRDefault="00DC1E8E" w:rsidP="00DC1E8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«Логически чёткая, точная, доказательная, образная и выразительная речь ученика – показатель его умственного развития. Умения учеников сравнивать, классифицировать, систематизировать, обобщать формируются в процессе овладения знаниями через речь и проявляются также в речевой деятельности. Поэтому речь – основа всякой умственной деятельности» </w:t>
      </w:r>
      <w:r w:rsidRPr="00DF406E">
        <w:rPr>
          <w:rFonts w:ascii="Times New Roman" w:hAnsi="Times New Roman"/>
        </w:rPr>
        <w:t>[</w:t>
      </w:r>
      <w:r>
        <w:rPr>
          <w:rFonts w:ascii="Times New Roman" w:hAnsi="Times New Roman"/>
        </w:rPr>
        <w:t>3, стр.5</w:t>
      </w:r>
      <w:r w:rsidRPr="00DF406E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>Взаимосвязь речевого и умственного, познавательного развития свидетельствует об огромном значении языка для развития мышления. Вместе с тем эту взаимосвязь необходимо рассматривать и в обратном направлении – от интеллекта к языку.</w:t>
      </w:r>
    </w:p>
    <w:p w:rsidR="00DC1E8E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формировании у детей связной речи, т.е. речи содержательной, логичной, последовательной, организованной, тесная связь речевого и интеллектуального развития  видна особенно отчётливо</w:t>
      </w:r>
      <w:r w:rsidRPr="00466AA8">
        <w:rPr>
          <w:rFonts w:ascii="Times New Roman" w:hAnsi="Times New Roman"/>
        </w:rPr>
        <w:t xml:space="preserve">. Чтобы связно рассказать о чём-нибудь, </w:t>
      </w:r>
      <w:r>
        <w:rPr>
          <w:rFonts w:ascii="Times New Roman" w:hAnsi="Times New Roman"/>
        </w:rPr>
        <w:t xml:space="preserve">ученику </w:t>
      </w:r>
      <w:r w:rsidRPr="00466AA8">
        <w:rPr>
          <w:rFonts w:ascii="Times New Roman" w:hAnsi="Times New Roman"/>
        </w:rPr>
        <w:t>нужно ясно представлять объект рассказа (предмет, событие), уметь анализировать и отбирать основные свойства и качества, устанавливать разные отношения (причинно-следственные, временные) между предметами и явлениями. Кроме того, необходимо уметь подбирать наиболее подходящие для выражения данной мысли слова, уметь строить простые и сложные предложения и связывать их разнообразными способами, используя разные средства для связи не только предложений, но и частей высказывания.</w:t>
      </w:r>
    </w:p>
    <w:p w:rsidR="00DC1E8E" w:rsidRDefault="00DC1E8E" w:rsidP="00800C6C">
      <w:pPr>
        <w:spacing w:line="360" w:lineRule="auto"/>
        <w:ind w:firstLine="567"/>
        <w:jc w:val="both"/>
        <w:rPr>
          <w:rFonts w:ascii="Times New Roman" w:hAnsi="Times New Roman"/>
        </w:rPr>
      </w:pPr>
      <w:r w:rsidRPr="00466AA8">
        <w:rPr>
          <w:rFonts w:ascii="Times New Roman" w:hAnsi="Times New Roman"/>
        </w:rPr>
        <w:t xml:space="preserve"> В формировании связной речи ярко видна также взаимосвязь речевого и эстетического аспектов. Связное высказывание показывает, насколько ребёнок владеет богатством родного языка, его грамматическим строем, и одновременно отражает уровень умственного, эстетического и эмоционального развития.</w:t>
      </w:r>
    </w:p>
    <w:p w:rsidR="00800C6C" w:rsidRDefault="00800C6C" w:rsidP="00800C6C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DC1E8E" w:rsidRDefault="00DC1E8E" w:rsidP="00DC1E8E">
      <w:pPr>
        <w:spacing w:line="36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ЛИТЕРАТУРА</w:t>
      </w:r>
    </w:p>
    <w:p w:rsidR="00DC1E8E" w:rsidRPr="00CF4234" w:rsidRDefault="00DC1E8E" w:rsidP="00DC1E8E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Зимняя И.А. Психология обучения неродному языку (на материале русского языка как иностранного). - М.: Логос, 1989.</w:t>
      </w:r>
    </w:p>
    <w:p w:rsidR="00DC1E8E" w:rsidRDefault="00DC1E8E" w:rsidP="00DC1E8E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Николаева Т.М. Лингвистика текста. Современное состояние и перспективы // Новое в зарубежной лингвистике. Лингвистика текста.- М.,1978.-№8.</w:t>
      </w:r>
    </w:p>
    <w:p w:rsidR="00DC1E8E" w:rsidRDefault="00DC1E8E" w:rsidP="00DC1E8E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E13E7">
        <w:rPr>
          <w:rFonts w:ascii="Times New Roman" w:hAnsi="Times New Roman"/>
        </w:rPr>
        <w:t>Политова Н.И. Развитие речи учащихся начальных классов на уроках русского языка. - М.: «Просвещение», 1984.</w:t>
      </w:r>
    </w:p>
    <w:p w:rsidR="00DC1E8E" w:rsidRPr="00800C6C" w:rsidRDefault="00DC1E8E" w:rsidP="00800C6C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0E13E7">
        <w:rPr>
          <w:rFonts w:ascii="Times New Roman" w:hAnsi="Times New Roman"/>
        </w:rPr>
        <w:t>Соловейчик М.С. Русский язык в начальных классах: теория и практика обучения. - М.: «</w:t>
      </w:r>
      <w:r>
        <w:rPr>
          <w:rFonts w:ascii="Times New Roman" w:hAnsi="Times New Roman"/>
        </w:rPr>
        <w:t>Просвещение</w:t>
      </w:r>
      <w:r w:rsidRPr="000E13E7">
        <w:rPr>
          <w:rFonts w:ascii="Times New Roman" w:hAnsi="Times New Roman"/>
        </w:rPr>
        <w:t>», 199</w:t>
      </w:r>
      <w:r>
        <w:rPr>
          <w:rFonts w:ascii="Times New Roman" w:hAnsi="Times New Roman"/>
        </w:rPr>
        <w:t>3</w:t>
      </w:r>
      <w:r w:rsidRPr="000E13E7">
        <w:rPr>
          <w:rFonts w:ascii="Times New Roman" w:hAnsi="Times New Roman"/>
        </w:rPr>
        <w:t>.</w:t>
      </w:r>
    </w:p>
    <w:p w:rsidR="00DC1E8E" w:rsidRPr="00466AA8" w:rsidRDefault="00DC1E8E" w:rsidP="00DC1E8E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5F6D34" w:rsidRDefault="005F6D34"/>
    <w:sectPr w:rsidR="005F6D34" w:rsidSect="005F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4A5"/>
    <w:multiLevelType w:val="hybridMultilevel"/>
    <w:tmpl w:val="0C86C14A"/>
    <w:lvl w:ilvl="0" w:tplc="B722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453951"/>
    <w:multiLevelType w:val="hybridMultilevel"/>
    <w:tmpl w:val="06B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E8E"/>
    <w:rsid w:val="005F6D34"/>
    <w:rsid w:val="00800C6C"/>
    <w:rsid w:val="00A54256"/>
    <w:rsid w:val="00D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8E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2012-12-09T18:15:00Z</dcterms:created>
  <dcterms:modified xsi:type="dcterms:W3CDTF">2012-12-09T18:39:00Z</dcterms:modified>
</cp:coreProperties>
</file>