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E6" w:rsidRPr="00DF35E6" w:rsidRDefault="00DF35E6" w:rsidP="00DF35E6">
      <w:pPr>
        <w:shd w:val="clear" w:color="auto" w:fill="FFFFFF"/>
        <w:spacing w:after="165" w:line="240" w:lineRule="auto"/>
        <w:ind w:left="75"/>
        <w:jc w:val="center"/>
        <w:outlineLvl w:val="0"/>
        <w:rPr>
          <w:rFonts w:ascii="Times New Roman" w:eastAsia="Times New Roman" w:hAnsi="Times New Roman" w:cs="Times New Roman"/>
          <w:b/>
          <w:bCs/>
          <w:kern w:val="36"/>
          <w:sz w:val="40"/>
          <w:szCs w:val="40"/>
          <w:lang w:eastAsia="ru-RU"/>
        </w:rPr>
      </w:pPr>
      <w:r w:rsidRPr="00DF35E6">
        <w:rPr>
          <w:rFonts w:ascii="Times New Roman" w:eastAsia="Times New Roman" w:hAnsi="Times New Roman" w:cs="Times New Roman"/>
          <w:b/>
          <w:bCs/>
          <w:kern w:val="36"/>
          <w:sz w:val="40"/>
          <w:szCs w:val="40"/>
          <w:lang w:eastAsia="ru-RU"/>
        </w:rPr>
        <w:t>Доклад для педсовета</w:t>
      </w:r>
    </w:p>
    <w:p w:rsidR="00EF0B29" w:rsidRPr="00DF35E6" w:rsidRDefault="00EF0B29" w:rsidP="00DF35E6">
      <w:pPr>
        <w:shd w:val="clear" w:color="auto" w:fill="FFFFFF"/>
        <w:spacing w:after="165" w:line="240" w:lineRule="auto"/>
        <w:ind w:left="75"/>
        <w:jc w:val="center"/>
        <w:outlineLvl w:val="0"/>
        <w:rPr>
          <w:rFonts w:ascii="Times New Roman" w:eastAsia="Times New Roman" w:hAnsi="Times New Roman" w:cs="Times New Roman"/>
          <w:b/>
          <w:bCs/>
          <w:kern w:val="36"/>
          <w:sz w:val="40"/>
          <w:szCs w:val="40"/>
          <w:lang w:eastAsia="ru-RU"/>
        </w:rPr>
      </w:pPr>
      <w:r w:rsidRPr="00DF35E6">
        <w:rPr>
          <w:rFonts w:ascii="Times New Roman" w:eastAsia="Times New Roman" w:hAnsi="Times New Roman" w:cs="Times New Roman"/>
          <w:b/>
          <w:bCs/>
          <w:kern w:val="36"/>
          <w:sz w:val="40"/>
          <w:szCs w:val="40"/>
          <w:lang w:eastAsia="ru-RU"/>
        </w:rPr>
        <w:t>Профессиональная компетентность педагога</w:t>
      </w:r>
    </w:p>
    <w:p w:rsidR="00DF35E6" w:rsidRPr="00DF35E6" w:rsidRDefault="00DF35E6" w:rsidP="00DF35E6">
      <w:pPr>
        <w:shd w:val="clear" w:color="auto" w:fill="FFFFFF"/>
        <w:spacing w:after="165" w:line="240" w:lineRule="auto"/>
        <w:ind w:left="75"/>
        <w:jc w:val="center"/>
        <w:outlineLvl w:val="0"/>
        <w:rPr>
          <w:rFonts w:ascii="Times New Roman" w:eastAsia="Times New Roman" w:hAnsi="Times New Roman" w:cs="Times New Roman"/>
          <w:b/>
          <w:bCs/>
          <w:kern w:val="36"/>
          <w:sz w:val="40"/>
          <w:szCs w:val="40"/>
          <w:lang w:eastAsia="ru-RU"/>
        </w:rPr>
      </w:pPr>
      <w:r w:rsidRPr="00DF35E6">
        <w:rPr>
          <w:rFonts w:ascii="Times New Roman" w:eastAsia="Times New Roman" w:hAnsi="Times New Roman" w:cs="Times New Roman"/>
          <w:b/>
          <w:bCs/>
          <w:kern w:val="36"/>
          <w:sz w:val="40"/>
          <w:szCs w:val="40"/>
          <w:lang w:eastAsia="ru-RU"/>
        </w:rPr>
        <w:t>Подготовила: Максимова Е.Ю.</w:t>
      </w:r>
    </w:p>
    <w:p w:rsidR="00EF0B29" w:rsidRPr="00DF35E6" w:rsidRDefault="00EF0B29" w:rsidP="00DF35E6">
      <w:pPr>
        <w:shd w:val="clear" w:color="auto" w:fill="FFFFFF"/>
        <w:spacing w:after="165" w:line="240" w:lineRule="auto"/>
        <w:ind w:left="75"/>
        <w:jc w:val="center"/>
        <w:outlineLvl w:val="0"/>
        <w:rPr>
          <w:rFonts w:ascii="Times New Roman" w:eastAsia="Times New Roman" w:hAnsi="Times New Roman" w:cs="Times New Roman"/>
          <w:b/>
          <w:bCs/>
          <w:kern w:val="36"/>
          <w:sz w:val="28"/>
          <w:szCs w:val="28"/>
          <w:lang w:eastAsia="ru-RU"/>
        </w:rPr>
      </w:pPr>
      <w:r w:rsidRPr="00DF35E6">
        <w:rPr>
          <w:rFonts w:ascii="Times New Roman" w:eastAsia="Times New Roman" w:hAnsi="Times New Roman" w:cs="Times New Roman"/>
          <w:b/>
          <w:bCs/>
          <w:kern w:val="36"/>
          <w:sz w:val="28"/>
          <w:szCs w:val="28"/>
          <w:lang w:eastAsia="ru-RU"/>
        </w:rPr>
        <w:t>Понятие о профессиональной компетентности учителя</w:t>
      </w: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 xml:space="preserve">Педагогическая профессия является одновременно преобразующей и управляющей. А для того чтобы управлять развитием личности, нужно быть компетентным. </w:t>
      </w:r>
      <w:r w:rsidR="00EF0B29" w:rsidRPr="00DF35E6">
        <w:rPr>
          <w:rFonts w:ascii="Times New Roman" w:eastAsia="Times New Roman" w:hAnsi="Times New Roman" w:cs="Times New Roman"/>
          <w:b/>
          <w:bCs/>
          <w:i/>
          <w:iCs/>
          <w:sz w:val="28"/>
          <w:szCs w:val="28"/>
          <w:lang w:eastAsia="ru-RU"/>
        </w:rPr>
        <w:t xml:space="preserve">Понятие профессиональной компетентности </w:t>
      </w:r>
      <w:proofErr w:type="gramStart"/>
      <w:r w:rsidR="00EF0B29" w:rsidRPr="00DF35E6">
        <w:rPr>
          <w:rFonts w:ascii="Times New Roman" w:eastAsia="Times New Roman" w:hAnsi="Times New Roman" w:cs="Times New Roman"/>
          <w:b/>
          <w:bCs/>
          <w:i/>
          <w:iCs/>
          <w:sz w:val="28"/>
          <w:szCs w:val="28"/>
          <w:lang w:eastAsia="ru-RU"/>
        </w:rPr>
        <w:t>педагога</w:t>
      </w:r>
      <w:proofErr w:type="gramEnd"/>
      <w:r w:rsidR="00EF0B29" w:rsidRPr="00DF35E6">
        <w:rPr>
          <w:rFonts w:ascii="Times New Roman" w:eastAsia="Times New Roman" w:hAnsi="Times New Roman" w:cs="Times New Roman"/>
          <w:b/>
          <w:bCs/>
          <w:i/>
          <w:iCs/>
          <w:sz w:val="28"/>
          <w:szCs w:val="28"/>
          <w:lang w:eastAsia="ru-RU"/>
        </w:rPr>
        <w:t xml:space="preserve"> поэтому выражает единство его теоретической и практической готовности к осуществлению педагогической деятельности и характеризует его профессионализм.</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00DF35E6" w:rsidRPr="00DF35E6">
        <w:rPr>
          <w:rFonts w:ascii="Times New Roman" w:eastAsia="Times New Roman" w:hAnsi="Times New Roman" w:cs="Times New Roman"/>
          <w:sz w:val="28"/>
          <w:szCs w:val="28"/>
          <w:lang w:eastAsia="ru-RU"/>
        </w:rPr>
        <w:t xml:space="preserve">            </w:t>
      </w:r>
      <w:r w:rsidRPr="00DF35E6">
        <w:rPr>
          <w:rFonts w:ascii="Times New Roman" w:eastAsia="Times New Roman" w:hAnsi="Times New Roman" w:cs="Times New Roman"/>
          <w:sz w:val="28"/>
          <w:szCs w:val="28"/>
          <w:lang w:eastAsia="ru-RU"/>
        </w:rPr>
        <w:t xml:space="preserve">Содержание подготовки педагога той или иной специальности представлено в квалификационной характеристике — нормативной модели компетентности педагога, отображающей научно обоснованный состав профессиональных знаний, умений и навыков. </w:t>
      </w:r>
      <w:r w:rsidRPr="00DF35E6">
        <w:rPr>
          <w:rFonts w:ascii="Times New Roman" w:eastAsia="Times New Roman" w:hAnsi="Times New Roman" w:cs="Times New Roman"/>
          <w:b/>
          <w:bCs/>
          <w:i/>
          <w:iCs/>
          <w:sz w:val="28"/>
          <w:szCs w:val="28"/>
          <w:lang w:eastAsia="ru-RU"/>
        </w:rPr>
        <w:t>Квалификационная характеристика</w:t>
      </w:r>
      <w:r w:rsidRPr="00DF35E6">
        <w:rPr>
          <w:rFonts w:ascii="Times New Roman" w:eastAsia="Times New Roman" w:hAnsi="Times New Roman" w:cs="Times New Roman"/>
          <w:i/>
          <w:iCs/>
          <w:sz w:val="28"/>
          <w:szCs w:val="28"/>
          <w:lang w:eastAsia="ru-RU"/>
        </w:rPr>
        <w:t>—</w:t>
      </w:r>
      <w:r w:rsidRPr="00DF35E6">
        <w:rPr>
          <w:rFonts w:ascii="Times New Roman" w:eastAsia="Times New Roman" w:hAnsi="Times New Roman" w:cs="Times New Roman"/>
          <w:sz w:val="28"/>
          <w:szCs w:val="28"/>
          <w:lang w:eastAsia="ru-RU"/>
        </w:rPr>
        <w:t xml:space="preserve"> </w:t>
      </w:r>
      <w:proofErr w:type="gramStart"/>
      <w:r w:rsidRPr="00DF35E6">
        <w:rPr>
          <w:rFonts w:ascii="Times New Roman" w:eastAsia="Times New Roman" w:hAnsi="Times New Roman" w:cs="Times New Roman"/>
          <w:sz w:val="28"/>
          <w:szCs w:val="28"/>
          <w:lang w:eastAsia="ru-RU"/>
        </w:rPr>
        <w:t>эт</w:t>
      </w:r>
      <w:proofErr w:type="gramEnd"/>
      <w:r w:rsidRPr="00DF35E6">
        <w:rPr>
          <w:rFonts w:ascii="Times New Roman" w:eastAsia="Times New Roman" w:hAnsi="Times New Roman" w:cs="Times New Roman"/>
          <w:sz w:val="28"/>
          <w:szCs w:val="28"/>
          <w:lang w:eastAsia="ru-RU"/>
        </w:rPr>
        <w:t>о, по существу, свод обобщенных требований к учителю на уровне его теоретического и практического опыта.</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00DF35E6" w:rsidRPr="00DF35E6">
        <w:rPr>
          <w:rFonts w:ascii="Times New Roman" w:eastAsia="Times New Roman" w:hAnsi="Times New Roman" w:cs="Times New Roman"/>
          <w:sz w:val="28"/>
          <w:szCs w:val="28"/>
          <w:lang w:eastAsia="ru-RU"/>
        </w:rPr>
        <w:t xml:space="preserve">            </w:t>
      </w:r>
      <w:r w:rsidRPr="00DF35E6">
        <w:rPr>
          <w:rFonts w:ascii="Times New Roman" w:eastAsia="Times New Roman" w:hAnsi="Times New Roman" w:cs="Times New Roman"/>
          <w:sz w:val="28"/>
          <w:szCs w:val="28"/>
          <w:lang w:eastAsia="ru-RU"/>
        </w:rPr>
        <w:t xml:space="preserve">В общем виде </w:t>
      </w:r>
      <w:r w:rsidRPr="00DF35E6">
        <w:rPr>
          <w:rFonts w:ascii="Times New Roman" w:eastAsia="Times New Roman" w:hAnsi="Times New Roman" w:cs="Times New Roman"/>
          <w:b/>
          <w:bCs/>
          <w:i/>
          <w:iCs/>
          <w:sz w:val="28"/>
          <w:szCs w:val="28"/>
          <w:lang w:eastAsia="ru-RU"/>
        </w:rPr>
        <w:t>психолого-педагогические знания</w:t>
      </w:r>
      <w:r w:rsidRPr="00DF35E6">
        <w:rPr>
          <w:rFonts w:ascii="Times New Roman" w:eastAsia="Times New Roman" w:hAnsi="Times New Roman" w:cs="Times New Roman"/>
          <w:sz w:val="28"/>
          <w:szCs w:val="28"/>
          <w:lang w:eastAsia="ru-RU"/>
        </w:rPr>
        <w:t xml:space="preserve"> определены учебными программами. Психолого-педагогическая подготовленность заключает в себе знание методологических основ и категорий педагогики; закономерностей социализации и развития личности; сущности, целей и технологий воспитания и обучения; законов возрастного анатомо-физиологического и психического развития детей, подростков, юношества. Она — основа гуманистически ориентированного мышления учителя-воспитателя.</w:t>
      </w:r>
      <w:r w:rsidRPr="00DF35E6">
        <w:rPr>
          <w:rFonts w:ascii="Times New Roman" w:eastAsia="Times New Roman" w:hAnsi="Times New Roman" w:cs="Times New Roman"/>
          <w:sz w:val="28"/>
          <w:szCs w:val="28"/>
          <w:lang w:eastAsia="ru-RU"/>
        </w:rPr>
        <w:br/>
      </w:r>
      <w:r w:rsidR="00DF35E6" w:rsidRPr="00DF35E6">
        <w:rPr>
          <w:rFonts w:ascii="Times New Roman" w:eastAsia="Times New Roman" w:hAnsi="Times New Roman" w:cs="Times New Roman"/>
          <w:sz w:val="28"/>
          <w:szCs w:val="28"/>
          <w:lang w:eastAsia="ru-RU"/>
        </w:rPr>
        <w:t xml:space="preserve">           </w:t>
      </w:r>
      <w:r w:rsidRPr="00DF35E6">
        <w:rPr>
          <w:rFonts w:ascii="Times New Roman" w:eastAsia="Times New Roman" w:hAnsi="Times New Roman" w:cs="Times New Roman"/>
          <w:sz w:val="28"/>
          <w:szCs w:val="28"/>
          <w:lang w:eastAsia="ru-RU"/>
        </w:rPr>
        <w:t>Психолого-педагогические и специальные (по предмету) знания — необходимое, но отнюдь не достаточное условие профессиональной компетентности. Многие из них, в частности теоретико-практические и методические знания, являются предпосылкой интеллектуальных и практических умений и навыков.</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00DF35E6" w:rsidRPr="00DF35E6">
        <w:rPr>
          <w:rFonts w:ascii="Times New Roman" w:eastAsia="Times New Roman" w:hAnsi="Times New Roman" w:cs="Times New Roman"/>
          <w:b/>
          <w:bCs/>
          <w:i/>
          <w:iCs/>
          <w:sz w:val="28"/>
          <w:szCs w:val="28"/>
          <w:lang w:eastAsia="ru-RU"/>
        </w:rPr>
        <w:t xml:space="preserve">            </w:t>
      </w:r>
      <w:r w:rsidRPr="00DF35E6">
        <w:rPr>
          <w:rFonts w:ascii="Times New Roman" w:eastAsia="Times New Roman" w:hAnsi="Times New Roman" w:cs="Times New Roman"/>
          <w:b/>
          <w:bCs/>
          <w:i/>
          <w:iCs/>
          <w:sz w:val="28"/>
          <w:szCs w:val="28"/>
          <w:lang w:eastAsia="ru-RU"/>
        </w:rPr>
        <w:t>Педагогическое умение</w:t>
      </w:r>
      <w:r w:rsidRPr="00DF35E6">
        <w:rPr>
          <w:rFonts w:ascii="Times New Roman" w:eastAsia="Times New Roman" w:hAnsi="Times New Roman" w:cs="Times New Roman"/>
          <w:i/>
          <w:iCs/>
          <w:sz w:val="28"/>
          <w:szCs w:val="28"/>
          <w:lang w:eastAsia="ru-RU"/>
        </w:rPr>
        <w:t xml:space="preserve"> —</w:t>
      </w:r>
      <w:r w:rsidRPr="00DF35E6">
        <w:rPr>
          <w:rFonts w:ascii="Times New Roman" w:eastAsia="Times New Roman" w:hAnsi="Times New Roman" w:cs="Times New Roman"/>
          <w:sz w:val="28"/>
          <w:szCs w:val="28"/>
          <w:lang w:eastAsia="ru-RU"/>
        </w:rPr>
        <w:t xml:space="preserve"> это совокупность последовательно развертывающихся действий, часть из которых может быть автоматизирована (навыки), основанных на теоретических знаниях и направленных на решение задач развития гармоничной личности. Такое понимание сущности педагогических умений подчеркивает ведущую роль теоретических </w:t>
      </w:r>
      <w:proofErr w:type="gramStart"/>
      <w:r w:rsidRPr="00DF35E6">
        <w:rPr>
          <w:rFonts w:ascii="Times New Roman" w:eastAsia="Times New Roman" w:hAnsi="Times New Roman" w:cs="Times New Roman"/>
          <w:sz w:val="28"/>
          <w:szCs w:val="28"/>
          <w:lang w:eastAsia="ru-RU"/>
        </w:rPr>
        <w:t>знаний</w:t>
      </w:r>
      <w:proofErr w:type="gramEnd"/>
      <w:r w:rsidRPr="00DF35E6">
        <w:rPr>
          <w:rFonts w:ascii="Times New Roman" w:eastAsia="Times New Roman" w:hAnsi="Times New Roman" w:cs="Times New Roman"/>
          <w:sz w:val="28"/>
          <w:szCs w:val="28"/>
          <w:lang w:eastAsia="ru-RU"/>
        </w:rPr>
        <w:t xml:space="preserve"> в формировании практической готовности будущих учителей, единство теоретической и практической подготовки, многоуровневый характер педагогических умений (от </w:t>
      </w:r>
      <w:proofErr w:type="spellStart"/>
      <w:r w:rsidRPr="00DF35E6">
        <w:rPr>
          <w:rFonts w:ascii="Times New Roman" w:eastAsia="Times New Roman" w:hAnsi="Times New Roman" w:cs="Times New Roman"/>
          <w:sz w:val="28"/>
          <w:szCs w:val="28"/>
          <w:lang w:eastAsia="ru-RU"/>
        </w:rPr>
        <w:t>репродуктивого</w:t>
      </w:r>
      <w:proofErr w:type="spellEnd"/>
      <w:r w:rsidRPr="00DF35E6">
        <w:rPr>
          <w:rFonts w:ascii="Times New Roman" w:eastAsia="Times New Roman" w:hAnsi="Times New Roman" w:cs="Times New Roman"/>
          <w:sz w:val="28"/>
          <w:szCs w:val="28"/>
          <w:lang w:eastAsia="ru-RU"/>
        </w:rPr>
        <w:t xml:space="preserve"> до </w:t>
      </w:r>
      <w:r w:rsidRPr="00DF35E6">
        <w:rPr>
          <w:rFonts w:ascii="Times New Roman" w:eastAsia="Times New Roman" w:hAnsi="Times New Roman" w:cs="Times New Roman"/>
          <w:sz w:val="28"/>
          <w:szCs w:val="28"/>
          <w:lang w:eastAsia="ru-RU"/>
        </w:rPr>
        <w:lastRenderedPageBreak/>
        <w:t>творческого) и возможность их совершенствования путем автоматизации отдельных действий.</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00DF35E6" w:rsidRPr="00DF35E6">
        <w:rPr>
          <w:rFonts w:ascii="Times New Roman" w:eastAsia="Times New Roman" w:hAnsi="Times New Roman" w:cs="Times New Roman"/>
          <w:sz w:val="28"/>
          <w:szCs w:val="28"/>
          <w:lang w:eastAsia="ru-RU"/>
        </w:rPr>
        <w:t xml:space="preserve">            </w:t>
      </w:r>
      <w:r w:rsidRPr="00DF35E6">
        <w:rPr>
          <w:rFonts w:ascii="Times New Roman" w:eastAsia="Times New Roman" w:hAnsi="Times New Roman" w:cs="Times New Roman"/>
          <w:sz w:val="28"/>
          <w:szCs w:val="28"/>
          <w:lang w:eastAsia="ru-RU"/>
        </w:rPr>
        <w:t>Наконец, данное понимание сущности педагогического умения позволяет понять его внутреннюю структуру, т.е. взаимообусловленную связь действий (компонентов умения) как относительно самостоятельных частных умений. Это в свою очередь открывает возможность как для объединения множества педагогических умений по разным основаниям, так и для условного их разложения в практических целях. Например, умение "провести беседу" может быть разложено на части: определить тему, наиболее адекватно отражающую интересы, потребности учащихся и в то же время учитывающую ведущие воспитательные задачи, стоящие перед классом; отобрать содержание, выбрать формы, методы и средства воспитания с учетом возраста воспитанников и конкретных условий; составить план (план-конспект) и т.д. Точно так же можно разложить любое другое умение.</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EF0B29" w:rsidP="00DF35E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F35E6">
        <w:rPr>
          <w:rFonts w:ascii="Times New Roman" w:eastAsia="Times New Roman" w:hAnsi="Times New Roman" w:cs="Times New Roman"/>
          <w:b/>
          <w:bCs/>
          <w:sz w:val="28"/>
          <w:szCs w:val="28"/>
          <w:lang w:eastAsia="ru-RU"/>
        </w:rPr>
        <w:t>Структура профессиональной компетентности педагога</w:t>
      </w: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Структура профессиональной компетентности учителя может быть раскрыта через педагогические умения.</w:t>
      </w:r>
      <w:r w:rsidR="00EF0B29" w:rsidRPr="00DF35E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 xml:space="preserve">Модель профессиональной готовности целесообразно строить от наиболее </w:t>
      </w:r>
      <w:proofErr w:type="gramStart"/>
      <w:r w:rsidR="00EF0B29" w:rsidRPr="00DF35E6">
        <w:rPr>
          <w:rFonts w:ascii="Times New Roman" w:eastAsia="Times New Roman" w:hAnsi="Times New Roman" w:cs="Times New Roman"/>
          <w:sz w:val="28"/>
          <w:szCs w:val="28"/>
          <w:lang w:eastAsia="ru-RU"/>
        </w:rPr>
        <w:t>общих</w:t>
      </w:r>
      <w:proofErr w:type="gramEnd"/>
      <w:r w:rsidR="00EF0B29" w:rsidRPr="00DF35E6">
        <w:rPr>
          <w:rFonts w:ascii="Times New Roman" w:eastAsia="Times New Roman" w:hAnsi="Times New Roman" w:cs="Times New Roman"/>
          <w:sz w:val="28"/>
          <w:szCs w:val="28"/>
          <w:lang w:eastAsia="ru-RU"/>
        </w:rPr>
        <w:t xml:space="preserve"> к частным умениям. Таким наиболее общим умением является умение педагогически мыслить и действовать, теснейшим образом связанное с умением подвергать факты и явления теоретическому анализу. </w:t>
      </w: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 xml:space="preserve">Объединяет эти два крайне важных умения то, что в их основе лежит процесс перехода от конкретного к </w:t>
      </w:r>
      <w:proofErr w:type="gramStart"/>
      <w:r w:rsidR="00EF0B29" w:rsidRPr="00DF35E6">
        <w:rPr>
          <w:rFonts w:ascii="Times New Roman" w:eastAsia="Times New Roman" w:hAnsi="Times New Roman" w:cs="Times New Roman"/>
          <w:sz w:val="28"/>
          <w:szCs w:val="28"/>
          <w:lang w:eastAsia="ru-RU"/>
        </w:rPr>
        <w:t>абстрактному</w:t>
      </w:r>
      <w:proofErr w:type="gramEnd"/>
      <w:r w:rsidR="00EF0B29" w:rsidRPr="00DF35E6">
        <w:rPr>
          <w:rFonts w:ascii="Times New Roman" w:eastAsia="Times New Roman" w:hAnsi="Times New Roman" w:cs="Times New Roman"/>
          <w:sz w:val="28"/>
          <w:szCs w:val="28"/>
          <w:lang w:eastAsia="ru-RU"/>
        </w:rPr>
        <w:t xml:space="preserve">, который может протекать на интуитивном, эмпирическом и теоретическом уровнях. Доведение умения до теоретического уровня анализа — одна из важнейших задач обучения будущих учителей педагогическому мастерству. В идеале полное соответствие учителя требованиям квалификационной характеристики означает </w:t>
      </w:r>
      <w:proofErr w:type="spellStart"/>
      <w:r w:rsidR="00EF0B29" w:rsidRPr="00DF35E6">
        <w:rPr>
          <w:rFonts w:ascii="Times New Roman" w:eastAsia="Times New Roman" w:hAnsi="Times New Roman" w:cs="Times New Roman"/>
          <w:sz w:val="28"/>
          <w:szCs w:val="28"/>
          <w:lang w:eastAsia="ru-RU"/>
        </w:rPr>
        <w:t>сформированность</w:t>
      </w:r>
      <w:proofErr w:type="spellEnd"/>
      <w:r w:rsidR="00EF0B29" w:rsidRPr="00DF35E6">
        <w:rPr>
          <w:rFonts w:ascii="Times New Roman" w:eastAsia="Times New Roman" w:hAnsi="Times New Roman" w:cs="Times New Roman"/>
          <w:sz w:val="28"/>
          <w:szCs w:val="28"/>
          <w:lang w:eastAsia="ru-RU"/>
        </w:rPr>
        <w:t xml:space="preserve"> интегрирующего в себе всю совокупность педагогических умений умения педагогически мыслить и действовать.</w:t>
      </w:r>
    </w:p>
    <w:p w:rsid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00DF35E6">
        <w:rPr>
          <w:rFonts w:ascii="Times New Roman" w:eastAsia="Times New Roman" w:hAnsi="Times New Roman" w:cs="Times New Roman"/>
          <w:sz w:val="28"/>
          <w:szCs w:val="28"/>
          <w:lang w:eastAsia="ru-RU"/>
        </w:rPr>
        <w:t xml:space="preserve">             </w:t>
      </w:r>
      <w:r w:rsidRPr="00DF35E6">
        <w:rPr>
          <w:rFonts w:ascii="Times New Roman" w:eastAsia="Times New Roman" w:hAnsi="Times New Roman" w:cs="Times New Roman"/>
          <w:sz w:val="28"/>
          <w:szCs w:val="28"/>
          <w:lang w:eastAsia="ru-RU"/>
        </w:rPr>
        <w:t xml:space="preserve">Вне зависимости от уровня обобщенности педагогической задачи законченный цикл ее решения сводится к триаде "мыслить — действовать — мыслить" и совпадает с компонентами педагогической деятельности и соответствующими им умениями. В результате модель профессиональной компетентности учителя выступает как единство его теоретической и практической готовности. </w:t>
      </w: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Педагогические умения здесь объединены в четыре группы.</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 xml:space="preserve">1. Умения "переводить" содержание объективного процесса воспитания в конкретные педагогические задачи: изучение личности и коллектива для определения уровня их подготовленности к активному овладению новыми </w:t>
      </w:r>
      <w:r w:rsidRPr="00DF35E6">
        <w:rPr>
          <w:rFonts w:ascii="Times New Roman" w:eastAsia="Times New Roman" w:hAnsi="Times New Roman" w:cs="Times New Roman"/>
          <w:sz w:val="28"/>
          <w:szCs w:val="28"/>
          <w:lang w:eastAsia="ru-RU"/>
        </w:rPr>
        <w:lastRenderedPageBreak/>
        <w:t>знаниями и проектирование на этой основе развития коллектива и отдельных учащихся; выделение комплекса образовательных, воспитательных и развивающих задач, их конкретизация и определение доминирующей задачи.</w:t>
      </w:r>
      <w:r w:rsidRPr="00DF35E6">
        <w:rPr>
          <w:rFonts w:ascii="Times New Roman" w:eastAsia="Times New Roman" w:hAnsi="Times New Roman" w:cs="Times New Roman"/>
          <w:sz w:val="28"/>
          <w:szCs w:val="28"/>
          <w:lang w:eastAsia="ru-RU"/>
        </w:rPr>
        <w:br/>
        <w:t>2. Умения построить и привести в движение логически завершенную педагогическую систему: комплексное планирование образовательно-воспитательных задач; обоснованный отбор содержания образовательного процесса; оптимальный выбор форм, методов и средств его организации.</w:t>
      </w:r>
      <w:r w:rsidRPr="00DF35E6">
        <w:rPr>
          <w:rFonts w:ascii="Times New Roman" w:eastAsia="Times New Roman" w:hAnsi="Times New Roman" w:cs="Times New Roman"/>
          <w:sz w:val="28"/>
          <w:szCs w:val="28"/>
          <w:lang w:eastAsia="ru-RU"/>
        </w:rPr>
        <w:br/>
        <w:t xml:space="preserve">3. </w:t>
      </w:r>
      <w:proofErr w:type="gramStart"/>
      <w:r w:rsidRPr="00DF35E6">
        <w:rPr>
          <w:rFonts w:ascii="Times New Roman" w:eastAsia="Times New Roman" w:hAnsi="Times New Roman" w:cs="Times New Roman"/>
          <w:sz w:val="28"/>
          <w:szCs w:val="28"/>
          <w:lang w:eastAsia="ru-RU"/>
        </w:rPr>
        <w:t>Умения выделять и устанавливать взаимосвязи между компонентами и факторами воспитания, приводить их в действие:</w:t>
      </w:r>
      <w:r w:rsidRPr="00DF35E6">
        <w:rPr>
          <w:rFonts w:ascii="Times New Roman" w:eastAsia="Times New Roman" w:hAnsi="Times New Roman" w:cs="Times New Roman"/>
          <w:sz w:val="28"/>
          <w:szCs w:val="28"/>
          <w:lang w:eastAsia="ru-RU"/>
        </w:rPr>
        <w:br/>
        <w:t>создание необходимых условий (материальных, морально-психологических, организационных, гигиенических и др.); активизация личности школьника, развитие его деятельности, превращающей его из объекта в субъект воспитания; организация и развитие совместной деятельности; обеспечение связи школы со средой, регулирование внешних непрограммируемых воздействий.</w:t>
      </w:r>
      <w:r w:rsidRPr="00DF35E6">
        <w:rPr>
          <w:rFonts w:ascii="Times New Roman" w:eastAsia="Times New Roman" w:hAnsi="Times New Roman" w:cs="Times New Roman"/>
          <w:sz w:val="28"/>
          <w:szCs w:val="28"/>
          <w:lang w:eastAsia="ru-RU"/>
        </w:rPr>
        <w:br/>
        <w:t>4.</w:t>
      </w:r>
      <w:proofErr w:type="gramEnd"/>
      <w:r w:rsidRPr="00DF35E6">
        <w:rPr>
          <w:rFonts w:ascii="Times New Roman" w:eastAsia="Times New Roman" w:hAnsi="Times New Roman" w:cs="Times New Roman"/>
          <w:sz w:val="28"/>
          <w:szCs w:val="28"/>
          <w:lang w:eastAsia="ru-RU"/>
        </w:rPr>
        <w:t xml:space="preserve"> Умения учета и оценки результатов педагогической деятельности: самоанализ и анализ образовательного процесса и результатов деятельности учителя; определение нового комплекса доминирующих и подчиненных педагогических задач.</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EF0B29" w:rsidP="00DF35E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F35E6">
        <w:rPr>
          <w:rFonts w:ascii="Times New Roman" w:eastAsia="Times New Roman" w:hAnsi="Times New Roman" w:cs="Times New Roman"/>
          <w:b/>
          <w:bCs/>
          <w:sz w:val="28"/>
          <w:szCs w:val="28"/>
          <w:lang w:eastAsia="ru-RU"/>
        </w:rPr>
        <w:t>Содержание теоретической готовности учителя</w:t>
      </w: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 xml:space="preserve">Содержание теоретической готовности учителя нередко понимается лишь как определенная совокупность психолого-педагогических и специальных знаний. Но формирование знаний, как уже отмечалось, не самоцель. Знания, лежащие в структуре опыта учителя мертвым грузом, не будучи к тому же сведенными в систему, остаются никому не нужным достоянием. Вот почему необходимо обращение к формам проявления теоретической готовности. Таковой является теоретическая деятельность, в свою </w:t>
      </w:r>
      <w:proofErr w:type="gramStart"/>
      <w:r w:rsidR="00EF0B29" w:rsidRPr="00DF35E6">
        <w:rPr>
          <w:rFonts w:ascii="Times New Roman" w:eastAsia="Times New Roman" w:hAnsi="Times New Roman" w:cs="Times New Roman"/>
          <w:sz w:val="28"/>
          <w:szCs w:val="28"/>
          <w:lang w:eastAsia="ru-RU"/>
        </w:rPr>
        <w:t>очередь</w:t>
      </w:r>
      <w:proofErr w:type="gramEnd"/>
      <w:r w:rsidR="00EF0B29" w:rsidRPr="00DF35E6">
        <w:rPr>
          <w:rFonts w:ascii="Times New Roman" w:eastAsia="Times New Roman" w:hAnsi="Times New Roman" w:cs="Times New Roman"/>
          <w:sz w:val="28"/>
          <w:szCs w:val="28"/>
          <w:lang w:eastAsia="ru-RU"/>
        </w:rPr>
        <w:t xml:space="preserve"> проявляющаяся в обобщенном умении педагогически мыслить, которое предполагает наличие у учителя аналитических, прогностических, проективных, а также рефлексивных умений.</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b/>
          <w:bCs/>
          <w:sz w:val="28"/>
          <w:szCs w:val="28"/>
          <w:lang w:eastAsia="ru-RU"/>
        </w:rPr>
        <w:t>Аналитические умения.</w:t>
      </w:r>
      <w:r w:rsidRPr="00DF35E6">
        <w:rPr>
          <w:rFonts w:ascii="Times New Roman" w:eastAsia="Times New Roman" w:hAnsi="Times New Roman" w:cs="Times New Roman"/>
          <w:sz w:val="28"/>
          <w:szCs w:val="28"/>
          <w:lang w:eastAsia="ru-RU"/>
        </w:rPr>
        <w:t xml:space="preserve"> </w:t>
      </w:r>
      <w:proofErr w:type="spellStart"/>
      <w:r w:rsidRPr="00DF35E6">
        <w:rPr>
          <w:rFonts w:ascii="Times New Roman" w:eastAsia="Times New Roman" w:hAnsi="Times New Roman" w:cs="Times New Roman"/>
          <w:sz w:val="28"/>
          <w:szCs w:val="28"/>
          <w:lang w:eastAsia="ru-RU"/>
        </w:rPr>
        <w:t>Сформированность</w:t>
      </w:r>
      <w:proofErr w:type="spellEnd"/>
      <w:r w:rsidRPr="00DF35E6">
        <w:rPr>
          <w:rFonts w:ascii="Times New Roman" w:eastAsia="Times New Roman" w:hAnsi="Times New Roman" w:cs="Times New Roman"/>
          <w:sz w:val="28"/>
          <w:szCs w:val="28"/>
          <w:lang w:eastAsia="ru-RU"/>
        </w:rPr>
        <w:t xml:space="preserve"> аналитических умений — один из критериев педагогического мастерства, ибо с их помощью извлекаются знания из практики. Именно через аналитические умения проявляется обобщенное умение педагогически мыслить. Такое умение состоит из ряда частных умений:</w:t>
      </w:r>
    </w:p>
    <w:p w:rsidR="00EF0B29" w:rsidRPr="00DF35E6" w:rsidRDefault="00EF0B29" w:rsidP="00EF0B29">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расчленять педагогические явления на составляющие элементы (условия, причины, мотивы, стимулы, средства, формы проявления и пр.);</w:t>
      </w:r>
    </w:p>
    <w:p w:rsidR="00EF0B29" w:rsidRPr="00DF35E6" w:rsidRDefault="00EF0B29" w:rsidP="00EF0B29">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осмысливать каждую часть в связи с целым и во взаимодействии с ведущими сторонами;</w:t>
      </w:r>
    </w:p>
    <w:p w:rsidR="00EF0B29" w:rsidRPr="00DF35E6" w:rsidRDefault="00EF0B29" w:rsidP="00EF0B29">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находить в теории обучения и воспитания идеи, выводы, закономерности, адекватные логике рассматриваемого явления;</w:t>
      </w:r>
    </w:p>
    <w:p w:rsidR="00EF0B29" w:rsidRPr="00DF35E6" w:rsidRDefault="00EF0B29" w:rsidP="00EF0B29">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lastRenderedPageBreak/>
        <w:t>правильно диагностировать педагогическое явление;</w:t>
      </w:r>
    </w:p>
    <w:p w:rsidR="00EF0B29" w:rsidRPr="00DF35E6" w:rsidRDefault="00EF0B29" w:rsidP="00EF0B29">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находить основную педагогическую задачу (проблему) и способы ее оптимального решения.</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i/>
          <w:iCs/>
          <w:sz w:val="28"/>
          <w:szCs w:val="28"/>
          <w:lang w:eastAsia="ru-RU"/>
        </w:rPr>
        <w:t>Теоретический анализ фактов и явлений заключает в себе:</w:t>
      </w:r>
    </w:p>
    <w:p w:rsidR="00EF0B29" w:rsidRPr="00DF35E6" w:rsidRDefault="00EF0B29" w:rsidP="00EF0B29">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вычленение факта или явления, его обособление от других фактов и явлений;</w:t>
      </w:r>
    </w:p>
    <w:p w:rsidR="00EF0B29" w:rsidRPr="00DF35E6" w:rsidRDefault="00EF0B29" w:rsidP="00EF0B29">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установление состава элементов данного факта или явления;</w:t>
      </w:r>
    </w:p>
    <w:p w:rsidR="00EF0B29" w:rsidRPr="00DF35E6" w:rsidRDefault="00EF0B29" w:rsidP="00EF0B29">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раскрытие содержания и выделение роли каждого из элементов данной структуры;</w:t>
      </w:r>
    </w:p>
    <w:p w:rsidR="00EF0B29" w:rsidRPr="00DF35E6" w:rsidRDefault="00EF0B29" w:rsidP="00EF0B29">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проникновение в процесс развития целостного явления;</w:t>
      </w:r>
    </w:p>
    <w:p w:rsidR="00EF0B29" w:rsidRPr="00DF35E6" w:rsidRDefault="00EF0B29" w:rsidP="00EF0B29">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определение места данного явления в образовательном процессе.</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 xml:space="preserve">Под </w:t>
      </w:r>
      <w:r w:rsidRPr="00DF35E6">
        <w:rPr>
          <w:rFonts w:ascii="Times New Roman" w:eastAsia="Times New Roman" w:hAnsi="Times New Roman" w:cs="Times New Roman"/>
          <w:b/>
          <w:bCs/>
          <w:i/>
          <w:iCs/>
          <w:sz w:val="28"/>
          <w:szCs w:val="28"/>
          <w:lang w:eastAsia="ru-RU"/>
        </w:rPr>
        <w:t>педагогическим фактом</w:t>
      </w:r>
      <w:r w:rsidRPr="00DF35E6">
        <w:rPr>
          <w:rFonts w:ascii="Times New Roman" w:eastAsia="Times New Roman" w:hAnsi="Times New Roman" w:cs="Times New Roman"/>
          <w:sz w:val="28"/>
          <w:szCs w:val="28"/>
          <w:lang w:eastAsia="ru-RU"/>
        </w:rPr>
        <w:t xml:space="preserve"> здесь понимается тот или иной тип воспитательного отношения, а под </w:t>
      </w:r>
      <w:r w:rsidRPr="00DF35E6">
        <w:rPr>
          <w:rFonts w:ascii="Times New Roman" w:eastAsia="Times New Roman" w:hAnsi="Times New Roman" w:cs="Times New Roman"/>
          <w:b/>
          <w:bCs/>
          <w:i/>
          <w:iCs/>
          <w:sz w:val="28"/>
          <w:szCs w:val="28"/>
          <w:lang w:eastAsia="ru-RU"/>
        </w:rPr>
        <w:t xml:space="preserve">педагогическим явлением </w:t>
      </w:r>
      <w:r w:rsidRPr="00DF35E6">
        <w:rPr>
          <w:rFonts w:ascii="Times New Roman" w:eastAsia="Times New Roman" w:hAnsi="Times New Roman" w:cs="Times New Roman"/>
          <w:sz w:val="28"/>
          <w:szCs w:val="28"/>
          <w:lang w:eastAsia="ru-RU"/>
        </w:rPr>
        <w:t>— результат взаимодействия таких форм действительности, как событие, происшедшее в жизни ученика, действия педагога на основе анализа этого события в соответствии с поставленной им задачей, действия учащихся и педагогический результат действий учителя.</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b/>
          <w:bCs/>
          <w:sz w:val="28"/>
          <w:szCs w:val="28"/>
          <w:lang w:eastAsia="ru-RU"/>
        </w:rPr>
        <w:t>Прогностические умения.</w:t>
      </w:r>
      <w:r w:rsidRPr="00DF35E6">
        <w:rPr>
          <w:rFonts w:ascii="Times New Roman" w:eastAsia="Times New Roman" w:hAnsi="Times New Roman" w:cs="Times New Roman"/>
          <w:sz w:val="28"/>
          <w:szCs w:val="28"/>
          <w:lang w:eastAsia="ru-RU"/>
        </w:rPr>
        <w:t xml:space="preserve"> </w:t>
      </w:r>
      <w:proofErr w:type="gramStart"/>
      <w:r w:rsidRPr="00DF35E6">
        <w:rPr>
          <w:rFonts w:ascii="Times New Roman" w:eastAsia="Times New Roman" w:hAnsi="Times New Roman" w:cs="Times New Roman"/>
          <w:sz w:val="28"/>
          <w:szCs w:val="28"/>
          <w:lang w:eastAsia="ru-RU"/>
        </w:rPr>
        <w:t>Управление социальными процессами, каким является и образовательный, всегда предполагает ориентацию на четко представленный в сознании субъекта управления конечный результат (предвосхищенная цель).</w:t>
      </w:r>
      <w:proofErr w:type="gramEnd"/>
      <w:r w:rsidRPr="00DF35E6">
        <w:rPr>
          <w:rFonts w:ascii="Times New Roman" w:eastAsia="Times New Roman" w:hAnsi="Times New Roman" w:cs="Times New Roman"/>
          <w:sz w:val="28"/>
          <w:szCs w:val="28"/>
          <w:lang w:eastAsia="ru-RU"/>
        </w:rPr>
        <w:t xml:space="preserve"> Основу для целеполагания и поиска возможных путей решения педагогической задачи создает анализ педагогической ситуации. Взаимосвязь анализа педагогической ситуации и целеполагания в педагогической деятельности ограничена.</w:t>
      </w:r>
      <w:r w:rsidRPr="00DF35E6">
        <w:rPr>
          <w:rFonts w:ascii="Times New Roman" w:eastAsia="Times New Roman" w:hAnsi="Times New Roman" w:cs="Times New Roman"/>
          <w:b/>
          <w:bCs/>
          <w:sz w:val="28"/>
          <w:szCs w:val="28"/>
          <w:lang w:eastAsia="ru-RU"/>
        </w:rPr>
        <w:t xml:space="preserve"> </w:t>
      </w:r>
      <w:r w:rsidRPr="00DF35E6">
        <w:rPr>
          <w:rFonts w:ascii="Times New Roman" w:eastAsia="Times New Roman" w:hAnsi="Times New Roman" w:cs="Times New Roman"/>
          <w:sz w:val="28"/>
          <w:szCs w:val="28"/>
          <w:lang w:eastAsia="ru-RU"/>
        </w:rPr>
        <w:t xml:space="preserve">Тем не </w:t>
      </w:r>
      <w:proofErr w:type="gramStart"/>
      <w:r w:rsidRPr="00DF35E6">
        <w:rPr>
          <w:rFonts w:ascii="Times New Roman" w:eastAsia="Times New Roman" w:hAnsi="Times New Roman" w:cs="Times New Roman"/>
          <w:sz w:val="28"/>
          <w:szCs w:val="28"/>
          <w:lang w:eastAsia="ru-RU"/>
        </w:rPr>
        <w:t>менее</w:t>
      </w:r>
      <w:proofErr w:type="gramEnd"/>
      <w:r w:rsidRPr="00DF35E6">
        <w:rPr>
          <w:rFonts w:ascii="Times New Roman" w:eastAsia="Times New Roman" w:hAnsi="Times New Roman" w:cs="Times New Roman"/>
          <w:sz w:val="28"/>
          <w:szCs w:val="28"/>
          <w:lang w:eastAsia="ru-RU"/>
        </w:rPr>
        <w:t xml:space="preserve"> успех целеполагания зависит не только от результатов аналитической деятельности. Во многом он предопределяется способностью к антиципации. Наличие этой профессионально значимой способности всегда характеризовало педагогов-мастеров. </w:t>
      </w:r>
      <w:proofErr w:type="spellStart"/>
      <w:r w:rsidRPr="00DF35E6">
        <w:rPr>
          <w:rFonts w:ascii="Times New Roman" w:eastAsia="Times New Roman" w:hAnsi="Times New Roman" w:cs="Times New Roman"/>
          <w:sz w:val="28"/>
          <w:szCs w:val="28"/>
          <w:lang w:eastAsia="ru-RU"/>
        </w:rPr>
        <w:t>А.С.Макаренко</w:t>
      </w:r>
      <w:proofErr w:type="spellEnd"/>
      <w:r w:rsidRPr="00DF35E6">
        <w:rPr>
          <w:rFonts w:ascii="Times New Roman" w:eastAsia="Times New Roman" w:hAnsi="Times New Roman" w:cs="Times New Roman"/>
          <w:sz w:val="28"/>
          <w:szCs w:val="28"/>
          <w:lang w:eastAsia="ru-RU"/>
        </w:rPr>
        <w:t xml:space="preserve"> в полной мере был наделен этой способностью. Он писал, обобщая свой опыт: </w:t>
      </w:r>
      <w:proofErr w:type="gramStart"/>
      <w:r w:rsidRPr="00DF35E6">
        <w:rPr>
          <w:rFonts w:ascii="Times New Roman" w:eastAsia="Times New Roman" w:hAnsi="Times New Roman" w:cs="Times New Roman"/>
          <w:sz w:val="28"/>
          <w:szCs w:val="28"/>
          <w:lang w:eastAsia="ru-RU"/>
        </w:rPr>
        <w:t>"Мой глаз в то время был уже достаточно набит, и я умел с первого взгляда по внешним признакам, по неуловимым гримасам физиономии, по голосу, по походке, еще по каким-то мельчайшим завиткам личности, может быть даже по запаху, сравнительно точно предсказать, какая продукция может получиться в каждом отдельном случае из этого сырья".</w:t>
      </w:r>
      <w:proofErr w:type="gramEnd"/>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006976B1">
        <w:rPr>
          <w:rFonts w:ascii="Times New Roman" w:eastAsia="Times New Roman" w:hAnsi="Times New Roman" w:cs="Times New Roman"/>
          <w:sz w:val="28"/>
          <w:szCs w:val="28"/>
          <w:lang w:eastAsia="ru-RU"/>
        </w:rPr>
        <w:t xml:space="preserve">          </w:t>
      </w:r>
      <w:r w:rsidRPr="00DF35E6">
        <w:rPr>
          <w:rFonts w:ascii="Times New Roman" w:eastAsia="Times New Roman" w:hAnsi="Times New Roman" w:cs="Times New Roman"/>
          <w:sz w:val="28"/>
          <w:szCs w:val="28"/>
          <w:lang w:eastAsia="ru-RU"/>
        </w:rPr>
        <w:t>Педагогическое прогнозирование, осуществляемое на научной основе, опирается на знания сущности и логики педагогического процесса, закономерностей возрастного и индивидуального развития учащихся. Состав прогностических умений можно представить следующим образом: выдвижение педагогических целей и задач, отбор способов достижения педагогических целей, предвидение результата, возможных отклонений и нежелательных явлений, определение этапов (или стадий) педагогического процесса, распределение времени, планирование совместно с учащимися жизнедеятельности.</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lastRenderedPageBreak/>
        <w:br/>
      </w:r>
      <w:r w:rsidRPr="00DF35E6">
        <w:rPr>
          <w:rFonts w:ascii="Times New Roman" w:eastAsia="Times New Roman" w:hAnsi="Times New Roman" w:cs="Times New Roman"/>
          <w:i/>
          <w:iCs/>
          <w:sz w:val="28"/>
          <w:szCs w:val="28"/>
          <w:lang w:eastAsia="ru-RU"/>
        </w:rPr>
        <w:t>В зависимости от объекта прогнозирования прогностические умения можно объединить в три группы:</w:t>
      </w:r>
    </w:p>
    <w:p w:rsidR="00EF0B29" w:rsidRPr="00DF35E6" w:rsidRDefault="00EF0B29" w:rsidP="00EF0B29">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прогнозирование развития коллектива: динамики его структуры, развития системы взаимоотношений, изменения положения актива и отдельных учащихся в системе взаимоотношений и т.п.;</w:t>
      </w:r>
    </w:p>
    <w:p w:rsidR="00EF0B29" w:rsidRPr="00DF35E6" w:rsidRDefault="00EF0B29" w:rsidP="00EF0B29">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прогнозирование развития личности: ее личностно-деловых качеств, чувств, воли и поведения, возможных отклонений в развитии личности, трудностей в установлении взаимоотношений со сверстниками и т.п.;</w:t>
      </w:r>
    </w:p>
    <w:p w:rsidR="00EF0B29" w:rsidRPr="00DF35E6" w:rsidRDefault="00EF0B29" w:rsidP="00EF0B29">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 xml:space="preserve">прогнозирование педагогического процесса: образовательных, воспитательных и развивающих возможностей учебного материала, затруднений учащихся в учении и других видах </w:t>
      </w:r>
      <w:proofErr w:type="spellStart"/>
      <w:r w:rsidRPr="00DF35E6">
        <w:rPr>
          <w:rFonts w:ascii="Times New Roman" w:eastAsia="Times New Roman" w:hAnsi="Times New Roman" w:cs="Times New Roman"/>
          <w:sz w:val="28"/>
          <w:szCs w:val="28"/>
          <w:lang w:eastAsia="ru-RU"/>
        </w:rPr>
        <w:t>деятельности</w:t>
      </w:r>
      <w:proofErr w:type="gramStart"/>
      <w:r w:rsidRPr="00DF35E6">
        <w:rPr>
          <w:rFonts w:ascii="Times New Roman" w:eastAsia="Times New Roman" w:hAnsi="Times New Roman" w:cs="Times New Roman"/>
          <w:sz w:val="28"/>
          <w:szCs w:val="28"/>
          <w:lang w:eastAsia="ru-RU"/>
        </w:rPr>
        <w:t>;р</w:t>
      </w:r>
      <w:proofErr w:type="gramEnd"/>
      <w:r w:rsidRPr="00DF35E6">
        <w:rPr>
          <w:rFonts w:ascii="Times New Roman" w:eastAsia="Times New Roman" w:hAnsi="Times New Roman" w:cs="Times New Roman"/>
          <w:sz w:val="28"/>
          <w:szCs w:val="28"/>
          <w:lang w:eastAsia="ru-RU"/>
        </w:rPr>
        <w:t>езультатов</w:t>
      </w:r>
      <w:proofErr w:type="spellEnd"/>
      <w:r w:rsidRPr="00DF35E6">
        <w:rPr>
          <w:rFonts w:ascii="Times New Roman" w:eastAsia="Times New Roman" w:hAnsi="Times New Roman" w:cs="Times New Roman"/>
          <w:sz w:val="28"/>
          <w:szCs w:val="28"/>
          <w:lang w:eastAsia="ru-RU"/>
        </w:rPr>
        <w:t xml:space="preserve"> применения тех или иных методов, приемов и средств обучения и воспитания и т.п.</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Педагогическое прогнозирование требует от учителя овладения такими прогностическими методами, как моделирование, выдвижение гипотез, мысленный эксперимент, экстраполирование и др.</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Pr="00DF35E6">
        <w:rPr>
          <w:rFonts w:ascii="Times New Roman" w:eastAsia="Times New Roman" w:hAnsi="Times New Roman" w:cs="Times New Roman"/>
          <w:b/>
          <w:bCs/>
          <w:sz w:val="28"/>
          <w:szCs w:val="28"/>
          <w:lang w:eastAsia="ru-RU"/>
        </w:rPr>
        <w:t>Проективные умения.</w:t>
      </w:r>
      <w:r w:rsidRPr="00DF35E6">
        <w:rPr>
          <w:rFonts w:ascii="Times New Roman" w:eastAsia="Times New Roman" w:hAnsi="Times New Roman" w:cs="Times New Roman"/>
          <w:sz w:val="28"/>
          <w:szCs w:val="28"/>
          <w:lang w:eastAsia="ru-RU"/>
        </w:rPr>
        <w:t xml:space="preserve"> Триада "анализ — прогноз — проект" предполагает выделение специальной группы умений, проявляющихся в материализации результатов педагогического прогнозирования в конкретных планах обучения и воспитания. Разработка проекта образовательно-воспитательной работы </w:t>
      </w:r>
      <w:proofErr w:type="gramStart"/>
      <w:r w:rsidRPr="00DF35E6">
        <w:rPr>
          <w:rFonts w:ascii="Times New Roman" w:eastAsia="Times New Roman" w:hAnsi="Times New Roman" w:cs="Times New Roman"/>
          <w:sz w:val="28"/>
          <w:szCs w:val="28"/>
          <w:lang w:eastAsia="ru-RU"/>
        </w:rPr>
        <w:t>означает</w:t>
      </w:r>
      <w:proofErr w:type="gramEnd"/>
      <w:r w:rsidRPr="00DF35E6">
        <w:rPr>
          <w:rFonts w:ascii="Times New Roman" w:eastAsia="Times New Roman" w:hAnsi="Times New Roman" w:cs="Times New Roman"/>
          <w:sz w:val="28"/>
          <w:szCs w:val="28"/>
          <w:lang w:eastAsia="ru-RU"/>
        </w:rPr>
        <w:t xml:space="preserve"> прежде всего перевод на педагогический язык целей обучения и воспитания, их максимальную конкретизацию и обоснование способов их поэтапной реализации. Следующим шагом является определение содержания и видов деятельности, осуществление которых учащимися обеспечит развитие прогнозируемых качеств и состояний. При этом важно предусмотреть сочетание различных видов деятельности и проведение специальных мероприятий в соответствии с поставленными задачами.</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006976B1">
        <w:rPr>
          <w:rFonts w:ascii="Times New Roman" w:eastAsia="Times New Roman" w:hAnsi="Times New Roman" w:cs="Times New Roman"/>
          <w:sz w:val="28"/>
          <w:szCs w:val="28"/>
          <w:lang w:eastAsia="ru-RU"/>
        </w:rPr>
        <w:t xml:space="preserve">        </w:t>
      </w:r>
      <w:r w:rsidRPr="00DF35E6">
        <w:rPr>
          <w:rFonts w:ascii="Times New Roman" w:eastAsia="Times New Roman" w:hAnsi="Times New Roman" w:cs="Times New Roman"/>
          <w:sz w:val="28"/>
          <w:szCs w:val="28"/>
          <w:lang w:eastAsia="ru-RU"/>
        </w:rPr>
        <w:t xml:space="preserve">Планы образовательно-воспитательной работы могут быть перспективными и оперативными. </w:t>
      </w:r>
      <w:proofErr w:type="gramStart"/>
      <w:r w:rsidRPr="00DF35E6">
        <w:rPr>
          <w:rFonts w:ascii="Times New Roman" w:eastAsia="Times New Roman" w:hAnsi="Times New Roman" w:cs="Times New Roman"/>
          <w:sz w:val="28"/>
          <w:szCs w:val="28"/>
          <w:lang w:eastAsia="ru-RU"/>
        </w:rPr>
        <w:t>К</w:t>
      </w:r>
      <w:proofErr w:type="gramEnd"/>
      <w:r w:rsidRPr="00DF35E6">
        <w:rPr>
          <w:rFonts w:ascii="Times New Roman" w:eastAsia="Times New Roman" w:hAnsi="Times New Roman" w:cs="Times New Roman"/>
          <w:sz w:val="28"/>
          <w:szCs w:val="28"/>
          <w:lang w:eastAsia="ru-RU"/>
        </w:rPr>
        <w:t xml:space="preserve"> последним относятся планы уроков и воспитательных мероприятий.</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t>Проективные умения включают:</w:t>
      </w:r>
    </w:p>
    <w:p w:rsidR="00EF0B29" w:rsidRPr="00DF35E6" w:rsidRDefault="00EF0B29" w:rsidP="00EF0B29">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перевод цели и содержания образования и воспитания в конкретные педагогические задачи;</w:t>
      </w:r>
    </w:p>
    <w:p w:rsidR="00EF0B29" w:rsidRPr="00DF35E6" w:rsidRDefault="00EF0B29" w:rsidP="00EF0B29">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учет при определении педагогических задач и отборе содержания деятельности учащихся их потребностей и интересов, возможностей материальной базы, своего опыта и личностно-дело-</w:t>
      </w:r>
      <w:proofErr w:type="spellStart"/>
      <w:r w:rsidRPr="00DF35E6">
        <w:rPr>
          <w:rFonts w:ascii="Times New Roman" w:eastAsia="Times New Roman" w:hAnsi="Times New Roman" w:cs="Times New Roman"/>
          <w:sz w:val="28"/>
          <w:szCs w:val="28"/>
          <w:lang w:eastAsia="ru-RU"/>
        </w:rPr>
        <w:t>вых</w:t>
      </w:r>
      <w:proofErr w:type="spellEnd"/>
      <w:r w:rsidRPr="00DF35E6">
        <w:rPr>
          <w:rFonts w:ascii="Times New Roman" w:eastAsia="Times New Roman" w:hAnsi="Times New Roman" w:cs="Times New Roman"/>
          <w:sz w:val="28"/>
          <w:szCs w:val="28"/>
          <w:lang w:eastAsia="ru-RU"/>
        </w:rPr>
        <w:t xml:space="preserve"> качеств;</w:t>
      </w:r>
    </w:p>
    <w:p w:rsidR="00EF0B29" w:rsidRPr="00DF35E6" w:rsidRDefault="00EF0B29" w:rsidP="00EF0B29">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определение комплекса доминирующих и подчиненных задач для каждого этапа педагогического процесса;</w:t>
      </w:r>
    </w:p>
    <w:p w:rsidR="00EF0B29" w:rsidRPr="00DF35E6" w:rsidRDefault="00EF0B29" w:rsidP="00EF0B29">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отбор видов деятельности, адекватных поставленным задачам, планирование системы совместных творческих дел;</w:t>
      </w:r>
    </w:p>
    <w:p w:rsidR="00EF0B29" w:rsidRPr="00DF35E6" w:rsidRDefault="00EF0B29" w:rsidP="00EF0B29">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lastRenderedPageBreak/>
        <w:t>планирование индивидуальной работы с учащимися с целью преодоления имеющихся недостатков в развитии их способностей, творческих сил и дарований;</w:t>
      </w:r>
    </w:p>
    <w:p w:rsidR="00EF0B29" w:rsidRPr="00DF35E6" w:rsidRDefault="00EF0B29" w:rsidP="00EF0B29">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отбор содержания, форм, методов и средств педагогического процесса в их оптимальном сочетании;</w:t>
      </w:r>
    </w:p>
    <w:p w:rsidR="00EF0B29" w:rsidRPr="00DF35E6" w:rsidRDefault="00EF0B29" w:rsidP="00EF0B29">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 xml:space="preserve">планирование </w:t>
      </w:r>
      <w:proofErr w:type="gramStart"/>
      <w:r w:rsidRPr="00DF35E6">
        <w:rPr>
          <w:rFonts w:ascii="Times New Roman" w:eastAsia="Times New Roman" w:hAnsi="Times New Roman" w:cs="Times New Roman"/>
          <w:sz w:val="28"/>
          <w:szCs w:val="28"/>
          <w:lang w:eastAsia="ru-RU"/>
        </w:rPr>
        <w:t>системы  приемов стимулирования активности школьников</w:t>
      </w:r>
      <w:proofErr w:type="gramEnd"/>
      <w:r w:rsidRPr="00DF35E6">
        <w:rPr>
          <w:rFonts w:ascii="Times New Roman" w:eastAsia="Times New Roman" w:hAnsi="Times New Roman" w:cs="Times New Roman"/>
          <w:sz w:val="28"/>
          <w:szCs w:val="28"/>
          <w:lang w:eastAsia="ru-RU"/>
        </w:rPr>
        <w:t xml:space="preserve"> и сдерживания негативных проявлений в их поведении;</w:t>
      </w:r>
    </w:p>
    <w:p w:rsidR="00EF0B29" w:rsidRPr="00DF35E6" w:rsidRDefault="00EF0B29" w:rsidP="00EF0B29">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планирование развития воспитательной среды и связей с родителями и общественностью.</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 xml:space="preserve">Оперативное планирование требует от педагога овладения целым рядом конкретных </w:t>
      </w:r>
      <w:proofErr w:type="spellStart"/>
      <w:r w:rsidRPr="00DF35E6">
        <w:rPr>
          <w:rFonts w:ascii="Times New Roman" w:eastAsia="Times New Roman" w:hAnsi="Times New Roman" w:cs="Times New Roman"/>
          <w:sz w:val="28"/>
          <w:szCs w:val="28"/>
          <w:lang w:eastAsia="ru-RU"/>
        </w:rPr>
        <w:t>узкометодических</w:t>
      </w:r>
      <w:proofErr w:type="spellEnd"/>
      <w:r w:rsidRPr="00DF35E6">
        <w:rPr>
          <w:rFonts w:ascii="Times New Roman" w:eastAsia="Times New Roman" w:hAnsi="Times New Roman" w:cs="Times New Roman"/>
          <w:sz w:val="28"/>
          <w:szCs w:val="28"/>
          <w:lang w:eastAsia="ru-RU"/>
        </w:rPr>
        <w:t xml:space="preserve"> умений.</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Pr="00DF35E6">
        <w:rPr>
          <w:rFonts w:ascii="Times New Roman" w:eastAsia="Times New Roman" w:hAnsi="Times New Roman" w:cs="Times New Roman"/>
          <w:b/>
          <w:bCs/>
          <w:sz w:val="28"/>
          <w:szCs w:val="28"/>
          <w:lang w:eastAsia="ru-RU"/>
        </w:rPr>
        <w:t>Рефлексивные умения.</w:t>
      </w:r>
      <w:r w:rsidRPr="00DF35E6">
        <w:rPr>
          <w:rFonts w:ascii="Times New Roman" w:eastAsia="Times New Roman" w:hAnsi="Times New Roman" w:cs="Times New Roman"/>
          <w:sz w:val="28"/>
          <w:szCs w:val="28"/>
          <w:lang w:eastAsia="ru-RU"/>
        </w:rPr>
        <w:t xml:space="preserve"> Они имеют место при осуществлении педагогом контрольно-оценочной деятельности, направленной на себя. Ее обычно связывают лишь с завершающим этапом решения педагогической задачи, понимая как своеобразную процедуру по подведению итогов образовательно-воспитательной деятельности.</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6976B1"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Между тем известны различные виды контроля: контроль на основе соотнесения полученных результатов с заданными образцами; контроль на основе предполагаемых результатов действий, выполненных лишь в умственном плане; контроль на основе анализа готовых результатов фактически выполненных действий. Все они в равной мере имеют место в педагогической деятельности, хотя и рассредоточены по этапам решения педагогической задачи. Бесспорно, особого внимания заслуживает контроль на основе анализа уже полученных результатов и в первую очередь применительно к деятельности учителя-предметника. Для эффективного осуществления этого вида контроля педагог должен быть способен к рефлексии, позволяющей разумно и объективно анализировать свои суждения, поступки и в конечном итоге деятельность с точки зрения их соответствия замыслу и условиям.</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 xml:space="preserve">Признание рефлексии как специфической формы теоретической деятельности, направленной на осмысление своих собственных действий, позволяет говорить об особой группе педагогических умений — рефлексивных. Их выделение обусловлено рядом причин. Прежде </w:t>
      </w:r>
      <w:proofErr w:type="gramStart"/>
      <w:r w:rsidR="00EF0B29" w:rsidRPr="00DF35E6">
        <w:rPr>
          <w:rFonts w:ascii="Times New Roman" w:eastAsia="Times New Roman" w:hAnsi="Times New Roman" w:cs="Times New Roman"/>
          <w:sz w:val="28"/>
          <w:szCs w:val="28"/>
          <w:lang w:eastAsia="ru-RU"/>
        </w:rPr>
        <w:t>всего</w:t>
      </w:r>
      <w:proofErr w:type="gramEnd"/>
      <w:r w:rsidR="00EF0B29" w:rsidRPr="00DF35E6">
        <w:rPr>
          <w:rFonts w:ascii="Times New Roman" w:eastAsia="Times New Roman" w:hAnsi="Times New Roman" w:cs="Times New Roman"/>
          <w:sz w:val="28"/>
          <w:szCs w:val="28"/>
          <w:lang w:eastAsia="ru-RU"/>
        </w:rPr>
        <w:t xml:space="preserve"> тем обстоятельством, что анализ результатов педагогической деятельности без тщательного анализа условий их получения не может считаться нормой. Хорошо известно, что высокие результаты в педагогической деятельности могут быть получены как за счет существенного увеличения времени на решение образовательно-воспитательных задач, так и за счет перегрузки учащихся и учителей. Это так называемые экстенсивные пути повышения эффективности деятельности учителя. Но отрицательные результаты также могут иметь разные причины. Для педагога всегда очень важно установить, в какой мере как положительные, так и отрицательные результаты являются </w:t>
      </w:r>
      <w:r w:rsidR="00EF0B29" w:rsidRPr="00DF35E6">
        <w:rPr>
          <w:rFonts w:ascii="Times New Roman" w:eastAsia="Times New Roman" w:hAnsi="Times New Roman" w:cs="Times New Roman"/>
          <w:sz w:val="28"/>
          <w:szCs w:val="28"/>
          <w:lang w:eastAsia="ru-RU"/>
        </w:rPr>
        <w:lastRenderedPageBreak/>
        <w:t xml:space="preserve">следствием его деятельности. Отсюда и необходимость в анализе собственной деятельности, который требует особых умений анализировать: правильность постановки целей, их "перевода" в конкретные задачи и адекватность комплекса решавшихся доминирующих и подчиненных задач исходным условиям; соответствие содержания деятельности воспитанников поставленным задачам; эффективность применявшихся методов, приемов и средств педагогической деятельности; </w:t>
      </w:r>
      <w:proofErr w:type="gramStart"/>
      <w:r w:rsidR="00EF0B29" w:rsidRPr="00DF35E6">
        <w:rPr>
          <w:rFonts w:ascii="Times New Roman" w:eastAsia="Times New Roman" w:hAnsi="Times New Roman" w:cs="Times New Roman"/>
          <w:sz w:val="28"/>
          <w:szCs w:val="28"/>
          <w:lang w:eastAsia="ru-RU"/>
        </w:rPr>
        <w:t>соответствие применявшихся организационных форм возрастным особенностям учащихся, содержанию материала и т.п.; причины успехов и неудач, ошибок и затруднений в ходе реализации поставленных задач обучения и воспитания; опыт своей деятельности в его целостности и соответствии с выработанными наукой критериями и рекомендациями.</w:t>
      </w:r>
      <w:proofErr w:type="gramEnd"/>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b/>
          <w:bCs/>
          <w:i/>
          <w:iCs/>
          <w:sz w:val="28"/>
          <w:szCs w:val="28"/>
          <w:lang w:eastAsia="ru-RU"/>
        </w:rPr>
        <w:t xml:space="preserve">Рефлексия </w:t>
      </w:r>
      <w:r w:rsidRPr="00DF35E6">
        <w:rPr>
          <w:rFonts w:ascii="Times New Roman" w:eastAsia="Times New Roman" w:hAnsi="Times New Roman" w:cs="Times New Roman"/>
          <w:sz w:val="28"/>
          <w:szCs w:val="28"/>
          <w:lang w:eastAsia="ru-RU"/>
        </w:rPr>
        <w:t>— это не просто знание или понимание субъектом педагогической деятельности самого себя, но и выяснение того, насколько и как другие (учащиеся, коллеги, родители) знают и понимают "рефлектирующего", его личностные особенности, эмоциональные реакции и когнитивные представления.</w:t>
      </w:r>
    </w:p>
    <w:p w:rsidR="00EF0B29" w:rsidRPr="00DF35E6" w:rsidRDefault="00EF0B29" w:rsidP="00DF35E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F35E6">
        <w:rPr>
          <w:rFonts w:ascii="Times New Roman" w:eastAsia="Times New Roman" w:hAnsi="Times New Roman" w:cs="Times New Roman"/>
          <w:b/>
          <w:bCs/>
          <w:sz w:val="28"/>
          <w:szCs w:val="28"/>
          <w:lang w:eastAsia="ru-RU"/>
        </w:rPr>
        <w:t>Содержание практической готовности учителя</w:t>
      </w: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Содержание практической готовности выражается во внешних (предметных) умениях, т.е. в действиях, которые можно наблюдать. К ним относятся организаторские и коммуникативные умения.</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6976B1"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b/>
          <w:bCs/>
          <w:i/>
          <w:iCs/>
          <w:sz w:val="28"/>
          <w:szCs w:val="28"/>
          <w:lang w:eastAsia="ru-RU"/>
        </w:rPr>
        <w:t>Организаторская деятельность</w:t>
      </w:r>
      <w:r w:rsidRPr="00DF35E6">
        <w:rPr>
          <w:rFonts w:ascii="Times New Roman" w:eastAsia="Times New Roman" w:hAnsi="Times New Roman" w:cs="Times New Roman"/>
          <w:b/>
          <w:bCs/>
          <w:sz w:val="28"/>
          <w:szCs w:val="28"/>
          <w:lang w:eastAsia="ru-RU"/>
        </w:rPr>
        <w:t xml:space="preserve"> педагога</w:t>
      </w:r>
      <w:r w:rsidRPr="00DF35E6">
        <w:rPr>
          <w:rFonts w:ascii="Times New Roman" w:eastAsia="Times New Roman" w:hAnsi="Times New Roman" w:cs="Times New Roman"/>
          <w:sz w:val="28"/>
          <w:szCs w:val="28"/>
          <w:lang w:eastAsia="ru-RU"/>
        </w:rPr>
        <w:t xml:space="preserve"> обеспечивает включение учащихся в различные виды деятельности и организацию деятельности коллектива, превращающей его из объекта в субъект воспитания. Особое значение организаторская деятельность приобретает в воспитательной работе. </w:t>
      </w:r>
      <w:r w:rsidR="006976B1">
        <w:rPr>
          <w:rFonts w:ascii="Times New Roman" w:eastAsia="Times New Roman" w:hAnsi="Times New Roman" w:cs="Times New Roman"/>
          <w:sz w:val="28"/>
          <w:szCs w:val="28"/>
          <w:lang w:eastAsia="ru-RU"/>
        </w:rPr>
        <w:t xml:space="preserve"> </w:t>
      </w:r>
    </w:p>
    <w:p w:rsidR="00EF0B29" w:rsidRPr="00DF35E6" w:rsidRDefault="006976B1"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 xml:space="preserve">К </w:t>
      </w:r>
      <w:r w:rsidR="00EF0B29" w:rsidRPr="00DF35E6">
        <w:rPr>
          <w:rFonts w:ascii="Times New Roman" w:eastAsia="Times New Roman" w:hAnsi="Times New Roman" w:cs="Times New Roman"/>
          <w:i/>
          <w:iCs/>
          <w:sz w:val="28"/>
          <w:szCs w:val="28"/>
          <w:lang w:eastAsia="ru-RU"/>
        </w:rPr>
        <w:t>организаторским умениям</w:t>
      </w:r>
      <w:r w:rsidR="00EF0B29" w:rsidRPr="00DF35E6">
        <w:rPr>
          <w:rFonts w:ascii="Times New Roman" w:eastAsia="Times New Roman" w:hAnsi="Times New Roman" w:cs="Times New Roman"/>
          <w:sz w:val="28"/>
          <w:szCs w:val="28"/>
          <w:lang w:eastAsia="ru-RU"/>
        </w:rPr>
        <w:t xml:space="preserve"> как общепедагогическим относят </w:t>
      </w:r>
      <w:proofErr w:type="gramStart"/>
      <w:r w:rsidR="00EF0B29" w:rsidRPr="00DF35E6">
        <w:rPr>
          <w:rFonts w:ascii="Times New Roman" w:eastAsia="Times New Roman" w:hAnsi="Times New Roman" w:cs="Times New Roman"/>
          <w:sz w:val="28"/>
          <w:szCs w:val="28"/>
          <w:lang w:eastAsia="ru-RU"/>
        </w:rPr>
        <w:t>мобилизационные</w:t>
      </w:r>
      <w:proofErr w:type="gramEnd"/>
      <w:r w:rsidR="00EF0B29" w:rsidRPr="00DF35E6">
        <w:rPr>
          <w:rFonts w:ascii="Times New Roman" w:eastAsia="Times New Roman" w:hAnsi="Times New Roman" w:cs="Times New Roman"/>
          <w:sz w:val="28"/>
          <w:szCs w:val="28"/>
          <w:lang w:eastAsia="ru-RU"/>
        </w:rPr>
        <w:t>, информационные, развивающие и ориентационные.</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roofErr w:type="gramStart"/>
      <w:r w:rsidRPr="00DF35E6">
        <w:rPr>
          <w:rFonts w:ascii="Times New Roman" w:eastAsia="Times New Roman" w:hAnsi="Times New Roman" w:cs="Times New Roman"/>
          <w:b/>
          <w:bCs/>
          <w:sz w:val="28"/>
          <w:szCs w:val="28"/>
          <w:lang w:eastAsia="ru-RU"/>
        </w:rPr>
        <w:t>Мобилизационные умения</w:t>
      </w:r>
      <w:r w:rsidRPr="00DF35E6">
        <w:rPr>
          <w:rFonts w:ascii="Times New Roman" w:eastAsia="Times New Roman" w:hAnsi="Times New Roman" w:cs="Times New Roman"/>
          <w:sz w:val="28"/>
          <w:szCs w:val="28"/>
          <w:lang w:eastAsia="ru-RU"/>
        </w:rPr>
        <w:t xml:space="preserve"> связаны с привлечением внимания учащихся и развитием у них устойчивых интересов к учению, труду и другим видам деятельности; формированием потребности в знаниях и вооружением учащихся навыками учебной работы и основами научной организации учебного труда; стимулированием актуализации знаний и жизненного опыта воспитанников в целях формирования у них активного, самостоятельного и творческого отношения к явлениям окружающей действительности;</w:t>
      </w:r>
      <w:proofErr w:type="gramEnd"/>
      <w:r w:rsidRPr="00DF35E6">
        <w:rPr>
          <w:rFonts w:ascii="Times New Roman" w:eastAsia="Times New Roman" w:hAnsi="Times New Roman" w:cs="Times New Roman"/>
          <w:sz w:val="28"/>
          <w:szCs w:val="28"/>
          <w:lang w:eastAsia="ru-RU"/>
        </w:rPr>
        <w:t xml:space="preserve"> созданием специальных ситуаций для проявления воспитанниками нравственных проступков; разумным использованием методов поощрения и наказания, созданием атмосферы совместного переживания и т.п.</w:t>
      </w:r>
    </w:p>
    <w:p w:rsidR="006976B1"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Pr="00DF35E6">
        <w:rPr>
          <w:rFonts w:ascii="Times New Roman" w:eastAsia="Times New Roman" w:hAnsi="Times New Roman" w:cs="Times New Roman"/>
          <w:b/>
          <w:bCs/>
          <w:sz w:val="28"/>
          <w:szCs w:val="28"/>
          <w:lang w:eastAsia="ru-RU"/>
        </w:rPr>
        <w:t>Информационные умения.</w:t>
      </w:r>
      <w:r w:rsidRPr="00DF35E6">
        <w:rPr>
          <w:rFonts w:ascii="Times New Roman" w:eastAsia="Times New Roman" w:hAnsi="Times New Roman" w:cs="Times New Roman"/>
          <w:sz w:val="28"/>
          <w:szCs w:val="28"/>
          <w:lang w:eastAsia="ru-RU"/>
        </w:rPr>
        <w:t xml:space="preserve"> Обычно их связывают только </w:t>
      </w:r>
      <w:proofErr w:type="gramStart"/>
      <w:r w:rsidRPr="00DF35E6">
        <w:rPr>
          <w:rFonts w:ascii="Times New Roman" w:eastAsia="Times New Roman" w:hAnsi="Times New Roman" w:cs="Times New Roman"/>
          <w:sz w:val="28"/>
          <w:szCs w:val="28"/>
          <w:lang w:eastAsia="ru-RU"/>
        </w:rPr>
        <w:t>с</w:t>
      </w:r>
      <w:proofErr w:type="gramEnd"/>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lastRenderedPageBreak/>
        <w:t xml:space="preserve">непосредственным изложением учебной информации, в то время как они имеют место и в способах ее получения. Это умения и навыки работы с </w:t>
      </w:r>
      <w:proofErr w:type="spellStart"/>
      <w:r w:rsidRPr="00DF35E6">
        <w:rPr>
          <w:rFonts w:ascii="Times New Roman" w:eastAsia="Times New Roman" w:hAnsi="Times New Roman" w:cs="Times New Roman"/>
          <w:sz w:val="28"/>
          <w:szCs w:val="28"/>
          <w:lang w:eastAsia="ru-RU"/>
        </w:rPr>
        <w:t>печатньши</w:t>
      </w:r>
      <w:proofErr w:type="spellEnd"/>
      <w:r w:rsidRPr="00DF35E6">
        <w:rPr>
          <w:rFonts w:ascii="Times New Roman" w:eastAsia="Times New Roman" w:hAnsi="Times New Roman" w:cs="Times New Roman"/>
          <w:sz w:val="28"/>
          <w:szCs w:val="28"/>
          <w:lang w:eastAsia="ru-RU"/>
        </w:rPr>
        <w:t xml:space="preserve"> источниками и библиографирования, умения добывать информацию из других источников и дидактически ее преобразовывать, т.е. умения интерпретировать и адаптировать информацию к задачам обучения и воспитания.</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F0B29" w:rsidRPr="00DF35E6">
        <w:rPr>
          <w:rFonts w:ascii="Times New Roman" w:eastAsia="Times New Roman" w:hAnsi="Times New Roman" w:cs="Times New Roman"/>
          <w:sz w:val="28"/>
          <w:szCs w:val="28"/>
          <w:lang w:eastAsia="ru-RU"/>
        </w:rPr>
        <w:t>На этапе непосредственного общения с воспитанниками информационные умения проявляются в способности ясно и четко излагать учебный материал, учитывая специфику предмета, уровень подготовленности учащихся, их жизненный опыт и возраст; логически правильно построить и вести конкретный рассказ, объяснение, беседу, проблемное изложение; органично сочетать использование индуктивного и дедуктивного путей изложения материала; формулировать вопросы в доступной форме, кратко, четко и выразительно;</w:t>
      </w:r>
      <w:proofErr w:type="gramEnd"/>
      <w:r w:rsidR="00EF0B29" w:rsidRPr="00DF35E6">
        <w:rPr>
          <w:rFonts w:ascii="Times New Roman" w:eastAsia="Times New Roman" w:hAnsi="Times New Roman" w:cs="Times New Roman"/>
          <w:sz w:val="28"/>
          <w:szCs w:val="28"/>
          <w:lang w:eastAsia="ru-RU"/>
        </w:rPr>
        <w:t xml:space="preserve"> применять технические средства, электронно-вычислительную технику и средства наглядности; выражать мысль с помощью графиков, диаграмм, схем, рисунков; оперативно диагностировать характер и уровень усвоения учащимися нового материала с использованием разнообразных методов; перестраивать в случае необходимости план и ход изложения материала.</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b/>
          <w:bCs/>
          <w:sz w:val="28"/>
          <w:szCs w:val="28"/>
          <w:lang w:eastAsia="ru-RU"/>
        </w:rPr>
        <w:t>Развивающие умения</w:t>
      </w:r>
      <w:r w:rsidRPr="00DF35E6">
        <w:rPr>
          <w:rFonts w:ascii="Times New Roman" w:eastAsia="Times New Roman" w:hAnsi="Times New Roman" w:cs="Times New Roman"/>
          <w:sz w:val="28"/>
          <w:szCs w:val="28"/>
          <w:lang w:eastAsia="ru-RU"/>
        </w:rPr>
        <w:t xml:space="preserve"> предполагают определение </w:t>
      </w:r>
      <w:r w:rsidRPr="00DF35E6">
        <w:rPr>
          <w:rFonts w:ascii="Times New Roman" w:eastAsia="Times New Roman" w:hAnsi="Times New Roman" w:cs="Times New Roman"/>
          <w:b/>
          <w:bCs/>
          <w:i/>
          <w:iCs/>
          <w:sz w:val="28"/>
          <w:szCs w:val="28"/>
          <w:lang w:eastAsia="ru-RU"/>
        </w:rPr>
        <w:t>"зоны ближайшего развития" (</w:t>
      </w:r>
      <w:proofErr w:type="spellStart"/>
      <w:r w:rsidRPr="00DF35E6">
        <w:rPr>
          <w:rFonts w:ascii="Times New Roman" w:eastAsia="Times New Roman" w:hAnsi="Times New Roman" w:cs="Times New Roman"/>
          <w:b/>
          <w:bCs/>
          <w:i/>
          <w:iCs/>
          <w:sz w:val="28"/>
          <w:szCs w:val="28"/>
          <w:lang w:eastAsia="ru-RU"/>
        </w:rPr>
        <w:t>Л.С.Выготский</w:t>
      </w:r>
      <w:proofErr w:type="spellEnd"/>
      <w:r w:rsidRPr="00DF35E6">
        <w:rPr>
          <w:rFonts w:ascii="Times New Roman" w:eastAsia="Times New Roman" w:hAnsi="Times New Roman" w:cs="Times New Roman"/>
          <w:b/>
          <w:bCs/>
          <w:i/>
          <w:iCs/>
          <w:sz w:val="28"/>
          <w:szCs w:val="28"/>
          <w:lang w:eastAsia="ru-RU"/>
        </w:rPr>
        <w:t>)</w:t>
      </w:r>
      <w:r w:rsidRPr="00DF35E6">
        <w:rPr>
          <w:rFonts w:ascii="Times New Roman" w:eastAsia="Times New Roman" w:hAnsi="Times New Roman" w:cs="Times New Roman"/>
          <w:sz w:val="28"/>
          <w:szCs w:val="28"/>
          <w:lang w:eastAsia="ru-RU"/>
        </w:rPr>
        <w:t xml:space="preserve"> отдельных учащихся, класса в целом; создание проблемных ситуаций и других условий для развития познавательных процессов, чувств и воли воспитанников; </w:t>
      </w:r>
      <w:proofErr w:type="gramStart"/>
      <w:r w:rsidRPr="00DF35E6">
        <w:rPr>
          <w:rFonts w:ascii="Times New Roman" w:eastAsia="Times New Roman" w:hAnsi="Times New Roman" w:cs="Times New Roman"/>
          <w:sz w:val="28"/>
          <w:szCs w:val="28"/>
          <w:lang w:eastAsia="ru-RU"/>
        </w:rPr>
        <w:t>стимулирование познавательной самостоятельности и творческого мышления, потребности в установлении логических (частного к общему, вида к роду, посылки к следствию, конкретного к абстрактному) и функциональных (причины — следствия, цели — средства, качества — количества, действия — результата) отношений; формирование и постановку вопросов, требующих применения усвоенных ранее знаний; создание условий для развития индивидуальных особенностей, осуществление в этих целях индивидуального подхода к учащимся.</w:t>
      </w:r>
      <w:proofErr w:type="gramEnd"/>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proofErr w:type="gramStart"/>
      <w:r w:rsidRPr="00DF35E6">
        <w:rPr>
          <w:rFonts w:ascii="Times New Roman" w:eastAsia="Times New Roman" w:hAnsi="Times New Roman" w:cs="Times New Roman"/>
          <w:b/>
          <w:bCs/>
          <w:sz w:val="28"/>
          <w:szCs w:val="28"/>
          <w:lang w:eastAsia="ru-RU"/>
        </w:rPr>
        <w:t>Ориентационные умения</w:t>
      </w:r>
      <w:r w:rsidRPr="00DF35E6">
        <w:rPr>
          <w:rFonts w:ascii="Times New Roman" w:eastAsia="Times New Roman" w:hAnsi="Times New Roman" w:cs="Times New Roman"/>
          <w:sz w:val="28"/>
          <w:szCs w:val="28"/>
          <w:lang w:eastAsia="ru-RU"/>
        </w:rPr>
        <w:t xml:space="preserve"> направлены на формирование морально-ценностных установок воспитанников и научного мировоззрения, привитие устойчивого интереса к учебной деятельности и науке, к производству и профессиональной деятельности, соответствующей личным склонностям и возможностям детей; организацию совместной творческой деятельности, имеющей своей целью развитие социально значимых качеств личности.</w:t>
      </w:r>
      <w:proofErr w:type="gramEnd"/>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 xml:space="preserve">Организаторские умения учителя-воспитателя неразрывно связаны с коммуникативными, от которых зависит установление педагогически целесообразных взаимоотношений учителя с учащимися, учителями-коллегами, родителями. Так, с помощью слова педагог формирует </w:t>
      </w:r>
      <w:r w:rsidR="00EF0B29" w:rsidRPr="00DF35E6">
        <w:rPr>
          <w:rFonts w:ascii="Times New Roman" w:eastAsia="Times New Roman" w:hAnsi="Times New Roman" w:cs="Times New Roman"/>
          <w:sz w:val="28"/>
          <w:szCs w:val="28"/>
          <w:lang w:eastAsia="ru-RU"/>
        </w:rPr>
        <w:lastRenderedPageBreak/>
        <w:t>положительную мотивацию учения учащихся, познавательную направленность и создает психологическую обстановку совместного познавательного поиска и совместных раздумий. С помощью слова создается психологический климат в классе, преодолеваются личностные барьеры, формируются межличностные отношения, создаются ситуации, стимулирующие самообразование и самовоспитание.</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Pr="00DF35E6">
        <w:rPr>
          <w:rFonts w:ascii="Times New Roman" w:eastAsia="Times New Roman" w:hAnsi="Times New Roman" w:cs="Times New Roman"/>
          <w:b/>
          <w:bCs/>
          <w:i/>
          <w:iCs/>
          <w:sz w:val="28"/>
          <w:szCs w:val="28"/>
          <w:lang w:eastAsia="ru-RU"/>
        </w:rPr>
        <w:t>Коммуникативные умения</w:t>
      </w:r>
      <w:r w:rsidRPr="00DF35E6">
        <w:rPr>
          <w:rFonts w:ascii="Times New Roman" w:eastAsia="Times New Roman" w:hAnsi="Times New Roman" w:cs="Times New Roman"/>
          <w:b/>
          <w:bCs/>
          <w:sz w:val="28"/>
          <w:szCs w:val="28"/>
          <w:lang w:eastAsia="ru-RU"/>
        </w:rPr>
        <w:t xml:space="preserve"> учителя-воспитателя</w:t>
      </w:r>
      <w:r w:rsidRPr="00DF35E6">
        <w:rPr>
          <w:rFonts w:ascii="Times New Roman" w:eastAsia="Times New Roman" w:hAnsi="Times New Roman" w:cs="Times New Roman"/>
          <w:sz w:val="28"/>
          <w:szCs w:val="28"/>
          <w:lang w:eastAsia="ru-RU"/>
        </w:rPr>
        <w:t xml:space="preserve"> структурно могут быть представлены как взаимосвязанные группы перцептивных умений, собственно умений общения (вербального) и умений и навыков педагогической техники.</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b/>
          <w:bCs/>
          <w:sz w:val="28"/>
          <w:szCs w:val="28"/>
          <w:lang w:eastAsia="ru-RU"/>
        </w:rPr>
        <w:t>Перцептивные умения.</w:t>
      </w:r>
      <w:r w:rsidRPr="00DF35E6">
        <w:rPr>
          <w:rFonts w:ascii="Times New Roman" w:eastAsia="Times New Roman" w:hAnsi="Times New Roman" w:cs="Times New Roman"/>
          <w:sz w:val="28"/>
          <w:szCs w:val="28"/>
          <w:lang w:eastAsia="ru-RU"/>
        </w:rPr>
        <w:t xml:space="preserve"> Обращение к работам </w:t>
      </w:r>
      <w:proofErr w:type="spellStart"/>
      <w:r w:rsidRPr="00DF35E6">
        <w:rPr>
          <w:rFonts w:ascii="Times New Roman" w:eastAsia="Times New Roman" w:hAnsi="Times New Roman" w:cs="Times New Roman"/>
          <w:sz w:val="28"/>
          <w:szCs w:val="28"/>
          <w:lang w:eastAsia="ru-RU"/>
        </w:rPr>
        <w:t>А.А.Бодалева</w:t>
      </w:r>
      <w:proofErr w:type="spellEnd"/>
      <w:r w:rsidRPr="00DF35E6">
        <w:rPr>
          <w:rFonts w:ascii="Times New Roman" w:eastAsia="Times New Roman" w:hAnsi="Times New Roman" w:cs="Times New Roman"/>
          <w:sz w:val="28"/>
          <w:szCs w:val="28"/>
          <w:lang w:eastAsia="ru-RU"/>
        </w:rPr>
        <w:t xml:space="preserve"> и его сотрудников, в которых раскрывается проблема восприятия человека человеком, позволяет очертить круг профессионально-педагогических умений, необходимых педагогу на этапе зондирования особенностей другого субъекта общения и его расположенности к общению. Проявляясь на начальном этапе общения, они сводятся к наиболее общему умению понимать других (учащихся, учителей, родителей). А для этого необходимо </w:t>
      </w:r>
      <w:proofErr w:type="gramStart"/>
      <w:r w:rsidRPr="00DF35E6">
        <w:rPr>
          <w:rFonts w:ascii="Times New Roman" w:eastAsia="Times New Roman" w:hAnsi="Times New Roman" w:cs="Times New Roman"/>
          <w:sz w:val="28"/>
          <w:szCs w:val="28"/>
          <w:lang w:eastAsia="ru-RU"/>
        </w:rPr>
        <w:t>знание</w:t>
      </w:r>
      <w:proofErr w:type="gramEnd"/>
      <w:r w:rsidRPr="00DF35E6">
        <w:rPr>
          <w:rFonts w:ascii="Times New Roman" w:eastAsia="Times New Roman" w:hAnsi="Times New Roman" w:cs="Times New Roman"/>
          <w:sz w:val="28"/>
          <w:szCs w:val="28"/>
          <w:lang w:eastAsia="ru-RU"/>
        </w:rPr>
        <w:t xml:space="preserve"> прежде всего ценностных ориентацией другого человека, которые находят выражение в его идеалах, потребностях и интересах, в уровне притязаний. Необходимо также и знание имеющихся у человека представлений о себе, знание того, что человеку в самом себе нравится, что он приписывает себе, против чего возражает.</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Pr="00DF35E6">
        <w:rPr>
          <w:rFonts w:ascii="Times New Roman" w:eastAsia="Times New Roman" w:hAnsi="Times New Roman" w:cs="Times New Roman"/>
          <w:i/>
          <w:iCs/>
          <w:sz w:val="28"/>
          <w:szCs w:val="28"/>
          <w:lang w:eastAsia="ru-RU"/>
        </w:rPr>
        <w:t>Совокупность перцептивных умений можно представить следующим взаимосвязанным рядом:</w:t>
      </w:r>
    </w:p>
    <w:p w:rsidR="00EF0B29" w:rsidRPr="00DF35E6" w:rsidRDefault="00EF0B29" w:rsidP="00EF0B29">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воспринимать и адекватно интерпретировать информацию о сигналах от партнера по общению, получаемых в ходе совместной деятельности;</w:t>
      </w:r>
    </w:p>
    <w:p w:rsidR="00EF0B29" w:rsidRPr="00DF35E6" w:rsidRDefault="00EF0B29" w:rsidP="00EF0B29">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глубоко проникать в личностную суть других людей; устанавливать индивидуальное своеобразие человека; на основе быстрой оценки внешних характеристик человека и манер поведения определять внутренний мир, направленность и возможные будущие действия человека;</w:t>
      </w:r>
    </w:p>
    <w:p w:rsidR="00EF0B29" w:rsidRPr="00DF35E6" w:rsidRDefault="00EF0B29" w:rsidP="00EF0B29">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определять, к какому типу личности и темперамента относится человек; по незначительным признакам улавливать характер переживаний, состояние человека, его причастность или непричастность к тем или иным событиям;</w:t>
      </w:r>
    </w:p>
    <w:p w:rsidR="00EF0B29" w:rsidRPr="00DF35E6" w:rsidRDefault="00EF0B29" w:rsidP="00EF0B29">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находить в действиях и других проявлениях человека признаки, отличающие его от других и самого себя в сходных обстоятельствах в прошлом;</w:t>
      </w:r>
    </w:p>
    <w:p w:rsidR="00EF0B29" w:rsidRPr="00DF35E6" w:rsidRDefault="00EF0B29" w:rsidP="00EF0B29">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 xml:space="preserve">видеть главное </w:t>
      </w:r>
      <w:proofErr w:type="gramStart"/>
      <w:r w:rsidRPr="00DF35E6">
        <w:rPr>
          <w:rFonts w:ascii="Times New Roman" w:eastAsia="Times New Roman" w:hAnsi="Times New Roman" w:cs="Times New Roman"/>
          <w:sz w:val="28"/>
          <w:szCs w:val="28"/>
          <w:lang w:eastAsia="ru-RU"/>
        </w:rPr>
        <w:t>в</w:t>
      </w:r>
      <w:proofErr w:type="gramEnd"/>
      <w:r w:rsidRPr="00DF35E6">
        <w:rPr>
          <w:rFonts w:ascii="Times New Roman" w:eastAsia="Times New Roman" w:hAnsi="Times New Roman" w:cs="Times New Roman"/>
          <w:sz w:val="28"/>
          <w:szCs w:val="28"/>
          <w:lang w:eastAsia="ru-RU"/>
        </w:rPr>
        <w:t xml:space="preserve"> </w:t>
      </w:r>
      <w:proofErr w:type="gramStart"/>
      <w:r w:rsidRPr="00DF35E6">
        <w:rPr>
          <w:rFonts w:ascii="Times New Roman" w:eastAsia="Times New Roman" w:hAnsi="Times New Roman" w:cs="Times New Roman"/>
          <w:sz w:val="28"/>
          <w:szCs w:val="28"/>
          <w:lang w:eastAsia="ru-RU"/>
        </w:rPr>
        <w:t>другом</w:t>
      </w:r>
      <w:proofErr w:type="gramEnd"/>
      <w:r w:rsidRPr="00DF35E6">
        <w:rPr>
          <w:rFonts w:ascii="Times New Roman" w:eastAsia="Times New Roman" w:hAnsi="Times New Roman" w:cs="Times New Roman"/>
          <w:sz w:val="28"/>
          <w:szCs w:val="28"/>
          <w:lang w:eastAsia="ru-RU"/>
        </w:rPr>
        <w:t xml:space="preserve"> человеке, правильно определять его отношение к социальным ценностям, учитывать в поведении людей "поправки" на воспринимающего, противостоять стереотипам восприятия другого человека (идеализация, "эффект ореола" и др.).</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Данные об учащихся, полученные в результате "включения" перцептивных умений, составляют необходимую предпосылку успешности педагогического общения на всех этапах педагогического процесса.</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b/>
          <w:bCs/>
          <w:sz w:val="28"/>
          <w:szCs w:val="28"/>
          <w:lang w:eastAsia="ru-RU"/>
        </w:rPr>
        <w:t>Умения педагогического общения.</w:t>
      </w:r>
      <w:r w:rsidRPr="00DF35E6">
        <w:rPr>
          <w:rFonts w:ascii="Times New Roman" w:eastAsia="Times New Roman" w:hAnsi="Times New Roman" w:cs="Times New Roman"/>
          <w:sz w:val="28"/>
          <w:szCs w:val="28"/>
          <w:lang w:eastAsia="ru-RU"/>
        </w:rPr>
        <w:t xml:space="preserve"> На этапе моделирования предстоящего общения педагог </w:t>
      </w:r>
      <w:proofErr w:type="gramStart"/>
      <w:r w:rsidRPr="00DF35E6">
        <w:rPr>
          <w:rFonts w:ascii="Times New Roman" w:eastAsia="Times New Roman" w:hAnsi="Times New Roman" w:cs="Times New Roman"/>
          <w:sz w:val="28"/>
          <w:szCs w:val="28"/>
          <w:lang w:eastAsia="ru-RU"/>
        </w:rPr>
        <w:t>опирается</w:t>
      </w:r>
      <w:proofErr w:type="gramEnd"/>
      <w:r w:rsidRPr="00DF35E6">
        <w:rPr>
          <w:rFonts w:ascii="Times New Roman" w:eastAsia="Times New Roman" w:hAnsi="Times New Roman" w:cs="Times New Roman"/>
          <w:sz w:val="28"/>
          <w:szCs w:val="28"/>
          <w:lang w:eastAsia="ru-RU"/>
        </w:rPr>
        <w:t xml:space="preserve"> прежде всего на свою память и воображение. Он должен мысленно восстановить особенности предыдущего общения с классом и отдельными учащимися, при этом помнить не только имена и лица воспитанников, но и их индивидуальные особенности, проявляющиеся в их реакциях и поведении. Воображение на этом этапе проявляется в умении ставить себя на место другого человека, т.е. идентифицироваться с ним, видеть окружающий мир и происходящее в нем его глазами. Этап моделирования завершается построением </w:t>
      </w:r>
      <w:proofErr w:type="spellStart"/>
      <w:r w:rsidRPr="00DF35E6">
        <w:rPr>
          <w:rFonts w:ascii="Times New Roman" w:eastAsia="Times New Roman" w:hAnsi="Times New Roman" w:cs="Times New Roman"/>
          <w:sz w:val="28"/>
          <w:szCs w:val="28"/>
          <w:lang w:eastAsia="ru-RU"/>
        </w:rPr>
        <w:t>общенческой</w:t>
      </w:r>
      <w:proofErr w:type="spellEnd"/>
      <w:r w:rsidRPr="00DF35E6">
        <w:rPr>
          <w:rFonts w:ascii="Times New Roman" w:eastAsia="Times New Roman" w:hAnsi="Times New Roman" w:cs="Times New Roman"/>
          <w:sz w:val="28"/>
          <w:szCs w:val="28"/>
          <w:lang w:eastAsia="ru-RU"/>
        </w:rPr>
        <w:t xml:space="preserve"> партитуры — подбором необходимого иллюстративного материала.</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00DF35E6">
        <w:rPr>
          <w:rFonts w:ascii="Times New Roman" w:eastAsia="Times New Roman" w:hAnsi="Times New Roman" w:cs="Times New Roman"/>
          <w:sz w:val="28"/>
          <w:szCs w:val="28"/>
          <w:lang w:eastAsia="ru-RU"/>
        </w:rPr>
        <w:t xml:space="preserve">            </w:t>
      </w:r>
      <w:r w:rsidRPr="00DF35E6">
        <w:rPr>
          <w:rFonts w:ascii="Times New Roman" w:eastAsia="Times New Roman" w:hAnsi="Times New Roman" w:cs="Times New Roman"/>
          <w:sz w:val="28"/>
          <w:szCs w:val="28"/>
          <w:lang w:eastAsia="ru-RU"/>
        </w:rPr>
        <w:t xml:space="preserve">Организация непосредственного общения требует владения умением осуществлять </w:t>
      </w:r>
      <w:r w:rsidRPr="00DF35E6">
        <w:rPr>
          <w:rFonts w:ascii="Times New Roman" w:eastAsia="Times New Roman" w:hAnsi="Times New Roman" w:cs="Times New Roman"/>
          <w:b/>
          <w:bCs/>
          <w:i/>
          <w:iCs/>
          <w:sz w:val="28"/>
          <w:szCs w:val="28"/>
          <w:lang w:eastAsia="ru-RU"/>
        </w:rPr>
        <w:t xml:space="preserve">коммуникативную </w:t>
      </w:r>
      <w:proofErr w:type="spellStart"/>
      <w:r w:rsidRPr="00DF35E6">
        <w:rPr>
          <w:rFonts w:ascii="Times New Roman" w:eastAsia="Times New Roman" w:hAnsi="Times New Roman" w:cs="Times New Roman"/>
          <w:b/>
          <w:bCs/>
          <w:i/>
          <w:iCs/>
          <w:sz w:val="28"/>
          <w:szCs w:val="28"/>
          <w:lang w:eastAsia="ru-RU"/>
        </w:rPr>
        <w:t>атаку</w:t>
      </w:r>
      <w:proofErr w:type="gramStart"/>
      <w:r w:rsidRPr="00DF35E6">
        <w:rPr>
          <w:rFonts w:ascii="Times New Roman" w:eastAsia="Times New Roman" w:hAnsi="Times New Roman" w:cs="Times New Roman"/>
          <w:b/>
          <w:bCs/>
          <w:i/>
          <w:iCs/>
          <w:sz w:val="28"/>
          <w:szCs w:val="28"/>
          <w:lang w:eastAsia="ru-RU"/>
        </w:rPr>
        <w:t>,</w:t>
      </w:r>
      <w:r w:rsidRPr="00DF35E6">
        <w:rPr>
          <w:rFonts w:ascii="Times New Roman" w:eastAsia="Times New Roman" w:hAnsi="Times New Roman" w:cs="Times New Roman"/>
          <w:sz w:val="28"/>
          <w:szCs w:val="28"/>
          <w:lang w:eastAsia="ru-RU"/>
        </w:rPr>
        <w:t>т</w:t>
      </w:r>
      <w:proofErr w:type="gramEnd"/>
      <w:r w:rsidRPr="00DF35E6">
        <w:rPr>
          <w:rFonts w:ascii="Times New Roman" w:eastAsia="Times New Roman" w:hAnsi="Times New Roman" w:cs="Times New Roman"/>
          <w:sz w:val="28"/>
          <w:szCs w:val="28"/>
          <w:lang w:eastAsia="ru-RU"/>
        </w:rPr>
        <w:t>.е</w:t>
      </w:r>
      <w:proofErr w:type="spellEnd"/>
      <w:r w:rsidRPr="00DF35E6">
        <w:rPr>
          <w:rFonts w:ascii="Times New Roman" w:eastAsia="Times New Roman" w:hAnsi="Times New Roman" w:cs="Times New Roman"/>
          <w:sz w:val="28"/>
          <w:szCs w:val="28"/>
          <w:lang w:eastAsia="ru-RU"/>
        </w:rPr>
        <w:t xml:space="preserve">. привлекать к себе внимание. </w:t>
      </w:r>
      <w:proofErr w:type="spellStart"/>
      <w:r w:rsidRPr="00DF35E6">
        <w:rPr>
          <w:rFonts w:ascii="Times New Roman" w:eastAsia="Times New Roman" w:hAnsi="Times New Roman" w:cs="Times New Roman"/>
          <w:sz w:val="28"/>
          <w:szCs w:val="28"/>
          <w:lang w:eastAsia="ru-RU"/>
        </w:rPr>
        <w:t>В.А.</w:t>
      </w:r>
      <w:proofErr w:type="gramStart"/>
      <w:r w:rsidRPr="00DF35E6">
        <w:rPr>
          <w:rFonts w:ascii="Times New Roman" w:eastAsia="Times New Roman" w:hAnsi="Times New Roman" w:cs="Times New Roman"/>
          <w:sz w:val="28"/>
          <w:szCs w:val="28"/>
          <w:lang w:eastAsia="ru-RU"/>
        </w:rPr>
        <w:t>Кан</w:t>
      </w:r>
      <w:proofErr w:type="spellEnd"/>
      <w:r w:rsidRPr="00DF35E6">
        <w:rPr>
          <w:rFonts w:ascii="Times New Roman" w:eastAsia="Times New Roman" w:hAnsi="Times New Roman" w:cs="Times New Roman"/>
          <w:sz w:val="28"/>
          <w:szCs w:val="28"/>
          <w:lang w:eastAsia="ru-RU"/>
        </w:rPr>
        <w:t>-Калик</w:t>
      </w:r>
      <w:proofErr w:type="gramEnd"/>
      <w:r w:rsidRPr="00DF35E6">
        <w:rPr>
          <w:rFonts w:ascii="Times New Roman" w:eastAsia="Times New Roman" w:hAnsi="Times New Roman" w:cs="Times New Roman"/>
          <w:sz w:val="28"/>
          <w:szCs w:val="28"/>
          <w:lang w:eastAsia="ru-RU"/>
        </w:rPr>
        <w:t xml:space="preserve"> описывает четыре способа привлечения внимания другого субъекта общения: речевой вариант (вербальное обращение к учащимся); пауза с активным внутренним общением (требованием внимания); двигательно-знаковый вариант (развешивание таблиц, наглядных пособий, запись на доске и т.п.); смешанный вариант, включающий в себя элементы трех предыдущих.</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 xml:space="preserve">На этом этапе необходимы также умения устанавливать </w:t>
      </w:r>
      <w:r w:rsidR="00EF0B29" w:rsidRPr="00DF35E6">
        <w:rPr>
          <w:rFonts w:ascii="Times New Roman" w:eastAsia="Times New Roman" w:hAnsi="Times New Roman" w:cs="Times New Roman"/>
          <w:i/>
          <w:iCs/>
          <w:sz w:val="28"/>
          <w:szCs w:val="28"/>
          <w:lang w:eastAsia="ru-RU"/>
        </w:rPr>
        <w:t>психологический конта</w:t>
      </w:r>
      <w:proofErr w:type="gramStart"/>
      <w:r w:rsidR="00EF0B29" w:rsidRPr="00DF35E6">
        <w:rPr>
          <w:rFonts w:ascii="Times New Roman" w:eastAsia="Times New Roman" w:hAnsi="Times New Roman" w:cs="Times New Roman"/>
          <w:i/>
          <w:iCs/>
          <w:sz w:val="28"/>
          <w:szCs w:val="28"/>
          <w:lang w:eastAsia="ru-RU"/>
        </w:rPr>
        <w:t>кт с</w:t>
      </w:r>
      <w:r w:rsidR="00EF0B29" w:rsidRPr="00DF35E6">
        <w:rPr>
          <w:rFonts w:ascii="Times New Roman" w:eastAsia="Times New Roman" w:hAnsi="Times New Roman" w:cs="Times New Roman"/>
          <w:sz w:val="28"/>
          <w:szCs w:val="28"/>
          <w:lang w:eastAsia="ru-RU"/>
        </w:rPr>
        <w:t xml:space="preserve"> кл</w:t>
      </w:r>
      <w:proofErr w:type="gramEnd"/>
      <w:r w:rsidR="00EF0B29" w:rsidRPr="00DF35E6">
        <w:rPr>
          <w:rFonts w:ascii="Times New Roman" w:eastAsia="Times New Roman" w:hAnsi="Times New Roman" w:cs="Times New Roman"/>
          <w:sz w:val="28"/>
          <w:szCs w:val="28"/>
          <w:lang w:eastAsia="ru-RU"/>
        </w:rPr>
        <w:t>ассом, способствующий передаче информации и ее восприятию учащимися; создавать обстановку коллективного поиска, совместной творческой деятельности; вызывать настроенность воспитанников на общение с педагогом и его предметом преподавания.</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00DF35E6">
        <w:rPr>
          <w:rFonts w:ascii="Times New Roman" w:eastAsia="Times New Roman" w:hAnsi="Times New Roman" w:cs="Times New Roman"/>
          <w:sz w:val="28"/>
          <w:szCs w:val="28"/>
          <w:lang w:eastAsia="ru-RU"/>
        </w:rPr>
        <w:t xml:space="preserve">         </w:t>
      </w:r>
      <w:r w:rsidRPr="00DF35E6">
        <w:rPr>
          <w:rFonts w:ascii="Times New Roman" w:eastAsia="Times New Roman" w:hAnsi="Times New Roman" w:cs="Times New Roman"/>
          <w:sz w:val="28"/>
          <w:szCs w:val="28"/>
          <w:lang w:eastAsia="ru-RU"/>
        </w:rPr>
        <w:t>Управление общением в педагогическом процессе изначально предполагает умение органично и последовательно действовать в публичной обстановке (умение общаться на людях); организовывать совместную с учащимися творческую деятельность; целенаправленно поддерживать общение введением элементов беседы, риторических вопросов и т.п.</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00DF35E6">
        <w:rPr>
          <w:rFonts w:ascii="Times New Roman" w:eastAsia="Times New Roman" w:hAnsi="Times New Roman" w:cs="Times New Roman"/>
          <w:sz w:val="28"/>
          <w:szCs w:val="28"/>
          <w:lang w:eastAsia="ru-RU"/>
        </w:rPr>
        <w:t xml:space="preserve">          </w:t>
      </w:r>
      <w:r w:rsidRPr="00DF35E6">
        <w:rPr>
          <w:rFonts w:ascii="Times New Roman" w:eastAsia="Times New Roman" w:hAnsi="Times New Roman" w:cs="Times New Roman"/>
          <w:sz w:val="28"/>
          <w:szCs w:val="28"/>
          <w:lang w:eastAsia="ru-RU"/>
        </w:rPr>
        <w:t>Успешное управление педагогическим общением требует умений распределять внимание и поддерживать его устойчивость; выбирать по отношению к классу и отдельным учащимся наиболее подходящий способ поведения и обращения, который бы обеспечивал их готовность к восприятию информации, помогал снимать психологический барьер возраста и опыта, приближал ученика к учителю; анализировать поступки воспитанников, видеть за ними мотивы, которыми они руководствуются, определять их поведение в различных ситуациях; создавать опыт эмоциональных переживаний учащихся, обеспечивать атмосферу благополучия в классе.</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F0B29" w:rsidRPr="00DF35E6">
        <w:rPr>
          <w:rFonts w:ascii="Times New Roman" w:eastAsia="Times New Roman" w:hAnsi="Times New Roman" w:cs="Times New Roman"/>
          <w:sz w:val="28"/>
          <w:szCs w:val="28"/>
          <w:lang w:eastAsia="ru-RU"/>
        </w:rPr>
        <w:t xml:space="preserve">Установлению обратной связи в процессе общения помогают </w:t>
      </w:r>
      <w:proofErr w:type="spellStart"/>
      <w:r w:rsidR="00EF0B29" w:rsidRPr="00DF35E6">
        <w:rPr>
          <w:rFonts w:ascii="Times New Roman" w:eastAsia="Times New Roman" w:hAnsi="Times New Roman" w:cs="Times New Roman"/>
          <w:sz w:val="28"/>
          <w:szCs w:val="28"/>
          <w:lang w:eastAsia="ru-RU"/>
        </w:rPr>
        <w:t>эмпатийные</w:t>
      </w:r>
      <w:proofErr w:type="spellEnd"/>
      <w:r w:rsidR="00EF0B29" w:rsidRPr="00DF35E6">
        <w:rPr>
          <w:rFonts w:ascii="Times New Roman" w:eastAsia="Times New Roman" w:hAnsi="Times New Roman" w:cs="Times New Roman"/>
          <w:sz w:val="28"/>
          <w:szCs w:val="28"/>
          <w:lang w:eastAsia="ru-RU"/>
        </w:rPr>
        <w:t xml:space="preserve"> процессы, возникающие в ходе взаимодействия педагога и воспитанников. Эмоциональная обратная связь достигается через умения по поведению учащихся, их глазам и лицам улавливать общий психологический настрой класса; чувствовать в процессе общения наступление момента изменения в эмоциональных состояниях учащихся; их готовность работать; своевременно видеть выключение отдельных учащихся из общей деятельности.</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Одним из средств, повышающих эффективность коммуникативного действия, является</w:t>
      </w:r>
      <w:r w:rsidR="00EF0B29" w:rsidRPr="00DF35E6">
        <w:rPr>
          <w:rFonts w:ascii="Times New Roman" w:eastAsia="Times New Roman" w:hAnsi="Times New Roman" w:cs="Times New Roman"/>
          <w:b/>
          <w:bCs/>
          <w:sz w:val="28"/>
          <w:szCs w:val="28"/>
          <w:lang w:eastAsia="ru-RU"/>
        </w:rPr>
        <w:t xml:space="preserve"> педагогическая техника,</w:t>
      </w:r>
      <w:r>
        <w:rPr>
          <w:rFonts w:ascii="Times New Roman" w:eastAsia="Times New Roman" w:hAnsi="Times New Roman" w:cs="Times New Roman"/>
          <w:b/>
          <w:bCs/>
          <w:sz w:val="28"/>
          <w:szCs w:val="28"/>
          <w:lang w:eastAsia="ru-RU"/>
        </w:rPr>
        <w:t xml:space="preserve"> </w:t>
      </w:r>
      <w:r w:rsidR="00EF0B29" w:rsidRPr="00DF35E6">
        <w:rPr>
          <w:rFonts w:ascii="Times New Roman" w:eastAsia="Times New Roman" w:hAnsi="Times New Roman" w:cs="Times New Roman"/>
          <w:sz w:val="28"/>
          <w:szCs w:val="28"/>
          <w:lang w:eastAsia="ru-RU"/>
        </w:rPr>
        <w:t xml:space="preserve">которая представляет собой </w:t>
      </w:r>
      <w:r w:rsidR="00EF0B29" w:rsidRPr="00DF35E6">
        <w:rPr>
          <w:rFonts w:ascii="Times New Roman" w:eastAsia="Times New Roman" w:hAnsi="Times New Roman" w:cs="Times New Roman"/>
          <w:sz w:val="28"/>
          <w:szCs w:val="28"/>
          <w:u w:val="single"/>
          <w:lang w:eastAsia="ru-RU"/>
        </w:rPr>
        <w:t xml:space="preserve">совокупность умений и навыков, необходимых для педагогического стимулирования </w:t>
      </w:r>
      <w:proofErr w:type="gramStart"/>
      <w:r w:rsidR="00EF0B29" w:rsidRPr="00DF35E6">
        <w:rPr>
          <w:rFonts w:ascii="Times New Roman" w:eastAsia="Times New Roman" w:hAnsi="Times New Roman" w:cs="Times New Roman"/>
          <w:sz w:val="28"/>
          <w:szCs w:val="28"/>
          <w:u w:val="single"/>
          <w:lang w:eastAsia="ru-RU"/>
        </w:rPr>
        <w:t>активности</w:t>
      </w:r>
      <w:proofErr w:type="gramEnd"/>
      <w:r w:rsidR="00EF0B29" w:rsidRPr="00DF35E6">
        <w:rPr>
          <w:rFonts w:ascii="Times New Roman" w:eastAsia="Times New Roman" w:hAnsi="Times New Roman" w:cs="Times New Roman"/>
          <w:sz w:val="28"/>
          <w:szCs w:val="28"/>
          <w:u w:val="single"/>
          <w:lang w:eastAsia="ru-RU"/>
        </w:rPr>
        <w:t xml:space="preserve"> как отдельных учащихся, так и коллектива в целом: умения выбрать правильный стиль и тон в обращении с воспитанниками, управлять их вниманием, чувство темпа и др.</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br/>
      </w:r>
      <w:r w:rsidR="00DF35E6">
        <w:rPr>
          <w:rFonts w:ascii="Times New Roman" w:eastAsia="Times New Roman" w:hAnsi="Times New Roman" w:cs="Times New Roman"/>
          <w:sz w:val="28"/>
          <w:szCs w:val="28"/>
          <w:lang w:eastAsia="ru-RU"/>
        </w:rPr>
        <w:t xml:space="preserve">         </w:t>
      </w:r>
      <w:r w:rsidRPr="00DF35E6">
        <w:rPr>
          <w:rFonts w:ascii="Times New Roman" w:eastAsia="Times New Roman" w:hAnsi="Times New Roman" w:cs="Times New Roman"/>
          <w:sz w:val="28"/>
          <w:szCs w:val="28"/>
          <w:lang w:eastAsia="ru-RU"/>
        </w:rPr>
        <w:t>Умения педагогической техники — необходимое условие овладения технологией общения. Особое место в их ряду занимает развитие речи учителя как одного из важнейших воспитательных средств. Необходимая в деятельности педагога культура речи — это владение словом, правильная дикция, правильное дыхание и правильная мимика и жестикуляция.</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EF0B29" w:rsidRPr="00DF35E6">
        <w:rPr>
          <w:rFonts w:ascii="Times New Roman" w:eastAsia="Times New Roman" w:hAnsi="Times New Roman" w:cs="Times New Roman"/>
          <w:i/>
          <w:iCs/>
          <w:sz w:val="28"/>
          <w:szCs w:val="28"/>
          <w:lang w:eastAsia="ru-RU"/>
        </w:rPr>
        <w:t xml:space="preserve">Кроме </w:t>
      </w:r>
      <w:proofErr w:type="gramStart"/>
      <w:r w:rsidR="00EF0B29" w:rsidRPr="00DF35E6">
        <w:rPr>
          <w:rFonts w:ascii="Times New Roman" w:eastAsia="Times New Roman" w:hAnsi="Times New Roman" w:cs="Times New Roman"/>
          <w:i/>
          <w:iCs/>
          <w:sz w:val="28"/>
          <w:szCs w:val="28"/>
          <w:lang w:eastAsia="ru-RU"/>
        </w:rPr>
        <w:t>названных</w:t>
      </w:r>
      <w:proofErr w:type="gramEnd"/>
      <w:r w:rsidR="00EF0B29" w:rsidRPr="00DF35E6">
        <w:rPr>
          <w:rFonts w:ascii="Times New Roman" w:eastAsia="Times New Roman" w:hAnsi="Times New Roman" w:cs="Times New Roman"/>
          <w:i/>
          <w:iCs/>
          <w:sz w:val="28"/>
          <w:szCs w:val="28"/>
          <w:lang w:eastAsia="ru-RU"/>
        </w:rPr>
        <w:t xml:space="preserve"> к умениям и к навыкам педагогической техники необходимо отнести следующие:</w:t>
      </w:r>
    </w:p>
    <w:p w:rsidR="00EF0B29" w:rsidRPr="00DF35E6" w:rsidRDefault="00EF0B29" w:rsidP="00EF0B29">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 xml:space="preserve">управлять своим телом, снимать мышечное напряжение г </w:t>
      </w:r>
      <w:proofErr w:type="gramStart"/>
      <w:r w:rsidRPr="00DF35E6">
        <w:rPr>
          <w:rFonts w:ascii="Times New Roman" w:eastAsia="Times New Roman" w:hAnsi="Times New Roman" w:cs="Times New Roman"/>
          <w:sz w:val="28"/>
          <w:szCs w:val="28"/>
          <w:lang w:eastAsia="ru-RU"/>
        </w:rPr>
        <w:t>процессе</w:t>
      </w:r>
      <w:proofErr w:type="gramEnd"/>
      <w:r w:rsidRPr="00DF35E6">
        <w:rPr>
          <w:rFonts w:ascii="Times New Roman" w:eastAsia="Times New Roman" w:hAnsi="Times New Roman" w:cs="Times New Roman"/>
          <w:sz w:val="28"/>
          <w:szCs w:val="28"/>
          <w:lang w:eastAsia="ru-RU"/>
        </w:rPr>
        <w:t xml:space="preserve"> выполнения педагогических действий; регулировать свои психические состояния;</w:t>
      </w:r>
    </w:p>
    <w:p w:rsidR="00EF0B29" w:rsidRPr="00DF35E6" w:rsidRDefault="00EF0B29" w:rsidP="00EF0B29">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вызывать "по заказу" чувства удивления, радости, гнева и т.п.;</w:t>
      </w:r>
    </w:p>
    <w:p w:rsidR="00EF0B29" w:rsidRPr="00DF35E6" w:rsidRDefault="00EF0B29" w:rsidP="00EF0B29">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владеть техникой интонирования для выражения разных чувств (просьбы, требования, вопроса, приказа, совета, пожелания и т.п.); располагать к себе собеседника; образно передавать информацию и др.</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i/>
          <w:iCs/>
          <w:sz w:val="28"/>
          <w:szCs w:val="28"/>
          <w:lang w:eastAsia="ru-RU"/>
        </w:rPr>
        <w:t>Для успешного осуществления педагогической деятельности очень важно, чтобы учитель, воспитатель в совершенстве владели хотя бы одним из обширной группы</w:t>
      </w:r>
      <w:r w:rsidRPr="00DF35E6">
        <w:rPr>
          <w:rFonts w:ascii="Times New Roman" w:eastAsia="Times New Roman" w:hAnsi="Times New Roman" w:cs="Times New Roman"/>
          <w:b/>
          <w:bCs/>
          <w:sz w:val="28"/>
          <w:szCs w:val="28"/>
          <w:lang w:eastAsia="ru-RU"/>
        </w:rPr>
        <w:t xml:space="preserve"> прикладных умений:</w:t>
      </w:r>
      <w:r w:rsidRPr="00DF35E6">
        <w:rPr>
          <w:rFonts w:ascii="Times New Roman" w:eastAsia="Times New Roman" w:hAnsi="Times New Roman" w:cs="Times New Roman"/>
          <w:sz w:val="28"/>
          <w:szCs w:val="28"/>
          <w:lang w:eastAsia="ru-RU"/>
        </w:rPr>
        <w:t xml:space="preserve"> </w:t>
      </w:r>
    </w:p>
    <w:p w:rsidR="00EF0B29" w:rsidRPr="00DF35E6" w:rsidRDefault="00EF0B29" w:rsidP="00EF0B29">
      <w:pPr>
        <w:numPr>
          <w:ilvl w:val="0"/>
          <w:numId w:val="7"/>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DF35E6">
        <w:rPr>
          <w:rFonts w:ascii="Times New Roman" w:eastAsia="Times New Roman" w:hAnsi="Times New Roman" w:cs="Times New Roman"/>
          <w:sz w:val="28"/>
          <w:szCs w:val="28"/>
          <w:lang w:eastAsia="ru-RU"/>
        </w:rPr>
        <w:t>художественных (петь, рисовать, играть на музыкальных инструментах и др.);</w:t>
      </w:r>
      <w:proofErr w:type="gramEnd"/>
    </w:p>
    <w:p w:rsidR="00EF0B29" w:rsidRPr="00DF35E6" w:rsidRDefault="00EF0B29" w:rsidP="00EF0B29">
      <w:pPr>
        <w:numPr>
          <w:ilvl w:val="0"/>
          <w:numId w:val="7"/>
        </w:numPr>
        <w:shd w:val="clear" w:color="auto" w:fill="FFFFFF"/>
        <w:spacing w:after="0" w:line="240" w:lineRule="auto"/>
        <w:ind w:left="0"/>
        <w:rPr>
          <w:rFonts w:ascii="Times New Roman" w:eastAsia="Times New Roman" w:hAnsi="Times New Roman" w:cs="Times New Roman"/>
          <w:sz w:val="28"/>
          <w:szCs w:val="28"/>
          <w:lang w:eastAsia="ru-RU"/>
        </w:rPr>
      </w:pPr>
      <w:r w:rsidRPr="00DF35E6">
        <w:rPr>
          <w:rFonts w:ascii="Times New Roman" w:eastAsia="Times New Roman" w:hAnsi="Times New Roman" w:cs="Times New Roman"/>
          <w:sz w:val="28"/>
          <w:szCs w:val="28"/>
          <w:lang w:eastAsia="ru-RU"/>
        </w:rPr>
        <w:t xml:space="preserve">организаторских, овладеть </w:t>
      </w:r>
      <w:proofErr w:type="gramStart"/>
      <w:r w:rsidRPr="00DF35E6">
        <w:rPr>
          <w:rFonts w:ascii="Times New Roman" w:eastAsia="Times New Roman" w:hAnsi="Times New Roman" w:cs="Times New Roman"/>
          <w:sz w:val="28"/>
          <w:szCs w:val="28"/>
          <w:lang w:eastAsia="ru-RU"/>
        </w:rPr>
        <w:t>которыми</w:t>
      </w:r>
      <w:proofErr w:type="gramEnd"/>
      <w:r w:rsidRPr="00DF35E6">
        <w:rPr>
          <w:rFonts w:ascii="Times New Roman" w:eastAsia="Times New Roman" w:hAnsi="Times New Roman" w:cs="Times New Roman"/>
          <w:sz w:val="28"/>
          <w:szCs w:val="28"/>
          <w:lang w:eastAsia="ru-RU"/>
        </w:rPr>
        <w:t xml:space="preserve"> возможно практически каждому (например, массовик-затейник, тренер-общественник по одному или нескольким видам спорта, инструктор по туризму, экскурсовод, лектор-пропагандист, инструктор по сельскохозяйственному труду и труду в мастерских, руководитель кружка и др.).</w:t>
      </w:r>
    </w:p>
    <w:p w:rsidR="00EF0B29" w:rsidRPr="00DF35E6" w:rsidRDefault="00EF0B29" w:rsidP="00DF35E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F35E6">
        <w:rPr>
          <w:rFonts w:ascii="Times New Roman" w:eastAsia="Times New Roman" w:hAnsi="Times New Roman" w:cs="Times New Roman"/>
          <w:b/>
          <w:bCs/>
          <w:sz w:val="28"/>
          <w:szCs w:val="28"/>
          <w:lang w:eastAsia="ru-RU"/>
        </w:rPr>
        <w:t>Профессиональная компетентность и педагогическое мастерство</w:t>
      </w: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F0B29" w:rsidRPr="00DF35E6">
        <w:rPr>
          <w:rFonts w:ascii="Times New Roman" w:eastAsia="Times New Roman" w:hAnsi="Times New Roman" w:cs="Times New Roman"/>
          <w:sz w:val="28"/>
          <w:szCs w:val="28"/>
          <w:lang w:eastAsia="ru-RU"/>
        </w:rPr>
        <w:t>В каком соотношении находятся профессиональная компетентность и педагогическое мастерство учителя? В свое время исчерпывающий ответ на этот вопрос дал А. С. Макаренко. Отвергая утверждения о предопределенности педагогического мастерства врожденными особенностями, задатками, он показал его обусловленность уровнем профессиональной компетентности. Педагогическое мастерство, основанное на умении, на квалификации, по его мнению, это знание воспитательного процесса, умение его построить, привести в движение. Нередко же педагогическое мастерство сводят к умениям и навыкам педагогической техники, в то время как данные умения лишь один из внешне проявляющихся компонентов мастерства.</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 xml:space="preserve">Овладение педагогическим мастерством доступно каждому педагогу при условии целенаправленной работы над собой. Оно формируется на основе практического опыта. Но не любой опыт становится источником профессионального мастерства. Таким источником является только труд, осмысленный с точки зрения его сущности, целей и технологии деятельности. Педагогическое мастерство — это сплав личностно-деловых качеств и профессиональной компетентности учителя-воспитателя. Учителя-мастера выгодно отличает от </w:t>
      </w:r>
      <w:proofErr w:type="gramStart"/>
      <w:r w:rsidR="00EF0B29" w:rsidRPr="00DF35E6">
        <w:rPr>
          <w:rFonts w:ascii="Times New Roman" w:eastAsia="Times New Roman" w:hAnsi="Times New Roman" w:cs="Times New Roman"/>
          <w:sz w:val="28"/>
          <w:szCs w:val="28"/>
          <w:lang w:eastAsia="ru-RU"/>
        </w:rPr>
        <w:t>других</w:t>
      </w:r>
      <w:proofErr w:type="gramEnd"/>
      <w:r w:rsidR="00EF0B29" w:rsidRPr="00DF35E6">
        <w:rPr>
          <w:rFonts w:ascii="Times New Roman" w:eastAsia="Times New Roman" w:hAnsi="Times New Roman" w:cs="Times New Roman"/>
          <w:sz w:val="28"/>
          <w:szCs w:val="28"/>
          <w:lang w:eastAsia="ru-RU"/>
        </w:rPr>
        <w:t xml:space="preserve"> прежде всего характер конструктивной деятельности с учетом как ближних, так и дальних перспектив. Так, при разработке урока по конкретной теме мастера имеют в виду всю систему знаний ученика и тот результат, который они хотят получить через несколько лет. Многие учителя наибольшие трудности испытывают в организаторской и коммуникативной деятельности, но эти трудности как бы запрограммированы неумением предвидеть возможные затруднения и предотвратить их системой мер. Конечная цель у такого учителя обычно теряется в суматохе повседневности, поэтому проектирование осуществляется с учетом только ближайших перспектив. Итак, получается, что главная причина трудностей в осуществлении организаторской и коммуникативной деятельности — недостатки в развитии конструктивных умений, в частности прогностических. </w:t>
      </w:r>
    </w:p>
    <w:p w:rsidR="00EF0B29" w:rsidRPr="00DF35E6" w:rsidRDefault="00DF35E6" w:rsidP="00EF0B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B29" w:rsidRPr="00DF35E6">
        <w:rPr>
          <w:rFonts w:ascii="Times New Roman" w:eastAsia="Times New Roman" w:hAnsi="Times New Roman" w:cs="Times New Roman"/>
          <w:sz w:val="28"/>
          <w:szCs w:val="28"/>
          <w:lang w:eastAsia="ru-RU"/>
        </w:rPr>
        <w:t xml:space="preserve">Коренным отличием в структуре знаний рядовых учителей и мастеров является постоянно совершенствующееся знание психологии детей и умелое применение методики благодаря этому знанию. </w:t>
      </w:r>
      <w:r w:rsidR="00EF0B29" w:rsidRPr="00DF35E6">
        <w:rPr>
          <w:rFonts w:ascii="Times New Roman" w:eastAsia="Times New Roman" w:hAnsi="Times New Roman" w:cs="Times New Roman"/>
          <w:b/>
          <w:bCs/>
          <w:sz w:val="28"/>
          <w:szCs w:val="28"/>
          <w:lang w:eastAsia="ru-RU"/>
        </w:rPr>
        <w:t>В.А. Сухомлинский</w:t>
      </w:r>
      <w:r w:rsidR="00EF0B29" w:rsidRPr="00DF35E6">
        <w:rPr>
          <w:rFonts w:ascii="Times New Roman" w:eastAsia="Times New Roman" w:hAnsi="Times New Roman" w:cs="Times New Roman"/>
          <w:sz w:val="28"/>
          <w:szCs w:val="28"/>
          <w:lang w:eastAsia="ru-RU"/>
        </w:rPr>
        <w:t xml:space="preserve"> писал:</w:t>
      </w: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r w:rsidRPr="00DF35E6">
        <w:rPr>
          <w:rFonts w:ascii="Times New Roman" w:eastAsia="Times New Roman" w:hAnsi="Times New Roman" w:cs="Times New Roman"/>
          <w:b/>
          <w:bCs/>
          <w:i/>
          <w:iCs/>
          <w:sz w:val="28"/>
          <w:szCs w:val="28"/>
          <w:lang w:eastAsia="ru-RU"/>
        </w:rPr>
        <w:t>"Не забывайте, что почва, на которой строится ваше педагогическое мастерство, — в самом ребенке, в его отношении к знаниям и к вам, учителю. Это — желание учиться, вдохновение, готовность к преодолению трудностей. Заботливо обогащайте эту почву, без нее нет школы"'.</w:t>
      </w:r>
    </w:p>
    <w:p w:rsidR="00EF0B29" w:rsidRPr="00DF35E6" w:rsidRDefault="00EF0B29" w:rsidP="00EF0B29">
      <w:pPr>
        <w:shd w:val="clear" w:color="auto" w:fill="FFFFFF"/>
        <w:spacing w:after="165" w:line="240" w:lineRule="auto"/>
        <w:ind w:left="75"/>
        <w:jc w:val="right"/>
        <w:outlineLvl w:val="0"/>
        <w:rPr>
          <w:rFonts w:ascii="Times New Roman" w:eastAsia="Times New Roman" w:hAnsi="Times New Roman" w:cs="Times New Roman"/>
          <w:b/>
          <w:bCs/>
          <w:kern w:val="36"/>
          <w:sz w:val="28"/>
          <w:szCs w:val="28"/>
          <w:lang w:eastAsia="ru-RU"/>
        </w:rPr>
      </w:pP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bookmarkStart w:id="0" w:name="_GoBack"/>
      <w:bookmarkEnd w:id="0"/>
    </w:p>
    <w:p w:rsidR="00EF0B29" w:rsidRPr="00DF35E6" w:rsidRDefault="00EF0B29" w:rsidP="00EF0B29">
      <w:pPr>
        <w:shd w:val="clear" w:color="auto" w:fill="FFFFFF"/>
        <w:spacing w:after="0" w:line="240" w:lineRule="auto"/>
        <w:rPr>
          <w:rFonts w:ascii="Times New Roman" w:eastAsia="Times New Roman" w:hAnsi="Times New Roman" w:cs="Times New Roman"/>
          <w:sz w:val="28"/>
          <w:szCs w:val="28"/>
          <w:lang w:eastAsia="ru-RU"/>
        </w:rPr>
      </w:pPr>
    </w:p>
    <w:p w:rsidR="00EF0B29" w:rsidRPr="00DF35E6" w:rsidRDefault="00EF0B29" w:rsidP="00EF0B29">
      <w:pPr>
        <w:shd w:val="clear" w:color="auto" w:fill="FFFFFF"/>
        <w:spacing w:after="240" w:line="240" w:lineRule="auto"/>
        <w:rPr>
          <w:rFonts w:ascii="Times New Roman" w:eastAsia="Times New Roman" w:hAnsi="Times New Roman" w:cs="Times New Roman"/>
          <w:sz w:val="28"/>
          <w:szCs w:val="28"/>
          <w:lang w:eastAsia="ru-RU"/>
        </w:rPr>
      </w:pPr>
    </w:p>
    <w:p w:rsidR="00905E7D" w:rsidRPr="00DF35E6" w:rsidRDefault="00905E7D">
      <w:pPr>
        <w:rPr>
          <w:rFonts w:ascii="Times New Roman" w:hAnsi="Times New Roman" w:cs="Times New Roman"/>
          <w:sz w:val="28"/>
          <w:szCs w:val="28"/>
        </w:rPr>
      </w:pPr>
    </w:p>
    <w:sectPr w:rsidR="00905E7D" w:rsidRPr="00DF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D36"/>
    <w:multiLevelType w:val="multilevel"/>
    <w:tmpl w:val="5FF6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F30BD"/>
    <w:multiLevelType w:val="multilevel"/>
    <w:tmpl w:val="F3B8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71D5B"/>
    <w:multiLevelType w:val="multilevel"/>
    <w:tmpl w:val="D1C0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14171"/>
    <w:multiLevelType w:val="multilevel"/>
    <w:tmpl w:val="864A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72030"/>
    <w:multiLevelType w:val="multilevel"/>
    <w:tmpl w:val="32CE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640B6"/>
    <w:multiLevelType w:val="multilevel"/>
    <w:tmpl w:val="88F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4346C"/>
    <w:multiLevelType w:val="multilevel"/>
    <w:tmpl w:val="995A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29"/>
    <w:rsid w:val="006976B1"/>
    <w:rsid w:val="00905E7D"/>
    <w:rsid w:val="00DF35E6"/>
    <w:rsid w:val="00EF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0B29"/>
    <w:pPr>
      <w:spacing w:after="165" w:line="240" w:lineRule="auto"/>
      <w:ind w:left="75"/>
      <w:outlineLvl w:val="0"/>
    </w:pPr>
    <w:rPr>
      <w:rFonts w:ascii="Arial" w:eastAsia="Times New Roman" w:hAnsi="Arial" w:cs="Arial"/>
      <w:b/>
      <w:bCs/>
      <w:kern w:val="36"/>
      <w:sz w:val="28"/>
      <w:szCs w:val="28"/>
      <w:lang w:eastAsia="ru-RU"/>
    </w:rPr>
  </w:style>
  <w:style w:type="paragraph" w:styleId="3">
    <w:name w:val="heading 3"/>
    <w:basedOn w:val="a"/>
    <w:link w:val="30"/>
    <w:uiPriority w:val="9"/>
    <w:qFormat/>
    <w:rsid w:val="00EF0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B29"/>
    <w:rPr>
      <w:rFonts w:ascii="Arial" w:eastAsia="Times New Roman" w:hAnsi="Arial" w:cs="Arial"/>
      <w:b/>
      <w:bCs/>
      <w:kern w:val="36"/>
      <w:sz w:val="28"/>
      <w:szCs w:val="28"/>
      <w:lang w:eastAsia="ru-RU"/>
    </w:rPr>
  </w:style>
  <w:style w:type="character" w:customStyle="1" w:styleId="30">
    <w:name w:val="Заголовок 3 Знак"/>
    <w:basedOn w:val="a0"/>
    <w:link w:val="3"/>
    <w:uiPriority w:val="9"/>
    <w:rsid w:val="00EF0B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0B29"/>
    <w:pPr>
      <w:spacing w:after="0" w:line="240" w:lineRule="auto"/>
    </w:pPr>
    <w:rPr>
      <w:rFonts w:ascii="Tahoma" w:eastAsia="Times New Roman" w:hAnsi="Tahoma" w:cs="Tahoma"/>
      <w:color w:val="2B2D30"/>
      <w:sz w:val="17"/>
      <w:szCs w:val="17"/>
      <w:lang w:eastAsia="ru-RU"/>
    </w:rPr>
  </w:style>
  <w:style w:type="character" w:styleId="a4">
    <w:name w:val="Emphasis"/>
    <w:basedOn w:val="a0"/>
    <w:uiPriority w:val="20"/>
    <w:qFormat/>
    <w:rsid w:val="00EF0B29"/>
    <w:rPr>
      <w:i/>
      <w:iCs/>
    </w:rPr>
  </w:style>
  <w:style w:type="character" w:styleId="a5">
    <w:name w:val="Strong"/>
    <w:basedOn w:val="a0"/>
    <w:uiPriority w:val="22"/>
    <w:qFormat/>
    <w:rsid w:val="00EF0B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0B29"/>
    <w:pPr>
      <w:spacing w:after="165" w:line="240" w:lineRule="auto"/>
      <w:ind w:left="75"/>
      <w:outlineLvl w:val="0"/>
    </w:pPr>
    <w:rPr>
      <w:rFonts w:ascii="Arial" w:eastAsia="Times New Roman" w:hAnsi="Arial" w:cs="Arial"/>
      <w:b/>
      <w:bCs/>
      <w:kern w:val="36"/>
      <w:sz w:val="28"/>
      <w:szCs w:val="28"/>
      <w:lang w:eastAsia="ru-RU"/>
    </w:rPr>
  </w:style>
  <w:style w:type="paragraph" w:styleId="3">
    <w:name w:val="heading 3"/>
    <w:basedOn w:val="a"/>
    <w:link w:val="30"/>
    <w:uiPriority w:val="9"/>
    <w:qFormat/>
    <w:rsid w:val="00EF0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B29"/>
    <w:rPr>
      <w:rFonts w:ascii="Arial" w:eastAsia="Times New Roman" w:hAnsi="Arial" w:cs="Arial"/>
      <w:b/>
      <w:bCs/>
      <w:kern w:val="36"/>
      <w:sz w:val="28"/>
      <w:szCs w:val="28"/>
      <w:lang w:eastAsia="ru-RU"/>
    </w:rPr>
  </w:style>
  <w:style w:type="character" w:customStyle="1" w:styleId="30">
    <w:name w:val="Заголовок 3 Знак"/>
    <w:basedOn w:val="a0"/>
    <w:link w:val="3"/>
    <w:uiPriority w:val="9"/>
    <w:rsid w:val="00EF0B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0B29"/>
    <w:pPr>
      <w:spacing w:after="0" w:line="240" w:lineRule="auto"/>
    </w:pPr>
    <w:rPr>
      <w:rFonts w:ascii="Tahoma" w:eastAsia="Times New Roman" w:hAnsi="Tahoma" w:cs="Tahoma"/>
      <w:color w:val="2B2D30"/>
      <w:sz w:val="17"/>
      <w:szCs w:val="17"/>
      <w:lang w:eastAsia="ru-RU"/>
    </w:rPr>
  </w:style>
  <w:style w:type="character" w:styleId="a4">
    <w:name w:val="Emphasis"/>
    <w:basedOn w:val="a0"/>
    <w:uiPriority w:val="20"/>
    <w:qFormat/>
    <w:rsid w:val="00EF0B29"/>
    <w:rPr>
      <w:i/>
      <w:iCs/>
    </w:rPr>
  </w:style>
  <w:style w:type="character" w:styleId="a5">
    <w:name w:val="Strong"/>
    <w:basedOn w:val="a0"/>
    <w:uiPriority w:val="22"/>
    <w:qFormat/>
    <w:rsid w:val="00EF0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94898">
      <w:bodyDiv w:val="1"/>
      <w:marLeft w:val="0"/>
      <w:marRight w:val="0"/>
      <w:marTop w:val="0"/>
      <w:marBottom w:val="0"/>
      <w:divBdr>
        <w:top w:val="none" w:sz="0" w:space="0" w:color="auto"/>
        <w:left w:val="none" w:sz="0" w:space="0" w:color="auto"/>
        <w:bottom w:val="none" w:sz="0" w:space="0" w:color="auto"/>
        <w:right w:val="none" w:sz="0" w:space="0" w:color="auto"/>
      </w:divBdr>
      <w:divsChild>
        <w:div w:id="1800487239">
          <w:marLeft w:val="0"/>
          <w:marRight w:val="0"/>
          <w:marTop w:val="0"/>
          <w:marBottom w:val="0"/>
          <w:divBdr>
            <w:top w:val="none" w:sz="0" w:space="0" w:color="auto"/>
            <w:left w:val="none" w:sz="0" w:space="0" w:color="auto"/>
            <w:bottom w:val="none" w:sz="0" w:space="0" w:color="auto"/>
            <w:right w:val="none" w:sz="0" w:space="0" w:color="auto"/>
          </w:divBdr>
          <w:divsChild>
            <w:div w:id="1602838164">
              <w:marLeft w:val="0"/>
              <w:marRight w:val="0"/>
              <w:marTop w:val="0"/>
              <w:marBottom w:val="0"/>
              <w:divBdr>
                <w:top w:val="none" w:sz="0" w:space="0" w:color="auto"/>
                <w:left w:val="none" w:sz="0" w:space="0" w:color="auto"/>
                <w:bottom w:val="none" w:sz="0" w:space="0" w:color="auto"/>
                <w:right w:val="none" w:sz="0" w:space="0" w:color="auto"/>
              </w:divBdr>
              <w:divsChild>
                <w:div w:id="84351050">
                  <w:marLeft w:val="0"/>
                  <w:marRight w:val="0"/>
                  <w:marTop w:val="0"/>
                  <w:marBottom w:val="0"/>
                  <w:divBdr>
                    <w:top w:val="none" w:sz="0" w:space="0" w:color="auto"/>
                    <w:left w:val="none" w:sz="0" w:space="0" w:color="auto"/>
                    <w:bottom w:val="none" w:sz="0" w:space="0" w:color="auto"/>
                    <w:right w:val="none" w:sz="0" w:space="0" w:color="auto"/>
                  </w:divBdr>
                  <w:divsChild>
                    <w:div w:id="1201014234">
                      <w:marLeft w:val="0"/>
                      <w:marRight w:val="0"/>
                      <w:marTop w:val="0"/>
                      <w:marBottom w:val="0"/>
                      <w:divBdr>
                        <w:top w:val="none" w:sz="0" w:space="0" w:color="auto"/>
                        <w:left w:val="none" w:sz="0" w:space="0" w:color="auto"/>
                        <w:bottom w:val="none" w:sz="0" w:space="0" w:color="auto"/>
                        <w:right w:val="none" w:sz="0" w:space="0" w:color="auto"/>
                      </w:divBdr>
                      <w:divsChild>
                        <w:div w:id="1467047187">
                          <w:marLeft w:val="0"/>
                          <w:marRight w:val="0"/>
                          <w:marTop w:val="0"/>
                          <w:marBottom w:val="0"/>
                          <w:divBdr>
                            <w:top w:val="none" w:sz="0" w:space="0" w:color="auto"/>
                            <w:left w:val="none" w:sz="0" w:space="0" w:color="auto"/>
                            <w:bottom w:val="none" w:sz="0" w:space="0" w:color="auto"/>
                            <w:right w:val="none" w:sz="0" w:space="0" w:color="auto"/>
                          </w:divBdr>
                          <w:divsChild>
                            <w:div w:id="1955020716">
                              <w:marLeft w:val="0"/>
                              <w:marRight w:val="0"/>
                              <w:marTop w:val="0"/>
                              <w:marBottom w:val="0"/>
                              <w:divBdr>
                                <w:top w:val="none" w:sz="0" w:space="0" w:color="auto"/>
                                <w:left w:val="none" w:sz="0" w:space="0" w:color="auto"/>
                                <w:bottom w:val="none" w:sz="0" w:space="0" w:color="auto"/>
                                <w:right w:val="none" w:sz="0" w:space="0" w:color="auto"/>
                              </w:divBdr>
                              <w:divsChild>
                                <w:div w:id="2146775954">
                                  <w:marLeft w:val="0"/>
                                  <w:marRight w:val="0"/>
                                  <w:marTop w:val="0"/>
                                  <w:marBottom w:val="0"/>
                                  <w:divBdr>
                                    <w:top w:val="none" w:sz="0" w:space="0" w:color="auto"/>
                                    <w:left w:val="none" w:sz="0" w:space="0" w:color="auto"/>
                                    <w:bottom w:val="none" w:sz="0" w:space="0" w:color="auto"/>
                                    <w:right w:val="none" w:sz="0" w:space="0" w:color="auto"/>
                                  </w:divBdr>
                                  <w:divsChild>
                                    <w:div w:id="367070866">
                                      <w:marLeft w:val="0"/>
                                      <w:marRight w:val="0"/>
                                      <w:marTop w:val="0"/>
                                      <w:marBottom w:val="0"/>
                                      <w:divBdr>
                                        <w:top w:val="none" w:sz="0" w:space="0" w:color="auto"/>
                                        <w:left w:val="none" w:sz="0" w:space="0" w:color="auto"/>
                                        <w:bottom w:val="none" w:sz="0" w:space="0" w:color="auto"/>
                                        <w:right w:val="none" w:sz="0" w:space="0" w:color="auto"/>
                                      </w:divBdr>
                                      <w:divsChild>
                                        <w:div w:id="1285963630">
                                          <w:marLeft w:val="0"/>
                                          <w:marRight w:val="0"/>
                                          <w:marTop w:val="0"/>
                                          <w:marBottom w:val="0"/>
                                          <w:divBdr>
                                            <w:top w:val="none" w:sz="0" w:space="0" w:color="auto"/>
                                            <w:left w:val="none" w:sz="0" w:space="0" w:color="auto"/>
                                            <w:bottom w:val="none" w:sz="0" w:space="0" w:color="auto"/>
                                            <w:right w:val="none" w:sz="0" w:space="0" w:color="auto"/>
                                          </w:divBdr>
                                        </w:div>
                                        <w:div w:id="1859813254">
                                          <w:marLeft w:val="0"/>
                                          <w:marRight w:val="0"/>
                                          <w:marTop w:val="0"/>
                                          <w:marBottom w:val="0"/>
                                          <w:divBdr>
                                            <w:top w:val="none" w:sz="0" w:space="0" w:color="auto"/>
                                            <w:left w:val="none" w:sz="0" w:space="0" w:color="auto"/>
                                            <w:bottom w:val="none" w:sz="0" w:space="0" w:color="auto"/>
                                            <w:right w:val="none" w:sz="0" w:space="0" w:color="auto"/>
                                          </w:divBdr>
                                        </w:div>
                                        <w:div w:id="1712652427">
                                          <w:marLeft w:val="0"/>
                                          <w:marRight w:val="0"/>
                                          <w:marTop w:val="0"/>
                                          <w:marBottom w:val="0"/>
                                          <w:divBdr>
                                            <w:top w:val="none" w:sz="0" w:space="0" w:color="auto"/>
                                            <w:left w:val="none" w:sz="0" w:space="0" w:color="auto"/>
                                            <w:bottom w:val="none" w:sz="0" w:space="0" w:color="auto"/>
                                            <w:right w:val="none" w:sz="0" w:space="0" w:color="auto"/>
                                          </w:divBdr>
                                        </w:div>
                                        <w:div w:id="1413820424">
                                          <w:marLeft w:val="0"/>
                                          <w:marRight w:val="0"/>
                                          <w:marTop w:val="0"/>
                                          <w:marBottom w:val="0"/>
                                          <w:divBdr>
                                            <w:top w:val="none" w:sz="0" w:space="0" w:color="auto"/>
                                            <w:left w:val="none" w:sz="0" w:space="0" w:color="auto"/>
                                            <w:bottom w:val="none" w:sz="0" w:space="0" w:color="auto"/>
                                            <w:right w:val="none" w:sz="0" w:space="0" w:color="auto"/>
                                          </w:divBdr>
                                        </w:div>
                                        <w:div w:id="12051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4417</Words>
  <Characters>25183</Characters>
  <Application>Microsoft Office Word</Application>
  <DocSecurity>0</DocSecurity>
  <Lines>209</Lines>
  <Paragraphs>59</Paragraphs>
  <ScaleCrop>false</ScaleCrop>
  <Company/>
  <LinksUpToDate>false</LinksUpToDate>
  <CharactersWithSpaces>29541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6</cp:revision>
  <dcterms:created xsi:type="dcterms:W3CDTF">2012-11-27T19:14:00Z</dcterms:created>
  <dcterms:modified xsi:type="dcterms:W3CDTF">2012-12-11T14:49:00Z</dcterms:modified>
</cp:coreProperties>
</file>