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DB" w:rsidRPr="001E77DB" w:rsidRDefault="001E77DB" w:rsidP="001E7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1E77DB" w:rsidRPr="001E77DB" w:rsidRDefault="001E77DB" w:rsidP="001E7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77DB">
        <w:rPr>
          <w:rFonts w:ascii="Times New Roman" w:hAnsi="Times New Roman" w:cs="Times New Roman"/>
          <w:sz w:val="24"/>
          <w:szCs w:val="24"/>
        </w:rPr>
        <w:t>Гавриловская</w:t>
      </w:r>
      <w:proofErr w:type="spellEnd"/>
      <w:r w:rsidRPr="001E77D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1E77DB" w:rsidRPr="001E77DB" w:rsidRDefault="001E77DB" w:rsidP="001E77DB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Утверждаю</w:t>
      </w:r>
    </w:p>
    <w:p w:rsidR="001E77DB" w:rsidRPr="001E77DB" w:rsidRDefault="001E77DB" w:rsidP="001E77DB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Директор школы________________</w:t>
      </w:r>
    </w:p>
    <w:p w:rsidR="001E77DB" w:rsidRPr="001E77DB" w:rsidRDefault="001E77DB" w:rsidP="001E77DB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/С.В. Симонова/</w:t>
      </w:r>
    </w:p>
    <w:p w:rsidR="001E77DB" w:rsidRPr="001E77DB" w:rsidRDefault="001E77DB" w:rsidP="001E77DB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E77DB" w:rsidRPr="001E77DB" w:rsidRDefault="001E77DB" w:rsidP="001E77DB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№ приказа, дата</w:t>
      </w: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D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E77DB" w:rsidRPr="001E77DB" w:rsidRDefault="001E77DB" w:rsidP="001E77DB">
      <w:pPr>
        <w:spacing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  <w:r w:rsidRPr="001E77DB">
        <w:rPr>
          <w:rFonts w:ascii="Times New Roman" w:hAnsi="Times New Roman" w:cs="Times New Roman"/>
          <w:b/>
          <w:sz w:val="24"/>
          <w:szCs w:val="24"/>
        </w:rPr>
        <w:t xml:space="preserve"> в 4 классе</w:t>
      </w: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разработала: учитель начальных классов</w:t>
      </w:r>
    </w:p>
    <w:p w:rsidR="001E77DB" w:rsidRPr="001E77DB" w:rsidRDefault="001E77DB" w:rsidP="001E77DB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77DB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Pr="001E77DB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7DB">
        <w:rPr>
          <w:rFonts w:ascii="Times New Roman" w:hAnsi="Times New Roman" w:cs="Times New Roman"/>
          <w:sz w:val="24"/>
          <w:szCs w:val="24"/>
        </w:rPr>
        <w:t>Рассмотрено на заседании ШМО                                             Согласовано</w:t>
      </w:r>
      <w:proofErr w:type="gramEnd"/>
      <w:r w:rsidRPr="001E7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DB" w:rsidRPr="001E77DB" w:rsidRDefault="001E77DB" w:rsidP="001E77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_____________________                                  Заместитель директора по УВР_____________</w:t>
      </w:r>
    </w:p>
    <w:p w:rsidR="001E77DB" w:rsidRPr="001E77DB" w:rsidRDefault="001E77DB" w:rsidP="001E77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 xml:space="preserve">    № протокола, дата                                                                                           Н.В.Панкратова           </w:t>
      </w:r>
    </w:p>
    <w:p w:rsidR="001E77DB" w:rsidRPr="001E77DB" w:rsidRDefault="001E77DB" w:rsidP="001E77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Pr="001E77DB" w:rsidRDefault="001E77DB" w:rsidP="001E77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77DB" w:rsidRDefault="001E77DB" w:rsidP="001E77D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E77DB">
        <w:rPr>
          <w:rFonts w:ascii="Times New Roman" w:hAnsi="Times New Roman" w:cs="Times New Roman"/>
          <w:sz w:val="24"/>
          <w:szCs w:val="24"/>
        </w:rPr>
        <w:t>2013-2014</w:t>
      </w:r>
    </w:p>
    <w:p w:rsidR="00117A9A" w:rsidRPr="001E77DB" w:rsidRDefault="00117A9A" w:rsidP="001E77D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17A9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 и на основе Концепции программы для начальных классов «Школа России».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программа «ОКРУЖАЮЩИЙ МИР: Мир вокруг нас» составлена на основе программы Плешакова А. А. «Окружающий мир» курс «МИР ВОКРУГ НАС».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программу изменения не внесены.</w:t>
      </w: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Курс «Мир вокруг нас»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XXI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«Мир вокруг нас» носит личностно-развивающий характер. Его цель —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— доброта, терпимость, ответственность.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К числу </w:t>
      </w:r>
      <w:r w:rsidRPr="00117A9A">
        <w:rPr>
          <w:rFonts w:ascii="Times New Roman" w:hAnsi="Times New Roman" w:cs="Times New Roman"/>
          <w:b/>
          <w:color w:val="000000"/>
          <w:sz w:val="24"/>
          <w:szCs w:val="24"/>
        </w:rPr>
        <w:t>важнейших задач</w:t>
      </w: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 курса относятся воспитание любви к своему городу (селу), </w:t>
      </w:r>
      <w:proofErr w:type="gramStart"/>
      <w:r w:rsidRPr="00117A9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</w:t>
      </w:r>
      <w:proofErr w:type="spellStart"/>
      <w:proofErr w:type="gramStart"/>
      <w:r w:rsidRPr="00117A9A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обществоведческих дисциплин в основной школе.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обучения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начальной школе направлено на достижение следующих целей: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умений наблюдать, анализировать, обобщать, характеризовать объекты окружающего мира, рассуждать, решать творческие задачи; </w:t>
      </w: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освоение знаний об окружающем мире, единстве и различиях природного и социального; о человеке и его месте в природе и в обществе; </w:t>
      </w:r>
    </w:p>
    <w:p w:rsidR="00117A9A" w:rsidRPr="00117A9A" w:rsidRDefault="00117A9A" w:rsidP="00117A9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Общие учебные умения, навыки и способы деятельности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содержания Окружающего мира учащиеся приобретают общие учебные умения, навыки, осваивают способы деятельности, предусмотренные стандартом начального общего образования. </w:t>
      </w:r>
      <w:proofErr w:type="gramStart"/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К числу важнейших относятся наблюдение объектов окружающего мира, их устное описание, соотнесение полученных результатов с целью наблюдения (опыта); выявление с помощью сравнения отдельных признаков объектов; проведение простейших измерений разными способами с использованием соответствующих приборов и инструментов; работа с простейшими моделями для описания свойств и качеств изучаемых объектов; работа с учебными и научно-популярными текстами и др. </w:t>
      </w:r>
      <w:proofErr w:type="gramEnd"/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Учебно-методический комплект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 Учебник: А.А.Плешаков. Мир вокруг нас. 4 класс. Ч.1,2.-М.:Просвещение, 2009</w:t>
      </w:r>
      <w:r>
        <w:rPr>
          <w:rFonts w:ascii="Times New Roman" w:hAnsi="Times New Roman" w:cs="Times New Roman"/>
          <w:color w:val="000000"/>
          <w:sz w:val="24"/>
          <w:szCs w:val="24"/>
        </w:rPr>
        <w:t>, 2010</w:t>
      </w: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 Рабочая тетрадь к учебнику: А.А.Плешаков. Мир вокруг нас. 4 кл</w:t>
      </w:r>
      <w:r>
        <w:rPr>
          <w:rFonts w:ascii="Times New Roman" w:hAnsi="Times New Roman" w:cs="Times New Roman"/>
          <w:color w:val="000000"/>
          <w:sz w:val="24"/>
          <w:szCs w:val="24"/>
        </w:rPr>
        <w:t>асс. Ч.1,2.-М.:Просвещение, 2012</w:t>
      </w: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-Поурочные разработки по курсу «Окружающий мир» 4 класс, Москва «ВАКО», 2008</w:t>
      </w: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-Программа и тематическое планирование А.А. Плешаков, Москва «Просвещение», 2007</w:t>
      </w: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рассчитана на 68 часов (2 часа в неделю).</w:t>
      </w: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окружающего мира ученик должен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знать/понимать </w:t>
      </w:r>
    </w:p>
    <w:p w:rsid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название нашей планеты, родной страны и ее столицы; региона, где живут учащиеся; родного города (села);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государственную символику России;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государственные праздники;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основные (легко определяемые) свойства воздуха, воды;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общие условия, необходимые для жизни живых организмов;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правила сохранения и укрепления здоровья;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основные правила поведения в окружающей среде (на дорогах, водоемах, в школе);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уметь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определять признаки различных объектов природы (цвет, форму, сравнительные размеры);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различать объекты природы и изделия; объекты неживой и живой природы;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различать части растения, отображать их на рисунке (схеме);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приводить примеры представителей разных групп растений и животных (2—3 представителя </w:t>
      </w:r>
      <w:proofErr w:type="gramStart"/>
      <w:r w:rsidRPr="00117A9A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7A9A">
        <w:rPr>
          <w:rFonts w:ascii="Times New Roman" w:hAnsi="Times New Roman" w:cs="Times New Roman"/>
          <w:color w:val="000000"/>
          <w:sz w:val="24"/>
          <w:szCs w:val="24"/>
        </w:rPr>
        <w:t>изученных</w:t>
      </w:r>
      <w:proofErr w:type="gramEnd"/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); раскрывать особенности их внешнего вида и жизни;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показывать на карте, глобусе материки и океаны, горы; равнины, моря, реки (без указания названий); границы России, некоторые города России (родной город, столицу, еще 1—2 города); </w:t>
      </w:r>
      <w:proofErr w:type="gramEnd"/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описывать отдельные (изученные) события из истории Отечества;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7A9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обогащения жизненного опыта, решения практических задач с помощью наблюдения, измерения, сравнения;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ориентирования на местности с помощью компаса;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определения температуры воздуха, воды, тела человека с помощью термометра;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установления связи между сезонными изменениями в неживой и живой природе;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ухода за растениями (животными);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выполнения изученных правил охраны и укрепления здоровья и безопасного поведения; </w:t>
      </w: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A9A">
        <w:rPr>
          <w:rFonts w:ascii="Times New Roman" w:hAnsi="Times New Roman" w:cs="Times New Roman"/>
          <w:color w:val="000000"/>
          <w:sz w:val="24"/>
          <w:szCs w:val="24"/>
        </w:rPr>
        <w:t xml:space="preserve">• оценки воздействия человека на природу, выполнения правил поведения в природе и участия в ее охране; </w:t>
      </w:r>
    </w:p>
    <w:p w:rsidR="00117A9A" w:rsidRPr="00423948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948">
        <w:rPr>
          <w:rFonts w:ascii="Times New Roman" w:hAnsi="Times New Roman" w:cs="Times New Roman"/>
          <w:color w:val="000000"/>
          <w:sz w:val="24"/>
          <w:szCs w:val="24"/>
        </w:rPr>
        <w:t>• удовлетворения познавательных интересов, поиска дополнительной информации о родном крае, родной стране</w:t>
      </w:r>
      <w:r w:rsidR="00423948" w:rsidRPr="004239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23948" w:rsidRDefault="00423948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30EB0" w:rsidRPr="00030EB0" w:rsidRDefault="00423948" w:rsidP="0003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Учебно-тематический план</w:t>
      </w:r>
    </w:p>
    <w:p w:rsidR="00030EB0" w:rsidRPr="00030EB0" w:rsidRDefault="00030EB0" w:rsidP="00030E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8"/>
        <w:gridCol w:w="848"/>
        <w:gridCol w:w="6237"/>
        <w:gridCol w:w="1559"/>
      </w:tblGrid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в году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030EB0" w:rsidP="00030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030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Pr="00030EB0">
              <w:rPr>
                <w:rFonts w:ascii="Times New Roman" w:hAnsi="Times New Roman" w:cs="Times New Roman"/>
                <w:b/>
                <w:sz w:val="24"/>
                <w:szCs w:val="24"/>
              </w:rPr>
              <w:t>Земля и человечество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 Вселенная. Солнце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Смена день ночь, времена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Звёздное небо – велика книга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 Глобус и географическая карта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Пояса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Прошлое и настоящее глазами эколога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Земля и человечество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030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030EB0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Моря, озёра, и реки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 xml:space="preserve">Леса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Лес и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Пустыни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У Чёрного моря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Экологическое равновесие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030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  <w:r w:rsidRPr="00030EB0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нашего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(экскурсия)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9A04D2">
        <w:trPr>
          <w:trHeight w:val="3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Водоемы нашего края.</w:t>
            </w:r>
          </w:p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4D2" w:rsidRPr="00030EB0" w:rsidTr="009A04D2">
        <w:trPr>
          <w:trHeight w:val="4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2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2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2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</w:t>
            </w:r>
          </w:p>
          <w:p w:rsidR="009A04D2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2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4D2" w:rsidRPr="00030EB0" w:rsidTr="00030EB0">
        <w:trPr>
          <w:trHeight w:val="3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2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2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2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подземных богатств.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2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Земля - кормилица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Жизнь леса. Лес – природное сообщество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Жизнь луга. Луг – природное сообщество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9A04D2">
        <w:trPr>
          <w:trHeight w:val="4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Жизнь пресного водоёма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4D2" w:rsidRPr="00030EB0" w:rsidTr="00030EB0">
        <w:trPr>
          <w:trHeight w:val="6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2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2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2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Жизнь пресного водоёма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04D2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2" w:rsidRPr="00030EB0" w:rsidRDefault="009A04D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Незаметные защитники урожая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B0" w:rsidRPr="00030EB0" w:rsidTr="00030EB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0" w:rsidRPr="00030EB0" w:rsidRDefault="009A04D2" w:rsidP="0003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Обобщающий урок. Я знаю родной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B0" w:rsidRPr="00030EB0" w:rsidRDefault="00030EB0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EB0" w:rsidRPr="00030EB0" w:rsidRDefault="00030EB0" w:rsidP="00030E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943"/>
        <w:gridCol w:w="848"/>
        <w:gridCol w:w="6116"/>
        <w:gridCol w:w="1557"/>
      </w:tblGrid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в году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8E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  <w:r w:rsidRPr="00030EB0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8E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Pr="00030EB0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030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Петр Великий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030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proofErr w:type="gramStart"/>
            <w:r w:rsidRPr="00030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Страницы истории 20 -30 годов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По страницам истории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8E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</w:t>
            </w:r>
            <w:r w:rsidRPr="00030EB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Дети имеют права на особую заботу и помощь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2" w:rsidRPr="00030EB0" w:rsidTr="008E27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030EB0" w:rsidRDefault="008E2722" w:rsidP="008E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Обобщающий урок – игра 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2722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22" w:rsidRPr="00030EB0" w:rsidRDefault="008E2722" w:rsidP="00B1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EB0" w:rsidRPr="00030EB0" w:rsidRDefault="00030EB0" w:rsidP="0003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722" w:rsidRDefault="008E2722" w:rsidP="00030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722" w:rsidRDefault="008E2722" w:rsidP="00030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722" w:rsidRDefault="008E2722" w:rsidP="00030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722" w:rsidRDefault="008E2722" w:rsidP="00030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722" w:rsidRDefault="008E2722" w:rsidP="00030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722" w:rsidRDefault="008E2722" w:rsidP="00030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722" w:rsidRDefault="008E2722" w:rsidP="00030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722" w:rsidRDefault="008E2722" w:rsidP="00030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722" w:rsidRDefault="008E2722" w:rsidP="00030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B0" w:rsidRDefault="00030EB0" w:rsidP="008E2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B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учебного курса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b/>
          <w:bCs/>
          <w:sz w:val="24"/>
          <w:szCs w:val="24"/>
        </w:rPr>
        <w:t xml:space="preserve">ЗЕМЛЯ И ЧЕЛОВЕЧЕСТВО </w:t>
      </w:r>
      <w:r w:rsidRPr="00211A20">
        <w:rPr>
          <w:rFonts w:ascii="Times New Roman" w:hAnsi="Times New Roman" w:cs="Times New Roman"/>
          <w:sz w:val="24"/>
          <w:szCs w:val="24"/>
        </w:rPr>
        <w:t>(10 ч)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времен года. Звездное небо - великая «книга» природы.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Мир глазами историка. Что изучает история. Исторические источники. Счет лет в истории. Историческая карта.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b/>
          <w:bCs/>
          <w:sz w:val="24"/>
          <w:szCs w:val="24"/>
        </w:rPr>
        <w:t>ПРИРОДА РОССИИ (10 ч)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b/>
          <w:bCs/>
          <w:sz w:val="24"/>
          <w:szCs w:val="24"/>
        </w:rPr>
        <w:t>РОДНОЙ</w:t>
      </w:r>
      <w:r w:rsidR="008E2722">
        <w:rPr>
          <w:rFonts w:ascii="Times New Roman" w:hAnsi="Times New Roman" w:cs="Times New Roman"/>
          <w:b/>
          <w:bCs/>
          <w:sz w:val="24"/>
          <w:szCs w:val="24"/>
        </w:rPr>
        <w:t xml:space="preserve"> КРАЙ - ЧАСТЬ БОЛЬШОЙ СТРАНЫ (14</w:t>
      </w:r>
      <w:r w:rsidRPr="00211A20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</w:t>
      </w:r>
      <w:r w:rsidRPr="00211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1A20">
        <w:rPr>
          <w:rFonts w:ascii="Times New Roman" w:hAnsi="Times New Roman" w:cs="Times New Roman"/>
          <w:sz w:val="24"/>
          <w:szCs w:val="24"/>
        </w:rPr>
        <w:t>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</w:t>
      </w:r>
      <w:r w:rsidRPr="00211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1A20">
        <w:rPr>
          <w:rFonts w:ascii="Times New Roman" w:hAnsi="Times New Roman" w:cs="Times New Roman"/>
          <w:sz w:val="24"/>
          <w:szCs w:val="24"/>
        </w:rPr>
        <w:t>практическое значение, места и способы добычи. Охрана недр в нашем крае.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 xml:space="preserve"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</w:t>
      </w:r>
      <w:r w:rsidRPr="00211A20">
        <w:rPr>
          <w:rFonts w:ascii="Times New Roman" w:hAnsi="Times New Roman" w:cs="Times New Roman"/>
          <w:sz w:val="24"/>
          <w:szCs w:val="24"/>
        </w:rPr>
        <w:lastRenderedPageBreak/>
        <w:t>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</w:t>
      </w:r>
      <w:r w:rsidRPr="00211A20">
        <w:rPr>
          <w:rFonts w:ascii="Times New Roman" w:hAnsi="Times New Roman" w:cs="Times New Roman"/>
          <w:sz w:val="24"/>
          <w:szCs w:val="24"/>
        </w:rPr>
        <w:softHyphen/>
        <w:t>боводство, пчеловодство и др.). Породы домашних животных.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Экскурсии: </w:t>
      </w:r>
      <w:r w:rsidRPr="00211A20">
        <w:rPr>
          <w:rFonts w:ascii="Times New Roman" w:hAnsi="Times New Roman" w:cs="Times New Roman"/>
          <w:sz w:val="24"/>
          <w:szCs w:val="24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b/>
          <w:bCs/>
          <w:sz w:val="24"/>
          <w:szCs w:val="24"/>
        </w:rPr>
        <w:t>СТРАНИЦЫ ВСЕМИРНОЙ ИСТОРИИ (5 ч)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-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 xml:space="preserve"> Великие географические открытия. Новейшее время. Представление о скорости перемен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11A20">
        <w:rPr>
          <w:rFonts w:ascii="Times New Roman" w:hAnsi="Times New Roman" w:cs="Times New Roman"/>
          <w:sz w:val="24"/>
          <w:szCs w:val="24"/>
        </w:rPr>
        <w:t xml:space="preserve"> в. Достижения науки и техники. Осознание человечеством ответственности за сохранение мира на планете.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b/>
          <w:bCs/>
          <w:sz w:val="24"/>
          <w:szCs w:val="24"/>
        </w:rPr>
        <w:t>СТРАНИЦЫ ИСТОРИИ ОТЕЧЕСТВА (20 ч)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 xml:space="preserve">Наше Отечество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211A20">
        <w:rPr>
          <w:rFonts w:ascii="Times New Roman" w:hAnsi="Times New Roman" w:cs="Times New Roman"/>
          <w:sz w:val="24"/>
          <w:szCs w:val="24"/>
        </w:rPr>
        <w:t>-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11A20">
        <w:rPr>
          <w:rFonts w:ascii="Times New Roman" w:hAnsi="Times New Roman" w:cs="Times New Roman"/>
          <w:sz w:val="24"/>
          <w:szCs w:val="24"/>
        </w:rPr>
        <w:t xml:space="preserve">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 Иван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 xml:space="preserve">ретий. Образование единого Русского государства. Культура, быт и нравы страны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211A20">
        <w:rPr>
          <w:rFonts w:ascii="Times New Roman" w:hAnsi="Times New Roman" w:cs="Times New Roman"/>
          <w:sz w:val="24"/>
          <w:szCs w:val="24"/>
        </w:rPr>
        <w:t>—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11A20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 xml:space="preserve">Наше Отечество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11A20">
        <w:rPr>
          <w:rFonts w:ascii="Times New Roman" w:hAnsi="Times New Roman" w:cs="Times New Roman"/>
          <w:sz w:val="24"/>
          <w:szCs w:val="24"/>
        </w:rPr>
        <w:t>-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11A20">
        <w:rPr>
          <w:rFonts w:ascii="Times New Roman" w:hAnsi="Times New Roman" w:cs="Times New Roman"/>
          <w:sz w:val="24"/>
          <w:szCs w:val="24"/>
        </w:rPr>
        <w:t xml:space="preserve"> вв.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11A20">
        <w:rPr>
          <w:rFonts w:ascii="Times New Roman" w:hAnsi="Times New Roman" w:cs="Times New Roman"/>
          <w:sz w:val="24"/>
          <w:szCs w:val="24"/>
        </w:rPr>
        <w:t>-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11A20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11A20">
        <w:rPr>
          <w:rFonts w:ascii="Times New Roman" w:hAnsi="Times New Roman" w:cs="Times New Roman"/>
          <w:sz w:val="24"/>
          <w:szCs w:val="24"/>
        </w:rPr>
        <w:t xml:space="preserve"> в. Петр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>ервый - царь-преобразователь. Новая столица России - Петербург. Провозглашение России империей. Россия при Екатерине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 xml:space="preserve">торой. Дворяне и крестьяне. Век русской славы: А.В. Суворов, Ф.Ф. Ушаков. Культура, быт и нравы России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11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>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11A20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11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>Отечественная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 xml:space="preserve"> война </w:t>
      </w:r>
      <w:smartTag w:uri="urn:schemas-microsoft-com:office:smarttags" w:element="metricconverter">
        <w:smartTagPr>
          <w:attr w:name="ProductID" w:val="1812 г"/>
        </w:smartTagPr>
        <w:r w:rsidRPr="00211A20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211A20">
        <w:rPr>
          <w:rFonts w:ascii="Times New Roman" w:hAnsi="Times New Roman" w:cs="Times New Roman"/>
          <w:sz w:val="24"/>
          <w:szCs w:val="24"/>
        </w:rPr>
        <w:t>. Бородинское сражение. М.И. Кутузов. Царь-освободитель Александр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 xml:space="preserve">торой. Культура, быт и нравы России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11A20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11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>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11A20">
        <w:rPr>
          <w:rFonts w:ascii="Times New Roman" w:hAnsi="Times New Roman" w:cs="Times New Roman"/>
          <w:sz w:val="24"/>
          <w:szCs w:val="24"/>
        </w:rPr>
        <w:t xml:space="preserve"> в. Участие России в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 xml:space="preserve">ервой мировой войне Николай Второй - последний император России. Революции </w:t>
      </w:r>
      <w:smartTag w:uri="urn:schemas-microsoft-com:office:smarttags" w:element="metricconverter">
        <w:smartTagPr>
          <w:attr w:name="ProductID" w:val="1917 г"/>
        </w:smartTagPr>
        <w:r w:rsidRPr="00211A20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11A20">
        <w:rPr>
          <w:rFonts w:ascii="Times New Roman" w:hAnsi="Times New Roman" w:cs="Times New Roman"/>
          <w:sz w:val="24"/>
          <w:szCs w:val="24"/>
        </w:rPr>
        <w:t>. Гражданская война Образование СССР. Жизнь страны в 20-30-е гг. Великая Отечественная война 1941 - 1945 гг. Героизм и патриотизм народа. День Победы - всенародный праздник.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lastRenderedPageBreak/>
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 xml:space="preserve">Преобразования в России в 90-е гг.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11A20">
        <w:rPr>
          <w:rFonts w:ascii="Times New Roman" w:hAnsi="Times New Roman" w:cs="Times New Roman"/>
          <w:sz w:val="24"/>
          <w:szCs w:val="24"/>
        </w:rPr>
        <w:t xml:space="preserve"> в. Культура России </w:t>
      </w:r>
      <w:r w:rsidRPr="00211A2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11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A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A20">
        <w:rPr>
          <w:rFonts w:ascii="Times New Roman" w:hAnsi="Times New Roman" w:cs="Times New Roman"/>
          <w:sz w:val="24"/>
          <w:szCs w:val="24"/>
        </w:rPr>
        <w:t>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Экскурсия: </w:t>
      </w:r>
      <w:r w:rsidRPr="00211A20">
        <w:rPr>
          <w:rFonts w:ascii="Times New Roman" w:hAnsi="Times New Roman" w:cs="Times New Roman"/>
          <w:sz w:val="24"/>
          <w:szCs w:val="24"/>
        </w:rPr>
        <w:t>знакомство с историческими достопримечательностями родного края (города, села).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211A20">
        <w:rPr>
          <w:rFonts w:ascii="Times New Roman" w:hAnsi="Times New Roman" w:cs="Times New Roman"/>
          <w:sz w:val="24"/>
          <w:szCs w:val="24"/>
        </w:rPr>
        <w:t>найти и показать изучаемые объекты на исторических картах.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b/>
          <w:bCs/>
          <w:sz w:val="24"/>
          <w:szCs w:val="24"/>
        </w:rPr>
        <w:t>СОВРЕМЕННАЯ РОССИЯ (</w:t>
      </w:r>
      <w:r w:rsidR="008E272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11A20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ребенка.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211A20" w:rsidRPr="00211A20" w:rsidRDefault="00211A2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A20">
        <w:rPr>
          <w:rFonts w:ascii="Times New Roman" w:hAnsi="Times New Roman" w:cs="Times New Roman"/>
          <w:sz w:val="24"/>
          <w:szCs w:val="24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211A20" w:rsidRPr="00211A20" w:rsidRDefault="00211A20" w:rsidP="00211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EB0" w:rsidRPr="00211A20" w:rsidRDefault="00030EB0" w:rsidP="0021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3948" w:rsidRPr="00211A20" w:rsidRDefault="00423948" w:rsidP="0021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3948" w:rsidRPr="00211A20" w:rsidRDefault="00423948" w:rsidP="00211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Pr="00117A9A" w:rsidRDefault="00117A9A" w:rsidP="0021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7A9A" w:rsidRPr="00117A9A" w:rsidRDefault="00117A9A" w:rsidP="00117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21669" w:rsidRDefault="00121669"/>
    <w:sectPr w:rsidR="00121669" w:rsidSect="0012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9A"/>
    <w:rsid w:val="00030EB0"/>
    <w:rsid w:val="00117A9A"/>
    <w:rsid w:val="00121669"/>
    <w:rsid w:val="001E77DB"/>
    <w:rsid w:val="00211A20"/>
    <w:rsid w:val="00423948"/>
    <w:rsid w:val="0087321E"/>
    <w:rsid w:val="008E2722"/>
    <w:rsid w:val="009A04D2"/>
    <w:rsid w:val="00B8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030E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30EB0"/>
  </w:style>
  <w:style w:type="table" w:styleId="a5">
    <w:name w:val="Table Grid"/>
    <w:basedOn w:val="a1"/>
    <w:uiPriority w:val="59"/>
    <w:rsid w:val="00030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42E6-AB68-4893-8C8D-CE9D3DA1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2013-09-18T12:31:00Z</dcterms:created>
  <dcterms:modified xsi:type="dcterms:W3CDTF">2013-09-18T19:06:00Z</dcterms:modified>
</cp:coreProperties>
</file>