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DDF" w:rsidRDefault="00B05DDF" w:rsidP="00B05DDF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B05DDF" w:rsidRDefault="00B05DDF" w:rsidP="00B05DDF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средней общеобразовательной школы №1 </w:t>
      </w:r>
      <w:proofErr w:type="spellStart"/>
      <w:r>
        <w:rPr>
          <w:b/>
          <w:sz w:val="28"/>
          <w:szCs w:val="28"/>
        </w:rPr>
        <w:t>пгт</w:t>
      </w:r>
      <w:proofErr w:type="spellEnd"/>
      <w:r>
        <w:rPr>
          <w:b/>
          <w:sz w:val="28"/>
          <w:szCs w:val="28"/>
        </w:rPr>
        <w:t xml:space="preserve"> Шкотово.</w:t>
      </w:r>
    </w:p>
    <w:p w:rsidR="00B05DDF" w:rsidRDefault="00B05DDF" w:rsidP="00B05DDF">
      <w:pPr>
        <w:spacing w:after="0"/>
        <w:rPr>
          <w:b/>
        </w:rPr>
      </w:pPr>
    </w:p>
    <w:p w:rsidR="00B05DDF" w:rsidRDefault="00B05DDF" w:rsidP="00B05DDF">
      <w:pPr>
        <w:spacing w:after="0"/>
        <w:rPr>
          <w:b/>
        </w:rPr>
      </w:pPr>
    </w:p>
    <w:p w:rsidR="00B05DDF" w:rsidRDefault="00B05DDF" w:rsidP="00B05DDF">
      <w:pPr>
        <w:spacing w:after="0"/>
        <w:rPr>
          <w:b/>
        </w:rPr>
      </w:pPr>
      <w:r>
        <w:rPr>
          <w:b/>
        </w:rPr>
        <w:t>Утверждаю                                                             Согласовано                                                 Рассмотрено</w:t>
      </w:r>
    </w:p>
    <w:p w:rsidR="00B05DDF" w:rsidRDefault="00B05DDF" w:rsidP="00B05DDF">
      <w:pPr>
        <w:spacing w:after="0"/>
        <w:rPr>
          <w:b/>
        </w:rPr>
      </w:pPr>
      <w:r>
        <w:rPr>
          <w:b/>
        </w:rPr>
        <w:t>директор МБОУ сош№1                                    зам, директора по УВД                              на заседании МО</w:t>
      </w:r>
    </w:p>
    <w:p w:rsidR="00B05DDF" w:rsidRDefault="00B05DDF" w:rsidP="00B05DDF">
      <w:pPr>
        <w:spacing w:after="0"/>
        <w:rPr>
          <w:b/>
        </w:rPr>
      </w:pPr>
      <w:r>
        <w:rPr>
          <w:b/>
        </w:rPr>
        <w:t xml:space="preserve">                                                                                   Бочко А.В.                                                      протокол №1</w:t>
      </w:r>
    </w:p>
    <w:p w:rsidR="00B05DDF" w:rsidRDefault="00B05DDF" w:rsidP="00B05DDF">
      <w:pPr>
        <w:spacing w:line="240" w:lineRule="auto"/>
      </w:pPr>
      <w:r>
        <w:rPr>
          <w:b/>
        </w:rPr>
        <w:t>_____________                                                   __________________                                от ____________</w:t>
      </w:r>
    </w:p>
    <w:p w:rsidR="00B05DDF" w:rsidRDefault="00B05DDF" w:rsidP="00B05DDF">
      <w:pPr>
        <w:spacing w:line="240" w:lineRule="auto"/>
      </w:pPr>
    </w:p>
    <w:p w:rsidR="00B05DDF" w:rsidRDefault="00B05DDF" w:rsidP="00B05DDF">
      <w:pPr>
        <w:spacing w:line="240" w:lineRule="auto"/>
      </w:pPr>
    </w:p>
    <w:p w:rsidR="00B05DDF" w:rsidRDefault="00B05DDF" w:rsidP="00B05DDF">
      <w:pPr>
        <w:spacing w:line="240" w:lineRule="auto"/>
      </w:pPr>
    </w:p>
    <w:p w:rsidR="00B05DDF" w:rsidRDefault="00B05DDF" w:rsidP="00B05DDF">
      <w:pPr>
        <w:spacing w:line="240" w:lineRule="auto"/>
      </w:pPr>
    </w:p>
    <w:p w:rsidR="00B05DDF" w:rsidRDefault="00B05DDF" w:rsidP="00B05DDF">
      <w:pPr>
        <w:spacing w:line="240" w:lineRule="auto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                      </w:t>
      </w:r>
    </w:p>
    <w:p w:rsidR="00B05DDF" w:rsidRDefault="00B05DDF" w:rsidP="00B05DDF">
      <w:pPr>
        <w:spacing w:line="240" w:lineRule="auto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                    </w:t>
      </w:r>
    </w:p>
    <w:p w:rsidR="00B05DDF" w:rsidRDefault="00B05DDF" w:rsidP="00B05DDF">
      <w:pPr>
        <w:spacing w:line="240" w:lineRule="auto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                 Рабочая программа</w:t>
      </w:r>
    </w:p>
    <w:p w:rsidR="00B05DDF" w:rsidRDefault="00B05DDF" w:rsidP="00B05DDF">
      <w:pPr>
        <w:spacing w:line="240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учителя начальных классов</w:t>
      </w:r>
    </w:p>
    <w:p w:rsidR="00B05DDF" w:rsidRDefault="00B05DDF" w:rsidP="00B05DDF">
      <w:pPr>
        <w:spacing w:line="240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</w:t>
      </w:r>
      <w:proofErr w:type="spellStart"/>
      <w:r>
        <w:rPr>
          <w:b/>
          <w:sz w:val="40"/>
          <w:szCs w:val="40"/>
        </w:rPr>
        <w:t>Николотовой</w:t>
      </w:r>
      <w:proofErr w:type="spellEnd"/>
      <w:r>
        <w:rPr>
          <w:b/>
          <w:sz w:val="40"/>
          <w:szCs w:val="40"/>
        </w:rPr>
        <w:t xml:space="preserve"> Галины Николаевны</w:t>
      </w:r>
    </w:p>
    <w:p w:rsidR="00B05DDF" w:rsidRDefault="00B05DDF" w:rsidP="00B05DDF">
      <w:pPr>
        <w:tabs>
          <w:tab w:val="left" w:pos="3261"/>
          <w:tab w:val="left" w:pos="4820"/>
          <w:tab w:val="left" w:pos="5250"/>
          <w:tab w:val="left" w:pos="6228"/>
        </w:tabs>
        <w:spacing w:line="240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</w:t>
      </w:r>
      <w:r w:rsidR="00400F58">
        <w:rPr>
          <w:b/>
          <w:sz w:val="40"/>
          <w:szCs w:val="40"/>
        </w:rPr>
        <w:t xml:space="preserve">         по искусству (музыка)</w:t>
      </w:r>
      <w:r>
        <w:rPr>
          <w:b/>
          <w:sz w:val="40"/>
          <w:szCs w:val="40"/>
        </w:rPr>
        <w:t xml:space="preserve">  4 класс «Б»</w:t>
      </w:r>
    </w:p>
    <w:p w:rsidR="00B05DDF" w:rsidRDefault="00B05DDF" w:rsidP="00B05DDF">
      <w:pPr>
        <w:tabs>
          <w:tab w:val="left" w:pos="6228"/>
        </w:tabs>
        <w:spacing w:line="240" w:lineRule="auto"/>
        <w:rPr>
          <w:b/>
          <w:sz w:val="40"/>
          <w:szCs w:val="40"/>
        </w:rPr>
      </w:pPr>
    </w:p>
    <w:p w:rsidR="00B05DDF" w:rsidRDefault="00B05DDF" w:rsidP="00B05DDF">
      <w:pPr>
        <w:tabs>
          <w:tab w:val="left" w:pos="6228"/>
        </w:tabs>
        <w:spacing w:line="240" w:lineRule="auto"/>
        <w:rPr>
          <w:b/>
          <w:sz w:val="40"/>
          <w:szCs w:val="40"/>
        </w:rPr>
      </w:pPr>
    </w:p>
    <w:p w:rsidR="00725038" w:rsidRDefault="00725038" w:rsidP="00B05DDF">
      <w:pPr>
        <w:tabs>
          <w:tab w:val="left" w:pos="6228"/>
        </w:tabs>
        <w:spacing w:line="240" w:lineRule="auto"/>
        <w:rPr>
          <w:b/>
          <w:sz w:val="40"/>
          <w:szCs w:val="40"/>
        </w:rPr>
      </w:pPr>
    </w:p>
    <w:p w:rsidR="00725038" w:rsidRDefault="00725038" w:rsidP="00B05DDF">
      <w:pPr>
        <w:tabs>
          <w:tab w:val="left" w:pos="6228"/>
        </w:tabs>
        <w:spacing w:line="240" w:lineRule="auto"/>
        <w:rPr>
          <w:b/>
          <w:sz w:val="40"/>
          <w:szCs w:val="40"/>
        </w:rPr>
      </w:pPr>
    </w:p>
    <w:p w:rsidR="00725038" w:rsidRDefault="00725038" w:rsidP="00B05DDF">
      <w:pPr>
        <w:tabs>
          <w:tab w:val="left" w:pos="6228"/>
        </w:tabs>
        <w:spacing w:line="240" w:lineRule="auto"/>
        <w:rPr>
          <w:b/>
          <w:sz w:val="40"/>
          <w:szCs w:val="40"/>
        </w:rPr>
      </w:pPr>
    </w:p>
    <w:p w:rsidR="00725038" w:rsidRDefault="00725038" w:rsidP="00B05DDF">
      <w:pPr>
        <w:tabs>
          <w:tab w:val="left" w:pos="6228"/>
        </w:tabs>
        <w:spacing w:line="240" w:lineRule="auto"/>
        <w:rPr>
          <w:b/>
          <w:sz w:val="40"/>
          <w:szCs w:val="40"/>
        </w:rPr>
      </w:pPr>
    </w:p>
    <w:p w:rsidR="00725038" w:rsidRDefault="00725038" w:rsidP="00725038">
      <w:pPr>
        <w:pStyle w:val="a4"/>
        <w:rPr>
          <w:rFonts w:ascii="Calibri" w:eastAsia="Calibri" w:hAnsi="Calibri"/>
          <w:b/>
          <w:kern w:val="0"/>
          <w:sz w:val="40"/>
          <w:szCs w:val="40"/>
          <w:lang w:eastAsia="en-US"/>
        </w:rPr>
      </w:pPr>
    </w:p>
    <w:p w:rsidR="00725038" w:rsidRDefault="00725038" w:rsidP="00725038">
      <w:pPr>
        <w:pStyle w:val="a4"/>
        <w:rPr>
          <w:rFonts w:ascii="Calibri" w:eastAsia="Calibri" w:hAnsi="Calibri"/>
          <w:b/>
          <w:kern w:val="0"/>
          <w:sz w:val="40"/>
          <w:szCs w:val="40"/>
          <w:lang w:eastAsia="en-US"/>
        </w:rPr>
      </w:pPr>
    </w:p>
    <w:p w:rsidR="00725038" w:rsidRDefault="00725038" w:rsidP="00725038">
      <w:pPr>
        <w:pStyle w:val="a4"/>
        <w:rPr>
          <w:rFonts w:ascii="Calibri" w:eastAsia="Calibri" w:hAnsi="Calibri"/>
          <w:b/>
          <w:kern w:val="0"/>
          <w:sz w:val="40"/>
          <w:szCs w:val="40"/>
          <w:lang w:eastAsia="en-US"/>
        </w:rPr>
      </w:pPr>
    </w:p>
    <w:p w:rsidR="00725038" w:rsidRDefault="00725038" w:rsidP="00725038">
      <w:pPr>
        <w:pStyle w:val="a4"/>
      </w:pPr>
    </w:p>
    <w:p w:rsidR="00725038" w:rsidRPr="00725038" w:rsidRDefault="00725038" w:rsidP="00725038">
      <w:pPr>
        <w:pStyle w:val="a4"/>
        <w:rPr>
          <w:rStyle w:val="a6"/>
          <w:sz w:val="32"/>
          <w:szCs w:val="32"/>
        </w:rPr>
      </w:pPr>
      <w:r w:rsidRPr="00725038">
        <w:rPr>
          <w:rStyle w:val="a6"/>
          <w:sz w:val="28"/>
          <w:szCs w:val="28"/>
        </w:rPr>
        <w:lastRenderedPageBreak/>
        <w:t xml:space="preserve">                                             </w:t>
      </w:r>
      <w:r w:rsidRPr="00725038">
        <w:rPr>
          <w:rStyle w:val="a6"/>
          <w:sz w:val="32"/>
          <w:szCs w:val="32"/>
        </w:rPr>
        <w:t>Пояснительная записка</w:t>
      </w:r>
    </w:p>
    <w:p w:rsidR="00725038" w:rsidRPr="00725038" w:rsidRDefault="00725038" w:rsidP="00725038">
      <w:pPr>
        <w:pStyle w:val="a4"/>
        <w:rPr>
          <w:sz w:val="32"/>
          <w:szCs w:val="32"/>
        </w:rPr>
      </w:pPr>
      <w:r w:rsidRPr="00725038">
        <w:rPr>
          <w:rStyle w:val="a6"/>
          <w:sz w:val="32"/>
          <w:szCs w:val="32"/>
        </w:rPr>
        <w:t>      </w:t>
      </w:r>
      <w:r w:rsidRPr="00725038">
        <w:rPr>
          <w:sz w:val="32"/>
          <w:szCs w:val="32"/>
        </w:rPr>
        <w:t>Программа по предмету «Музыка» для 1—4 классов четырехлетней начальной школы общеобразовательных учреждений составлена в соответствии с основными положениями художественно-педагогической концепции Д. Б. </w:t>
      </w:r>
      <w:proofErr w:type="spellStart"/>
      <w:r w:rsidRPr="00725038">
        <w:rPr>
          <w:sz w:val="32"/>
          <w:szCs w:val="32"/>
        </w:rPr>
        <w:t>Кабалевского</w:t>
      </w:r>
      <w:proofErr w:type="spellEnd"/>
      <w:r w:rsidRPr="00725038">
        <w:rPr>
          <w:sz w:val="32"/>
          <w:szCs w:val="32"/>
        </w:rPr>
        <w:t xml:space="preserve"> и концепции «Преемственность четырехлетней начальной школы в системе непрерывного образования». В данной программе нашли отражение изменившиеся социокультурные условия деятельности современных образовательных учреждений, потребности педагогов-музыкантов в обновлении содержания и новые технологии массового музыкального образования. </w:t>
      </w:r>
      <w:r w:rsidRPr="00725038">
        <w:rPr>
          <w:sz w:val="32"/>
          <w:szCs w:val="32"/>
        </w:rPr>
        <w:br/>
        <w:t>      </w:t>
      </w:r>
      <w:r w:rsidRPr="00725038">
        <w:rPr>
          <w:rStyle w:val="a7"/>
          <w:sz w:val="32"/>
          <w:szCs w:val="32"/>
        </w:rPr>
        <w:t xml:space="preserve">Широкое культурологическое пространство </w:t>
      </w:r>
      <w:r w:rsidRPr="00725038">
        <w:rPr>
          <w:sz w:val="32"/>
          <w:szCs w:val="32"/>
        </w:rPr>
        <w:t xml:space="preserve">данной программы позволяет осуществлять выходы за пределы музыкального искусства, включать в контекст уроков музыки сведения из истории, произведения литературы, изобразительного искусства, которые способствуют общему и музыкальному развитию учащихся, формированию их ассоциативно-образного мышления, познавательных интересов, становлению творческих способностей развивающейся личности. </w:t>
      </w:r>
      <w:proofErr w:type="gramStart"/>
      <w:r w:rsidRPr="00725038">
        <w:rPr>
          <w:sz w:val="32"/>
          <w:szCs w:val="32"/>
        </w:rPr>
        <w:t>Содержание программы «Музыка» органично соединяется с содержанием таких предметов концепции «Преемственность... », как «Родное слово» (русский язык, литературное чтение), «Знакомство с окружающим миром», «Изобразительное искусство», «Труд» (с элементами художественной деятельности учащихся), «Физическая культура».</w:t>
      </w:r>
      <w:proofErr w:type="gramEnd"/>
      <w:r w:rsidRPr="00725038">
        <w:rPr>
          <w:sz w:val="32"/>
          <w:szCs w:val="32"/>
        </w:rPr>
        <w:t xml:space="preserve"> В процессе музыкальных занятий совершенствуется восприятие детьми окружающей жизни и художественных образов с помощью не только музыки, но и других видов искусства, а также их память, внимание, воображение.</w:t>
      </w:r>
      <w:r w:rsidRPr="00725038">
        <w:rPr>
          <w:sz w:val="32"/>
          <w:szCs w:val="32"/>
        </w:rPr>
        <w:br/>
        <w:t>      </w:t>
      </w:r>
      <w:r w:rsidRPr="00725038">
        <w:rPr>
          <w:rStyle w:val="a6"/>
          <w:sz w:val="32"/>
          <w:szCs w:val="32"/>
        </w:rPr>
        <w:t>Цель</w:t>
      </w:r>
      <w:r w:rsidRPr="00725038">
        <w:rPr>
          <w:sz w:val="32"/>
          <w:szCs w:val="32"/>
        </w:rPr>
        <w:t xml:space="preserve"> массового музыкального образования и воспитания — формирование музыкальной культуры как неотъемлемой части духовной культуры школьников — наиболее полно отражает интересы современного общества в развитии духовного потенциала подрастающего поколения.</w:t>
      </w:r>
      <w:r w:rsidRPr="00725038">
        <w:rPr>
          <w:sz w:val="32"/>
          <w:szCs w:val="32"/>
        </w:rPr>
        <w:br/>
        <w:t>      </w:t>
      </w:r>
      <w:r w:rsidRPr="00725038">
        <w:rPr>
          <w:rStyle w:val="a6"/>
          <w:sz w:val="32"/>
          <w:szCs w:val="32"/>
        </w:rPr>
        <w:t>Задачи</w:t>
      </w:r>
      <w:r w:rsidRPr="00725038">
        <w:rPr>
          <w:sz w:val="32"/>
          <w:szCs w:val="32"/>
        </w:rPr>
        <w:t xml:space="preserve"> музыкального образования младших школьников формулируются на основе целевой установки программы:</w:t>
      </w:r>
      <w:r w:rsidRPr="00725038">
        <w:rPr>
          <w:sz w:val="32"/>
          <w:szCs w:val="32"/>
        </w:rPr>
        <w:br/>
        <w:t>      — воспитание интереса и любви к музыкальному искусству, художественного вкуса, чувства музыки как основы музыкальной грамотности;</w:t>
      </w:r>
      <w:r w:rsidRPr="00725038">
        <w:rPr>
          <w:sz w:val="32"/>
          <w:szCs w:val="32"/>
        </w:rPr>
        <w:br/>
        <w:t>      — развитие активного, прочувствованного и осознанного восприятия школьниками лучших образцов мировой музыкальной культуры прошлого и настоящего;</w:t>
      </w:r>
      <w:r w:rsidRPr="00725038">
        <w:rPr>
          <w:sz w:val="32"/>
          <w:szCs w:val="32"/>
        </w:rPr>
        <w:br/>
        <w:t xml:space="preserve">      — накопление на основе восприятия музыки тезауруса — интонационно-образного словаря, багажа музыкальных впечатлений, первоначальных знаний о музыке, опыта </w:t>
      </w:r>
      <w:proofErr w:type="spellStart"/>
      <w:r w:rsidRPr="00725038">
        <w:rPr>
          <w:sz w:val="32"/>
          <w:szCs w:val="32"/>
        </w:rPr>
        <w:t>музицирования</w:t>
      </w:r>
      <w:proofErr w:type="spellEnd"/>
      <w:r w:rsidRPr="00725038">
        <w:rPr>
          <w:sz w:val="32"/>
          <w:szCs w:val="32"/>
        </w:rPr>
        <w:t xml:space="preserve">, хорового исполнительства, необходимых для ориентации ребенка в сложном мире </w:t>
      </w:r>
      <w:r w:rsidRPr="00725038">
        <w:rPr>
          <w:sz w:val="32"/>
          <w:szCs w:val="32"/>
        </w:rPr>
        <w:lastRenderedPageBreak/>
        <w:t>музыкального искусства.</w:t>
      </w:r>
      <w:r w:rsidRPr="00725038">
        <w:rPr>
          <w:sz w:val="32"/>
          <w:szCs w:val="32"/>
        </w:rPr>
        <w:br/>
        <w:t>      </w:t>
      </w:r>
      <w:r w:rsidRPr="00725038">
        <w:rPr>
          <w:rStyle w:val="a6"/>
          <w:sz w:val="32"/>
          <w:szCs w:val="32"/>
        </w:rPr>
        <w:t>Содержание программы</w:t>
      </w:r>
      <w:r w:rsidRPr="00725038">
        <w:rPr>
          <w:sz w:val="32"/>
          <w:szCs w:val="32"/>
        </w:rPr>
        <w:t xml:space="preserve"> базируется на художественно-образном, нравственно-эстетическом постижении младшими школьниками основных пластов мирового музыкального искусства: фольклора, духовной музыки, произведений композиторов-классиков (золотой фонд), сочинений современных композиторов. Приоритетным в данной программе является введение ребенка в мир музыки через интонации, темы и образы русской музыкальной культуры — «от родного порога», по выражению народного художника России Б. М. </w:t>
      </w:r>
      <w:proofErr w:type="spellStart"/>
      <w:r w:rsidRPr="00725038">
        <w:rPr>
          <w:sz w:val="32"/>
          <w:szCs w:val="32"/>
        </w:rPr>
        <w:t>Неменского</w:t>
      </w:r>
      <w:proofErr w:type="spellEnd"/>
      <w:r w:rsidRPr="00725038">
        <w:rPr>
          <w:sz w:val="32"/>
          <w:szCs w:val="32"/>
        </w:rPr>
        <w:t>. При этом произведения отечественного музыкального искусства рассматриваются в контексте мировой художественной культуры.</w:t>
      </w:r>
      <w:r w:rsidRPr="00725038">
        <w:rPr>
          <w:sz w:val="32"/>
          <w:szCs w:val="32"/>
        </w:rPr>
        <w:br/>
        <w:t>      Освоение образцов музыкального фольклора как синкретичного искусства разных народов мира, в котором находят отражение факты истории, отношение человека к родному краю, его природе, труду людей, предполагает изучение основных жанров фольклорных сочинений, народных обрядов, обычаев и традиций, из устных и письменных форм бытования музыки как истоков творчества композиторов-классиков. Включение в программу произведений духовной музыки базируется на культурологическом подходе, который дает возможность учащимся осваивать духовно-нравственные ценности как неотъемлемую часть мировой музыкальной культуры.</w:t>
      </w:r>
      <w:r w:rsidRPr="00725038">
        <w:rPr>
          <w:sz w:val="32"/>
          <w:szCs w:val="32"/>
        </w:rPr>
        <w:br/>
        <w:t xml:space="preserve">      Программа направлена на постижение закономерностей возникновения и развития музыкального искусства в его связях с жизнью, разнообразия форм его проявления и бытования в окружающем мире, специфики воздействия на духовный мир человека на основе проникновения в интонационно-временную природу музыки, ее жанрово-стилистические особенности. Через опыт общения с музыкой как «искусством интонируемого смысла» (Б. В. Асафьев), с конкретным музыкальным произведением у детей формируется опыт творческой деятельности и эмоционально-ценностного отношения к музыке и жизни; </w:t>
      </w:r>
      <w:proofErr w:type="gramStart"/>
      <w:r w:rsidRPr="00725038">
        <w:rPr>
          <w:sz w:val="32"/>
          <w:szCs w:val="32"/>
        </w:rPr>
        <w:t xml:space="preserve">осваиваются основные сферы музыкального искусства, виды музыкальной деятельности (исполнение, сочинение, слушание), интонация как носитель образного смысла музыкального произведения, принципы развития музыки (повтор, </w:t>
      </w:r>
      <w:proofErr w:type="spellStart"/>
      <w:r w:rsidRPr="00725038">
        <w:rPr>
          <w:sz w:val="32"/>
          <w:szCs w:val="32"/>
        </w:rPr>
        <w:t>вариационность</w:t>
      </w:r>
      <w:proofErr w:type="spellEnd"/>
      <w:r w:rsidRPr="00725038">
        <w:rPr>
          <w:sz w:val="32"/>
          <w:szCs w:val="32"/>
        </w:rPr>
        <w:t>, контраст), особенности формы музыкальных сочинений (одночастная, двухчастная, трехчастная, куплетная, рондо, вариации), жанры музыки (песня, танец, марш, сюита, опера, балет, симфония, инструментальный концерт, кантата, соната, оперетта, мюзикл и др.), основные средства музыкальной выразительности и своеобразие, специфика их преломления</w:t>
      </w:r>
      <w:proofErr w:type="gramEnd"/>
      <w:r w:rsidRPr="00725038">
        <w:rPr>
          <w:sz w:val="32"/>
          <w:szCs w:val="32"/>
        </w:rPr>
        <w:t xml:space="preserve"> в музыкальной речи композитора в конкретном произведении.</w:t>
      </w:r>
      <w:r w:rsidRPr="00725038">
        <w:rPr>
          <w:sz w:val="32"/>
          <w:szCs w:val="32"/>
        </w:rPr>
        <w:br/>
        <w:t>      </w:t>
      </w:r>
      <w:r w:rsidRPr="00725038">
        <w:rPr>
          <w:rStyle w:val="a6"/>
          <w:sz w:val="32"/>
          <w:szCs w:val="32"/>
        </w:rPr>
        <w:t>Критерии отбора</w:t>
      </w:r>
      <w:r w:rsidRPr="00725038">
        <w:rPr>
          <w:sz w:val="32"/>
          <w:szCs w:val="32"/>
        </w:rPr>
        <w:t xml:space="preserve"> музыкального материала в данную программу </w:t>
      </w:r>
      <w:r w:rsidRPr="00725038">
        <w:rPr>
          <w:sz w:val="32"/>
          <w:szCs w:val="32"/>
        </w:rPr>
        <w:lastRenderedPageBreak/>
        <w:t>заимствованы из концепции Д. Б. </w:t>
      </w:r>
      <w:proofErr w:type="spellStart"/>
      <w:r w:rsidRPr="00725038">
        <w:rPr>
          <w:sz w:val="32"/>
          <w:szCs w:val="32"/>
        </w:rPr>
        <w:t>Кабалевского</w:t>
      </w:r>
      <w:proofErr w:type="spellEnd"/>
      <w:r w:rsidRPr="00725038">
        <w:rPr>
          <w:sz w:val="32"/>
          <w:szCs w:val="32"/>
        </w:rPr>
        <w:t xml:space="preserve"> — это </w:t>
      </w:r>
      <w:r w:rsidRPr="00725038">
        <w:rPr>
          <w:rStyle w:val="a7"/>
          <w:sz w:val="32"/>
          <w:szCs w:val="32"/>
        </w:rPr>
        <w:t xml:space="preserve">художественная ценность </w:t>
      </w:r>
      <w:r w:rsidRPr="00725038">
        <w:rPr>
          <w:sz w:val="32"/>
          <w:szCs w:val="32"/>
        </w:rPr>
        <w:t xml:space="preserve">музыкальных произведений, их </w:t>
      </w:r>
      <w:r w:rsidRPr="00725038">
        <w:rPr>
          <w:rStyle w:val="a7"/>
          <w:sz w:val="32"/>
          <w:szCs w:val="32"/>
        </w:rPr>
        <w:t>воспитательная значимость</w:t>
      </w:r>
      <w:r w:rsidRPr="00725038">
        <w:rPr>
          <w:sz w:val="32"/>
          <w:szCs w:val="32"/>
        </w:rPr>
        <w:t xml:space="preserve"> и </w:t>
      </w:r>
      <w:r w:rsidRPr="00725038">
        <w:rPr>
          <w:rStyle w:val="a7"/>
          <w:sz w:val="32"/>
          <w:szCs w:val="32"/>
        </w:rPr>
        <w:t>педагогическая целесообразность</w:t>
      </w:r>
      <w:r w:rsidRPr="00725038">
        <w:rPr>
          <w:sz w:val="32"/>
          <w:szCs w:val="32"/>
        </w:rPr>
        <w:t>.</w:t>
      </w:r>
      <w:r w:rsidRPr="00725038">
        <w:rPr>
          <w:sz w:val="32"/>
          <w:szCs w:val="32"/>
        </w:rPr>
        <w:br/>
        <w:t xml:space="preserve">      Основными </w:t>
      </w:r>
      <w:r w:rsidRPr="00725038">
        <w:rPr>
          <w:rStyle w:val="a6"/>
          <w:sz w:val="32"/>
          <w:szCs w:val="32"/>
        </w:rPr>
        <w:t xml:space="preserve">методическими принципами </w:t>
      </w:r>
      <w:r w:rsidRPr="00725038">
        <w:rPr>
          <w:sz w:val="32"/>
          <w:szCs w:val="32"/>
        </w:rPr>
        <w:t xml:space="preserve">программы являются: увлеченность, триединство деятельности композитора — исполнителя — слушателя, принцип тождества и контраста, </w:t>
      </w:r>
      <w:proofErr w:type="spellStart"/>
      <w:r w:rsidRPr="00725038">
        <w:rPr>
          <w:sz w:val="32"/>
          <w:szCs w:val="32"/>
        </w:rPr>
        <w:t>интонационность</w:t>
      </w:r>
      <w:proofErr w:type="spellEnd"/>
      <w:r w:rsidRPr="00725038">
        <w:rPr>
          <w:sz w:val="32"/>
          <w:szCs w:val="32"/>
        </w:rPr>
        <w:t>, опора на отечественную музыкальную культуру.</w:t>
      </w:r>
      <w:r w:rsidRPr="00725038">
        <w:rPr>
          <w:sz w:val="32"/>
          <w:szCs w:val="32"/>
        </w:rPr>
        <w:br/>
        <w:t>      </w:t>
      </w:r>
      <w:r w:rsidRPr="00725038">
        <w:rPr>
          <w:rStyle w:val="a7"/>
          <w:sz w:val="32"/>
          <w:szCs w:val="32"/>
        </w:rPr>
        <w:t>Принцип увлеченности</w:t>
      </w:r>
      <w:r w:rsidRPr="00725038">
        <w:rPr>
          <w:sz w:val="32"/>
          <w:szCs w:val="32"/>
        </w:rPr>
        <w:t xml:space="preserve">, согласно которому в основе музыкальных занятий лежит эмоциональное восприятие музыки, предполагает развитие личностного отношения ребенка к явлениям музыкального искусства, активное включение его в процесс художественно-образного </w:t>
      </w:r>
      <w:proofErr w:type="spellStart"/>
      <w:r w:rsidRPr="00725038">
        <w:rPr>
          <w:sz w:val="32"/>
          <w:szCs w:val="32"/>
        </w:rPr>
        <w:t>музицирования</w:t>
      </w:r>
      <w:proofErr w:type="spellEnd"/>
      <w:r w:rsidRPr="00725038">
        <w:rPr>
          <w:sz w:val="32"/>
          <w:szCs w:val="32"/>
        </w:rPr>
        <w:t xml:space="preserve"> и творческое самовыражение.</w:t>
      </w:r>
      <w:r w:rsidRPr="00725038">
        <w:rPr>
          <w:sz w:val="32"/>
          <w:szCs w:val="32"/>
        </w:rPr>
        <w:br/>
        <w:t>      </w:t>
      </w:r>
      <w:r w:rsidRPr="00725038">
        <w:rPr>
          <w:rStyle w:val="a7"/>
          <w:sz w:val="32"/>
          <w:szCs w:val="32"/>
        </w:rPr>
        <w:t xml:space="preserve">Принцип триединства деятельности композитора — исполнителя — слушателя </w:t>
      </w:r>
      <w:r w:rsidRPr="00725038">
        <w:rPr>
          <w:sz w:val="32"/>
          <w:szCs w:val="32"/>
        </w:rPr>
        <w:t>ориентирует учителя на развитие музыкального мышления учащихся во всех формах общения с музыкой. Важно, чтобы в сознании учащихся восприятие музыки всегда было связано с представлением о том, кто и как ее сочинил, кто и как ее исполнил; и в равной мере исполнение музыки всегда должно быть связано с ее осознанным восприятием и пониманием того, как сами учащиеся ее исполнили.</w:t>
      </w:r>
      <w:r w:rsidRPr="00725038">
        <w:rPr>
          <w:sz w:val="32"/>
          <w:szCs w:val="32"/>
        </w:rPr>
        <w:br/>
        <w:t>      </w:t>
      </w:r>
      <w:r w:rsidRPr="00725038">
        <w:rPr>
          <w:rStyle w:val="a7"/>
          <w:sz w:val="32"/>
          <w:szCs w:val="32"/>
        </w:rPr>
        <w:t>Принцип тождества и контраста</w:t>
      </w:r>
      <w:r w:rsidRPr="00725038">
        <w:rPr>
          <w:sz w:val="32"/>
          <w:szCs w:val="32"/>
        </w:rPr>
        <w:t xml:space="preserve"> реализуется в процессе выявления интонационных, жанровых, стилистических связей музыкальных произведений и освоения музыкального языка. Этот принцип является важнейшим для развития не только музыкальной культуры учащихся, но и всей их культуры восприятия жизни и осознания своих жизненных впечатлений.</w:t>
      </w:r>
      <w:r w:rsidRPr="00725038">
        <w:rPr>
          <w:sz w:val="32"/>
          <w:szCs w:val="32"/>
        </w:rPr>
        <w:br/>
        <w:t>      </w:t>
      </w:r>
      <w:proofErr w:type="spellStart"/>
      <w:r w:rsidRPr="00725038">
        <w:rPr>
          <w:rStyle w:val="a7"/>
          <w:sz w:val="32"/>
          <w:szCs w:val="32"/>
        </w:rPr>
        <w:t>Интонационность</w:t>
      </w:r>
      <w:proofErr w:type="spellEnd"/>
      <w:r w:rsidRPr="00725038">
        <w:rPr>
          <w:sz w:val="32"/>
          <w:szCs w:val="32"/>
        </w:rPr>
        <w:t xml:space="preserve"> выступает как ведущий принцип, регулирующий процесс развития музыкальной культуры школьников и смыкающий специфически </w:t>
      </w:r>
      <w:proofErr w:type="gramStart"/>
      <w:r w:rsidRPr="00725038">
        <w:rPr>
          <w:sz w:val="32"/>
          <w:szCs w:val="32"/>
        </w:rPr>
        <w:t>музыкальное</w:t>
      </w:r>
      <w:proofErr w:type="gramEnd"/>
      <w:r w:rsidRPr="00725038">
        <w:rPr>
          <w:sz w:val="32"/>
          <w:szCs w:val="32"/>
        </w:rPr>
        <w:t xml:space="preserve"> с </w:t>
      </w:r>
      <w:proofErr w:type="spellStart"/>
      <w:r w:rsidRPr="00725038">
        <w:rPr>
          <w:sz w:val="32"/>
          <w:szCs w:val="32"/>
        </w:rPr>
        <w:t>общедуховным</w:t>
      </w:r>
      <w:proofErr w:type="spellEnd"/>
      <w:r w:rsidRPr="00725038">
        <w:rPr>
          <w:sz w:val="32"/>
          <w:szCs w:val="32"/>
        </w:rPr>
        <w:t>. Музыкальное произведение открывается перед ребенком как процесс становления художественного смысла через разные формы воплощения художественного образа (литературные, музыкально-слуховые, зрительные) и опору на выявление жизненных связей музыки.</w:t>
      </w:r>
      <w:r w:rsidRPr="00725038">
        <w:rPr>
          <w:sz w:val="32"/>
          <w:szCs w:val="32"/>
        </w:rPr>
        <w:br/>
        <w:t>      Освоение музыкального материала, включенного в программу с этих позиций, формирует музыкальную культуру младших школьников, воспитывает их музыкальный вкус, потребность общения с высокохудожественной музыкой в современных условиях широкого распространения образцов поп-культуры в средствах массовой информации.</w:t>
      </w:r>
      <w:r w:rsidRPr="00725038">
        <w:rPr>
          <w:sz w:val="32"/>
          <w:szCs w:val="32"/>
        </w:rPr>
        <w:br/>
        <w:t>      </w:t>
      </w:r>
      <w:r w:rsidRPr="00725038">
        <w:rPr>
          <w:rStyle w:val="a6"/>
          <w:sz w:val="32"/>
          <w:szCs w:val="32"/>
        </w:rPr>
        <w:t>Виды музыкальной деятельности</w:t>
      </w:r>
      <w:r w:rsidRPr="00725038">
        <w:rPr>
          <w:sz w:val="32"/>
          <w:szCs w:val="32"/>
        </w:rPr>
        <w:t xml:space="preserve"> на уроках музыки разнообразны. Постижение одного и того же музыкального произведения подразумевает различные формы общения ребенка с музыкой. В сферу исполнительской </w:t>
      </w:r>
      <w:r w:rsidRPr="00725038">
        <w:rPr>
          <w:sz w:val="32"/>
          <w:szCs w:val="32"/>
        </w:rPr>
        <w:lastRenderedPageBreak/>
        <w:t>деятельности учащихся входят: хоровое и ансамблевое пение; пластическое интонирование и музыкально-</w:t>
      </w:r>
      <w:proofErr w:type="gramStart"/>
      <w:r w:rsidRPr="00725038">
        <w:rPr>
          <w:sz w:val="32"/>
          <w:szCs w:val="32"/>
        </w:rPr>
        <w:t>ритмические движения</w:t>
      </w:r>
      <w:proofErr w:type="gramEnd"/>
      <w:r w:rsidRPr="00725038">
        <w:rPr>
          <w:sz w:val="32"/>
          <w:szCs w:val="32"/>
        </w:rPr>
        <w:t xml:space="preserve">; игра на музыкальных инструментах; </w:t>
      </w:r>
      <w:proofErr w:type="spellStart"/>
      <w:r w:rsidRPr="00725038">
        <w:rPr>
          <w:sz w:val="32"/>
          <w:szCs w:val="32"/>
        </w:rPr>
        <w:t>инсценирование</w:t>
      </w:r>
      <w:proofErr w:type="spellEnd"/>
      <w:r w:rsidRPr="00725038">
        <w:rPr>
          <w:sz w:val="32"/>
          <w:szCs w:val="32"/>
        </w:rPr>
        <w:t xml:space="preserve"> (разыгрывание) песен, сюжетов сказок, музыкальных пьес программного характера; освоение элементов музыкальной грамоты как средства фиксации музыкальной речи.</w:t>
      </w:r>
      <w:r w:rsidRPr="00725038">
        <w:rPr>
          <w:sz w:val="32"/>
          <w:szCs w:val="32"/>
        </w:rPr>
        <w:br/>
        <w:t>      Помимо этого, дети проявляют творческое начало в размышлениях о музыке, ответах на проблемные вопросы, импровизациях (речевой, вокальной, ритмической, пластической); в рисунках на темы полюбившихся музыкальных произведений, эскизах костюмов и декораций к операм, балетам, музыкальным спектаклям; в составлении художественных коллажей, поэтических дневников, программ концертов; в подборе музыкальных коллекций в домашнюю фонотеку; в создании рисованных мультфильмов, озвученных знакомой музыкой, небольших литературных сочинений о музыке, музыкальных инструментах, музыкантах и др.</w:t>
      </w:r>
      <w:r w:rsidRPr="00725038">
        <w:rPr>
          <w:sz w:val="32"/>
          <w:szCs w:val="32"/>
        </w:rPr>
        <w:br/>
        <w:t>      </w:t>
      </w:r>
      <w:r w:rsidRPr="00725038">
        <w:rPr>
          <w:rStyle w:val="a6"/>
          <w:sz w:val="32"/>
          <w:szCs w:val="32"/>
        </w:rPr>
        <w:t xml:space="preserve">Урок музыки </w:t>
      </w:r>
      <w:r w:rsidRPr="00725038">
        <w:rPr>
          <w:sz w:val="32"/>
          <w:szCs w:val="32"/>
        </w:rPr>
        <w:t xml:space="preserve">в данной программе трактуется как урок искусства, нравственно-эстетическим </w:t>
      </w:r>
      <w:proofErr w:type="gramStart"/>
      <w:r w:rsidRPr="00725038">
        <w:rPr>
          <w:sz w:val="32"/>
          <w:szCs w:val="32"/>
        </w:rPr>
        <w:t>стержнем</w:t>
      </w:r>
      <w:proofErr w:type="gramEnd"/>
      <w:r w:rsidRPr="00725038">
        <w:rPr>
          <w:sz w:val="32"/>
          <w:szCs w:val="32"/>
        </w:rPr>
        <w:t xml:space="preserve"> которого является </w:t>
      </w:r>
      <w:r w:rsidRPr="00725038">
        <w:rPr>
          <w:rStyle w:val="a7"/>
          <w:sz w:val="32"/>
          <w:szCs w:val="32"/>
        </w:rPr>
        <w:t>художественно-педагогическая идея</w:t>
      </w:r>
      <w:r w:rsidRPr="00725038">
        <w:rPr>
          <w:sz w:val="32"/>
          <w:szCs w:val="32"/>
        </w:rPr>
        <w:t>. В программе раскрываются наиболее значимые для формирования личностных качеств ребенка вечные темы искусства: добро и зло, любовь и ненависть, жизнь и смерть, материнство, защита Отечества и др., запечатленные в художественных образах.</w:t>
      </w:r>
      <w:r w:rsidRPr="00725038">
        <w:rPr>
          <w:sz w:val="32"/>
          <w:szCs w:val="32"/>
        </w:rPr>
        <w:br/>
        <w:t xml:space="preserve">      Какие же </w:t>
      </w:r>
      <w:r w:rsidRPr="00725038">
        <w:rPr>
          <w:rStyle w:val="a6"/>
          <w:sz w:val="32"/>
          <w:szCs w:val="32"/>
        </w:rPr>
        <w:t>методы музыкального обучения</w:t>
      </w:r>
      <w:r w:rsidRPr="00725038">
        <w:rPr>
          <w:sz w:val="32"/>
          <w:szCs w:val="32"/>
        </w:rPr>
        <w:t>, представленные в программе «Музыка», наиболее полно отражают процесс развития музыкальной культуры младших школьников?</w:t>
      </w:r>
      <w:r w:rsidRPr="00725038">
        <w:rPr>
          <w:sz w:val="32"/>
          <w:szCs w:val="32"/>
        </w:rPr>
        <w:br/>
        <w:t>      Как известно, методы обучения должны отражать цель, задачи и содержание изучаемого предмета. В научно-методической литературе последних лет исследователями в области музыкальной педагогики предлагаются различные методы. Для авторов данной программы наиболее значимы те методы, которые получают свое реальное воплощение как в научно-</w:t>
      </w:r>
      <w:proofErr w:type="gramStart"/>
      <w:r w:rsidRPr="00725038">
        <w:rPr>
          <w:sz w:val="32"/>
          <w:szCs w:val="32"/>
        </w:rPr>
        <w:t>методических исследованиях</w:t>
      </w:r>
      <w:proofErr w:type="gramEnd"/>
      <w:r w:rsidRPr="00725038">
        <w:rPr>
          <w:sz w:val="32"/>
          <w:szCs w:val="32"/>
        </w:rPr>
        <w:t xml:space="preserve"> последнего времени, так и в практике работы учителей музыки. Это методы </w:t>
      </w:r>
      <w:r w:rsidRPr="00725038">
        <w:rPr>
          <w:rStyle w:val="a7"/>
          <w:sz w:val="32"/>
          <w:szCs w:val="32"/>
        </w:rPr>
        <w:t>художественной педагогики</w:t>
      </w:r>
      <w:r w:rsidRPr="00725038">
        <w:rPr>
          <w:sz w:val="32"/>
          <w:szCs w:val="32"/>
        </w:rPr>
        <w:t>. Среди них: метод художественного, нравственно-эстетического познания музыки; метод интонационно-стилевого постижения музыки; метод эмоциональной драматургии; метод концентричности организации музыкального материала; метод «</w:t>
      </w:r>
      <w:proofErr w:type="spellStart"/>
      <w:r w:rsidRPr="00725038">
        <w:rPr>
          <w:sz w:val="32"/>
          <w:szCs w:val="32"/>
        </w:rPr>
        <w:t>забегания</w:t>
      </w:r>
      <w:proofErr w:type="spellEnd"/>
      <w:r w:rsidRPr="00725038">
        <w:rPr>
          <w:sz w:val="32"/>
          <w:szCs w:val="32"/>
        </w:rPr>
        <w:t xml:space="preserve"> вперед и возвращения к пройденному» (перспективы и ретроспективы в обучении); метод создания «композиций» (в форме диалога, музыкальных ансамблей и др.); метод игры; метод художественного контекста (выхода за пределы музыки).</w:t>
      </w:r>
      <w:r w:rsidRPr="00725038">
        <w:rPr>
          <w:sz w:val="32"/>
          <w:szCs w:val="32"/>
        </w:rPr>
        <w:br/>
        <w:t>      </w:t>
      </w:r>
      <w:r w:rsidRPr="00725038">
        <w:rPr>
          <w:rStyle w:val="a7"/>
          <w:sz w:val="32"/>
          <w:szCs w:val="32"/>
        </w:rPr>
        <w:t>Метод художественного, нравственно-эстетического познания музыки</w:t>
      </w:r>
      <w:r w:rsidRPr="00725038">
        <w:rPr>
          <w:sz w:val="32"/>
          <w:szCs w:val="32"/>
        </w:rPr>
        <w:t xml:space="preserve"> предполагает организацию такой совместной деятельности учителя и учащихся, при которой содержание произведения осваивается на разных уровнях: а) художественной значимости данного сочинения в контексте </w:t>
      </w:r>
      <w:r w:rsidRPr="00725038">
        <w:rPr>
          <w:sz w:val="32"/>
          <w:szCs w:val="32"/>
        </w:rPr>
        <w:lastRenderedPageBreak/>
        <w:t xml:space="preserve">культурных ценностей эпохи, творчества конкретного композитора, особенностей восприятия современного слушателя; б) нравственной проблематики данного сочинения, ее направленности на формирование личностных установок учащихся; в) освоения общих (художественно-эстетических) и частных (языковых) свойств музыкального образа, отражающих степень развития позитивного отношения ребенка к эстетическим ценностям, уровень его понимания особенностей музыкального языка. Действие этого метода предполагает активное использование в учебно-воспитательном процессе таких форм общения, как </w:t>
      </w:r>
      <w:r w:rsidRPr="00725038">
        <w:rPr>
          <w:rStyle w:val="a7"/>
          <w:sz w:val="32"/>
          <w:szCs w:val="32"/>
        </w:rPr>
        <w:t xml:space="preserve">диалог </w:t>
      </w:r>
      <w:r w:rsidRPr="00725038">
        <w:rPr>
          <w:sz w:val="32"/>
          <w:szCs w:val="32"/>
        </w:rPr>
        <w:t xml:space="preserve">и </w:t>
      </w:r>
      <w:proofErr w:type="spellStart"/>
      <w:r w:rsidRPr="00725038">
        <w:rPr>
          <w:rStyle w:val="a7"/>
          <w:sz w:val="32"/>
          <w:szCs w:val="32"/>
        </w:rPr>
        <w:t>полилог</w:t>
      </w:r>
      <w:proofErr w:type="spellEnd"/>
      <w:r w:rsidRPr="00725038">
        <w:rPr>
          <w:sz w:val="32"/>
          <w:szCs w:val="32"/>
        </w:rPr>
        <w:t>. Учитель при этом выступает как мудрый посредник между музыкой и детьми.</w:t>
      </w:r>
      <w:r w:rsidRPr="00725038">
        <w:rPr>
          <w:sz w:val="32"/>
          <w:szCs w:val="32"/>
        </w:rPr>
        <w:br/>
        <w:t>      </w:t>
      </w:r>
      <w:r w:rsidRPr="00725038">
        <w:rPr>
          <w:rStyle w:val="a7"/>
          <w:sz w:val="32"/>
          <w:szCs w:val="32"/>
        </w:rPr>
        <w:t>Метод интонационно-стилевого постижения музыки</w:t>
      </w:r>
      <w:r w:rsidRPr="00725038">
        <w:rPr>
          <w:sz w:val="32"/>
          <w:szCs w:val="32"/>
        </w:rPr>
        <w:t xml:space="preserve"> предполагает наличие в деятельности учителя таких действий, которые стимулируют детей на выявление интонационно-образной и жанрово-стилевой природы музыки и освоение ее как искусства временного, процессуального. Действие этого метода проявляется в намеренном соединении на уроке произведений различных эпох, национальных и индивидуальных стилей, опирается на </w:t>
      </w:r>
      <w:proofErr w:type="spellStart"/>
      <w:r w:rsidRPr="00725038">
        <w:rPr>
          <w:rStyle w:val="a7"/>
          <w:sz w:val="32"/>
          <w:szCs w:val="32"/>
        </w:rPr>
        <w:t>проблемность</w:t>
      </w:r>
      <w:proofErr w:type="spellEnd"/>
      <w:r w:rsidRPr="00725038">
        <w:rPr>
          <w:sz w:val="32"/>
          <w:szCs w:val="32"/>
        </w:rPr>
        <w:t xml:space="preserve"> вопросов, направленных на развитие способностей учащихся «схватывать» своеобразие индивидуального воплощения композиторами и исполнителями вечных тем искусства и связи, отношения между отдельными художественными явлениями. Этому могут способствовать приемы вокализации, пластического интонирования музыки и введение импровизаци</w:t>
      </w:r>
      <w:proofErr w:type="gramStart"/>
      <w:r w:rsidRPr="00725038">
        <w:rPr>
          <w:sz w:val="32"/>
          <w:szCs w:val="32"/>
        </w:rPr>
        <w:t>и-</w:t>
      </w:r>
      <w:proofErr w:type="gramEnd"/>
      <w:r w:rsidRPr="00725038">
        <w:rPr>
          <w:sz w:val="32"/>
          <w:szCs w:val="32"/>
        </w:rPr>
        <w:t>«сочинения» интонаций, мелодий в определенном жанре и стиле.</w:t>
      </w:r>
      <w:r w:rsidRPr="00725038">
        <w:rPr>
          <w:sz w:val="32"/>
          <w:szCs w:val="32"/>
        </w:rPr>
        <w:br/>
        <w:t>      </w:t>
      </w:r>
      <w:r w:rsidRPr="00725038">
        <w:rPr>
          <w:rStyle w:val="a7"/>
          <w:sz w:val="32"/>
          <w:szCs w:val="32"/>
        </w:rPr>
        <w:t>Метод эмоциональной драматургии</w:t>
      </w:r>
      <w:r w:rsidRPr="00725038">
        <w:rPr>
          <w:sz w:val="32"/>
          <w:szCs w:val="32"/>
        </w:rPr>
        <w:t xml:space="preserve"> урока проявляется при разработке учителем музыки сценария урока. В зависимости от смысловых акцентов на том или ином музыкальном сочинении, от конкретных художественных пристрастий учителя и учащихся, позитивного отношения школьников к тем или иным видам </w:t>
      </w:r>
      <w:proofErr w:type="spellStart"/>
      <w:r w:rsidRPr="00725038">
        <w:rPr>
          <w:sz w:val="32"/>
          <w:szCs w:val="32"/>
        </w:rPr>
        <w:t>музицирования</w:t>
      </w:r>
      <w:proofErr w:type="spellEnd"/>
      <w:r w:rsidRPr="00725038">
        <w:rPr>
          <w:sz w:val="32"/>
          <w:szCs w:val="32"/>
        </w:rPr>
        <w:t xml:space="preserve">, уровня общего и музыкального развития класса определяется драматургия урока — последовательность учебных задач, содержание и объем звучащей музыки, кульминация урока, «последействие», эмоциональный тонус. Возможны разработки сценарных планов уроков, построенных по законам музыкальной формы, например трехчастной, рондо, вариаций. В любой из выбранных учителем композиций урока важно не утратить его сугубо </w:t>
      </w:r>
      <w:r w:rsidRPr="00725038">
        <w:rPr>
          <w:rStyle w:val="a7"/>
          <w:sz w:val="32"/>
          <w:szCs w:val="32"/>
        </w:rPr>
        <w:t>музыкальную</w:t>
      </w:r>
      <w:r w:rsidRPr="00725038">
        <w:rPr>
          <w:sz w:val="32"/>
          <w:szCs w:val="32"/>
        </w:rPr>
        <w:t xml:space="preserve"> направленность.</w:t>
      </w:r>
      <w:r w:rsidRPr="00725038">
        <w:rPr>
          <w:sz w:val="32"/>
          <w:szCs w:val="32"/>
        </w:rPr>
        <w:br/>
        <w:t>      </w:t>
      </w:r>
      <w:r w:rsidRPr="00725038">
        <w:rPr>
          <w:rStyle w:val="a7"/>
          <w:sz w:val="32"/>
          <w:szCs w:val="32"/>
        </w:rPr>
        <w:t>Метод концентричности организации музыкального материала</w:t>
      </w:r>
      <w:r w:rsidRPr="00725038">
        <w:rPr>
          <w:sz w:val="32"/>
          <w:szCs w:val="32"/>
        </w:rPr>
        <w:t xml:space="preserve"> рассматривается в программе «Музыка» в двух смыслах — широком и узком. В широком смысле действие этого метода рассматривается в контексте организации всего музыкального материала: на разных отрезках учебных циклов (четверть, год) изучаются одни и те же произведения, но с </w:t>
      </w:r>
      <w:r w:rsidRPr="00725038">
        <w:rPr>
          <w:sz w:val="32"/>
          <w:szCs w:val="32"/>
        </w:rPr>
        <w:lastRenderedPageBreak/>
        <w:t>разными задачами. Образно это повторение можно сравнивать с движением по восходящей концентрической спирали, каждый виток которой выявляет все новые качества уже знакомых детям сочинений. В узком смысле метод концентричности проявляется на конкретном уроке, когда изучение нового произведения опирается на уже известные детям интонации, темы, образы.</w:t>
      </w:r>
      <w:r w:rsidRPr="00725038">
        <w:rPr>
          <w:sz w:val="32"/>
          <w:szCs w:val="32"/>
        </w:rPr>
        <w:br/>
        <w:t>      </w:t>
      </w:r>
      <w:r w:rsidRPr="00725038">
        <w:rPr>
          <w:rStyle w:val="a7"/>
          <w:sz w:val="32"/>
          <w:szCs w:val="32"/>
        </w:rPr>
        <w:t>Метод «</w:t>
      </w:r>
      <w:proofErr w:type="spellStart"/>
      <w:r w:rsidRPr="00725038">
        <w:rPr>
          <w:rStyle w:val="a7"/>
          <w:sz w:val="32"/>
          <w:szCs w:val="32"/>
        </w:rPr>
        <w:t>забегания</w:t>
      </w:r>
      <w:proofErr w:type="spellEnd"/>
      <w:r w:rsidRPr="00725038">
        <w:rPr>
          <w:rStyle w:val="a7"/>
          <w:sz w:val="32"/>
          <w:szCs w:val="32"/>
        </w:rPr>
        <w:t xml:space="preserve"> вперед и возвращения к </w:t>
      </w:r>
      <w:proofErr w:type="gramStart"/>
      <w:r w:rsidRPr="00725038">
        <w:rPr>
          <w:rStyle w:val="a7"/>
          <w:sz w:val="32"/>
          <w:szCs w:val="32"/>
        </w:rPr>
        <w:t>пройденному</w:t>
      </w:r>
      <w:proofErr w:type="gramEnd"/>
      <w:r w:rsidRPr="00725038">
        <w:rPr>
          <w:rStyle w:val="a7"/>
          <w:sz w:val="32"/>
          <w:szCs w:val="32"/>
        </w:rPr>
        <w:t>» (перспективы и ретроспективы в обучении)</w:t>
      </w:r>
      <w:r w:rsidRPr="00725038">
        <w:rPr>
          <w:sz w:val="32"/>
          <w:szCs w:val="32"/>
        </w:rPr>
        <w:t xml:space="preserve"> тесным образом связан с предыдущим методом музыкального обучения. «Разведывая» возможности усвоения детьми новых закономерностей музыки, учитель в процессе урока обращается к таким явлениям, понятиям, категориям музыкального искусства, которые ранее не фигурировали в жизненно-музыкальном опыте детей. Возвращение же к знакомым интонационно-образным аналогиям, перекидывание содержательно-смысловых арок от знакомого музыкального материала к новому позволяют расширить музыкальный словарь учащихся, пополнить запас жизненно-музыкальных впечатлений.</w:t>
      </w:r>
      <w:r w:rsidRPr="00725038">
        <w:rPr>
          <w:sz w:val="32"/>
          <w:szCs w:val="32"/>
        </w:rPr>
        <w:br/>
        <w:t>      </w:t>
      </w:r>
      <w:r w:rsidRPr="00725038">
        <w:rPr>
          <w:rStyle w:val="a7"/>
          <w:sz w:val="32"/>
          <w:szCs w:val="32"/>
        </w:rPr>
        <w:t>Метод создания «композиций» (в форме диалога, музыкальных ансамблей и др.)</w:t>
      </w:r>
      <w:r w:rsidRPr="00725038">
        <w:rPr>
          <w:sz w:val="32"/>
          <w:szCs w:val="32"/>
        </w:rPr>
        <w:t xml:space="preserve"> позволяет варьировать в процессе музыкального обучения различные виды музыкальной деятельности. Их сочетание, построенное по принципу тождества и контраста, дает возможность не только усилить эмоциональное воздействие музыки на слушателей-школьников, но и совершенствовать навыки коллективного, ансамблевого, сольного исполнения музыки, что способствует более глубокому и эмоционально окрашенному освоению содержания музыкального искусства.</w:t>
      </w:r>
      <w:r w:rsidRPr="00725038">
        <w:rPr>
          <w:sz w:val="32"/>
          <w:szCs w:val="32"/>
        </w:rPr>
        <w:br/>
        <w:t>      </w:t>
      </w:r>
      <w:r w:rsidRPr="00725038">
        <w:rPr>
          <w:rStyle w:val="a7"/>
          <w:sz w:val="32"/>
          <w:szCs w:val="32"/>
        </w:rPr>
        <w:t>Метод игры</w:t>
      </w:r>
      <w:r w:rsidRPr="00725038">
        <w:rPr>
          <w:sz w:val="32"/>
          <w:szCs w:val="32"/>
        </w:rPr>
        <w:t> — один из основных методов практического освоения содержания программы и учебно-методического комплекта «Музыка» в начальной школе. В игре развиваются мышление ребенка, его речь, воображение, музыкальные способности, творческие задатки. По мнению известного педагога-психолога Д. Б. </w:t>
      </w:r>
      <w:proofErr w:type="spellStart"/>
      <w:r w:rsidRPr="00725038">
        <w:rPr>
          <w:sz w:val="32"/>
          <w:szCs w:val="32"/>
        </w:rPr>
        <w:t>Эльконина</w:t>
      </w:r>
      <w:proofErr w:type="spellEnd"/>
      <w:r w:rsidRPr="00725038">
        <w:rPr>
          <w:sz w:val="32"/>
          <w:szCs w:val="32"/>
        </w:rPr>
        <w:t>, «внутренняя сущность игры заключается в том, чтобы воссоздать именно отношения людей друг к другу»</w:t>
      </w:r>
      <w:hyperlink r:id="rId7" w:anchor="_ftn2" w:history="1">
        <w:r w:rsidRPr="00725038">
          <w:rPr>
            <w:rStyle w:val="a3"/>
            <w:sz w:val="32"/>
            <w:szCs w:val="32"/>
          </w:rPr>
          <w:t>2</w:t>
        </w:r>
      </w:hyperlink>
      <w:r w:rsidRPr="00725038">
        <w:rPr>
          <w:sz w:val="32"/>
          <w:szCs w:val="32"/>
        </w:rPr>
        <w:t xml:space="preserve">. Ролевые, сюжетные, дидактические музыкальные игры позволяют сделать процесс постижения основных закономерностей музыкального искусства доступным и увлекательным для младших школьников. Игра активно используется на всех этапах урока, во всех видах музыкальной деятельности учащихся — при восприятии музыки и размышлениях о ней, в разных формах детского </w:t>
      </w:r>
      <w:proofErr w:type="spellStart"/>
      <w:r w:rsidRPr="00725038">
        <w:rPr>
          <w:sz w:val="32"/>
          <w:szCs w:val="32"/>
        </w:rPr>
        <w:t>музицирования</w:t>
      </w:r>
      <w:proofErr w:type="spellEnd"/>
      <w:r w:rsidRPr="00725038">
        <w:rPr>
          <w:sz w:val="32"/>
          <w:szCs w:val="32"/>
        </w:rPr>
        <w:t xml:space="preserve"> и импровизаций-сочинений музыки.</w:t>
      </w:r>
      <w:r w:rsidRPr="00725038">
        <w:rPr>
          <w:sz w:val="32"/>
          <w:szCs w:val="32"/>
        </w:rPr>
        <w:br/>
        <w:t xml:space="preserve">      Действие </w:t>
      </w:r>
      <w:r w:rsidRPr="00725038">
        <w:rPr>
          <w:rStyle w:val="a7"/>
          <w:sz w:val="32"/>
          <w:szCs w:val="32"/>
        </w:rPr>
        <w:t xml:space="preserve">метода художественного контекста (выхода за пределы музыки) </w:t>
      </w:r>
      <w:r w:rsidRPr="00725038">
        <w:rPr>
          <w:sz w:val="32"/>
          <w:szCs w:val="32"/>
        </w:rPr>
        <w:t xml:space="preserve">обусловлено содержанием учебников и рабочих тетрадей. Их ассоциативно-образный ряд многообразен и включает в себя литературные и изобразительные аналоги музыкальных сочинений. Именно окружение конкретных музыкальных произведений художественными творениями </w:t>
      </w:r>
      <w:r w:rsidRPr="00725038">
        <w:rPr>
          <w:sz w:val="32"/>
          <w:szCs w:val="32"/>
        </w:rPr>
        <w:lastRenderedPageBreak/>
        <w:t>других видов искусства (литературы, изобразительного искусства) позволяет учащимся глубже осваивать эмоционально-образное содержание музыки, особенности ее формы и языка.</w:t>
      </w:r>
      <w:r w:rsidRPr="00725038">
        <w:rPr>
          <w:sz w:val="32"/>
          <w:szCs w:val="32"/>
        </w:rPr>
        <w:br/>
        <w:t>      </w:t>
      </w:r>
      <w:r w:rsidRPr="00725038">
        <w:rPr>
          <w:rStyle w:val="a6"/>
          <w:sz w:val="32"/>
          <w:szCs w:val="32"/>
        </w:rPr>
        <w:t>Структуру программы</w:t>
      </w:r>
      <w:r w:rsidRPr="00725038">
        <w:rPr>
          <w:sz w:val="32"/>
          <w:szCs w:val="32"/>
        </w:rPr>
        <w:t xml:space="preserve"> составляют разделы, в которых обозначены основные содержательные линии, указаны музыкальные произведения. Названия разделов являются выражением художественно-педагогической идеи блока уроков, четверти, года. Занятия в 1 классе носят пропедевтический, вводный характер и предполагают знакомство детей с музыкой в широком жизненном контексте. В программе данного класса два раздела: «Музыка вокруг нас» и «Музыка и ты». В программе 2—4 классов семь разделов: </w:t>
      </w:r>
      <w:proofErr w:type="gramStart"/>
      <w:r w:rsidRPr="00725038">
        <w:rPr>
          <w:sz w:val="32"/>
          <w:szCs w:val="32"/>
        </w:rPr>
        <w:t>«Россия — Родина моя», «День, полный событий», «О России петь — что стремиться в храм», «Гори, гори ясно, чтобы не погасло!», «В музыкальном театре», «В концертном зале» и «Чтоб музыкантом быть, так надобно уменье...».</w:t>
      </w:r>
      <w:proofErr w:type="gramEnd"/>
      <w:r w:rsidRPr="00725038">
        <w:rPr>
          <w:sz w:val="32"/>
          <w:szCs w:val="32"/>
        </w:rPr>
        <w:br/>
        <w:t>      Основные понятия и музыкальные термины (общие и частные) обозначены в аннотациях к каждому разделу программы, а также предлагаются на страницах учебников и тетрадей. Постепенное их усвоение подкрепляется музыкальной деятельностью детей.</w:t>
      </w:r>
      <w:r w:rsidRPr="00725038">
        <w:rPr>
          <w:sz w:val="32"/>
          <w:szCs w:val="32"/>
        </w:rPr>
        <w:br/>
        <w:t>      Данная программа не подразумевает жестко регламентированного, рецептурного разделения музыкального материала на учебные темы, уроки. Творческое планирование художественного материала в рамках урока, распределение его внутри четверти, учебного года в зависимости от интерпретации учителем той или иной художественно-педагогической идеи, особенностей и уровня музыкального развития учащихся каждого конкретного класса будут способствовать вариативности музыкальных занятий. Творческий подход учителя музыки к данной программе — успех его музыкально-педагогической деятельности.</w:t>
      </w:r>
    </w:p>
    <w:p w:rsidR="004F5B6B" w:rsidRDefault="004F5B6B" w:rsidP="004F5B6B">
      <w:pPr>
        <w:ind w:left="360"/>
        <w:jc w:val="center"/>
      </w:pPr>
    </w:p>
    <w:p w:rsidR="004F5B6B" w:rsidRDefault="004F5B6B" w:rsidP="004F5B6B">
      <w:pPr>
        <w:ind w:left="360"/>
        <w:jc w:val="center"/>
      </w:pPr>
    </w:p>
    <w:p w:rsidR="004F5B6B" w:rsidRDefault="004F5B6B" w:rsidP="004F5B6B">
      <w:pPr>
        <w:ind w:left="360"/>
        <w:jc w:val="center"/>
      </w:pPr>
    </w:p>
    <w:p w:rsidR="004F5B6B" w:rsidRDefault="004F5B6B" w:rsidP="004F5B6B">
      <w:pPr>
        <w:ind w:left="360"/>
        <w:jc w:val="center"/>
      </w:pPr>
    </w:p>
    <w:p w:rsidR="004F5B6B" w:rsidRDefault="004F5B6B" w:rsidP="004F5B6B">
      <w:pPr>
        <w:ind w:left="360"/>
        <w:jc w:val="center"/>
      </w:pPr>
    </w:p>
    <w:p w:rsidR="004F5B6B" w:rsidRDefault="004F5B6B" w:rsidP="004F5B6B">
      <w:pPr>
        <w:ind w:left="360"/>
        <w:jc w:val="center"/>
      </w:pPr>
    </w:p>
    <w:p w:rsidR="004F5B6B" w:rsidRDefault="004F5B6B" w:rsidP="004F5B6B">
      <w:pPr>
        <w:ind w:left="360"/>
        <w:jc w:val="center"/>
      </w:pPr>
    </w:p>
    <w:p w:rsidR="004F5B6B" w:rsidRDefault="004F5B6B" w:rsidP="004F5B6B">
      <w:pPr>
        <w:ind w:left="360"/>
        <w:jc w:val="center"/>
      </w:pPr>
    </w:p>
    <w:p w:rsidR="004F5B6B" w:rsidRDefault="004F5B6B" w:rsidP="004F5B6B">
      <w:pPr>
        <w:ind w:left="360"/>
        <w:jc w:val="center"/>
      </w:pPr>
    </w:p>
    <w:p w:rsidR="004F5B6B" w:rsidRDefault="004F5B6B" w:rsidP="004F5B6B">
      <w:pPr>
        <w:ind w:left="360"/>
        <w:jc w:val="center"/>
      </w:pPr>
    </w:p>
    <w:p w:rsidR="004F5B6B" w:rsidRPr="004F5B6B" w:rsidRDefault="004F5B6B" w:rsidP="004F5B6B">
      <w:pPr>
        <w:ind w:left="360"/>
        <w:jc w:val="center"/>
        <w:rPr>
          <w:sz w:val="28"/>
          <w:szCs w:val="28"/>
        </w:rPr>
      </w:pPr>
      <w:r w:rsidRPr="004F5B6B">
        <w:rPr>
          <w:b/>
          <w:sz w:val="28"/>
          <w:szCs w:val="28"/>
        </w:rPr>
        <w:lastRenderedPageBreak/>
        <w:t>Требования к уровню подготовки учащихся по итогам 4 класса</w:t>
      </w:r>
      <w:r w:rsidRPr="004F5B6B">
        <w:rPr>
          <w:sz w:val="28"/>
          <w:szCs w:val="28"/>
        </w:rPr>
        <w:t>:</w:t>
      </w:r>
    </w:p>
    <w:p w:rsidR="004F5B6B" w:rsidRPr="004F5B6B" w:rsidRDefault="004F5B6B" w:rsidP="004F5B6B">
      <w:pPr>
        <w:ind w:left="360"/>
        <w:jc w:val="both"/>
        <w:rPr>
          <w:sz w:val="28"/>
          <w:szCs w:val="28"/>
        </w:rPr>
      </w:pPr>
      <w:r w:rsidRPr="004F5B6B">
        <w:rPr>
          <w:sz w:val="28"/>
          <w:szCs w:val="28"/>
        </w:rPr>
        <w:t>-  наличие интереса к предмету «Музыка», который выражается в стремлении к музыкально-творческому самовыражению (пение в хоре, игра на детских музыкальных инструментах, участие в импровизации, участие в музыкально-драматических спектаклях);</w:t>
      </w:r>
    </w:p>
    <w:p w:rsidR="004F5B6B" w:rsidRPr="004F5B6B" w:rsidRDefault="004F5B6B" w:rsidP="004F5B6B">
      <w:pPr>
        <w:ind w:left="360"/>
        <w:jc w:val="both"/>
        <w:rPr>
          <w:sz w:val="28"/>
          <w:szCs w:val="28"/>
        </w:rPr>
      </w:pPr>
      <w:r w:rsidRPr="004F5B6B">
        <w:rPr>
          <w:sz w:val="28"/>
          <w:szCs w:val="28"/>
        </w:rPr>
        <w:t>- умение высказывать свои размышления о любимых музыкальных произведениях, изученных на уроках музыки;</w:t>
      </w:r>
    </w:p>
    <w:p w:rsidR="004F5B6B" w:rsidRPr="004F5B6B" w:rsidRDefault="004F5B6B" w:rsidP="004F5B6B">
      <w:pPr>
        <w:ind w:left="360"/>
        <w:jc w:val="both"/>
        <w:rPr>
          <w:sz w:val="28"/>
          <w:szCs w:val="28"/>
        </w:rPr>
      </w:pPr>
      <w:r w:rsidRPr="004F5B6B">
        <w:rPr>
          <w:sz w:val="28"/>
          <w:szCs w:val="28"/>
        </w:rPr>
        <w:t>- знание имён композиторов – венских классиков, композиторов – представителей «Могучей кучки», а также И. С. Баха, Ф. Шуберта, Ф. Шопена, Э. Грига;</w:t>
      </w:r>
    </w:p>
    <w:p w:rsidR="004F5B6B" w:rsidRPr="004F5B6B" w:rsidRDefault="004F5B6B" w:rsidP="004F5B6B">
      <w:pPr>
        <w:ind w:left="360"/>
        <w:jc w:val="both"/>
        <w:rPr>
          <w:sz w:val="28"/>
          <w:szCs w:val="28"/>
        </w:rPr>
      </w:pPr>
      <w:r w:rsidRPr="004F5B6B">
        <w:rPr>
          <w:sz w:val="28"/>
          <w:szCs w:val="28"/>
        </w:rPr>
        <w:t>-  знание названий различных видов оркестров;</w:t>
      </w:r>
    </w:p>
    <w:p w:rsidR="004F5B6B" w:rsidRPr="004F5B6B" w:rsidRDefault="004F5B6B" w:rsidP="004F5B6B">
      <w:pPr>
        <w:ind w:left="360"/>
        <w:jc w:val="both"/>
        <w:rPr>
          <w:sz w:val="28"/>
          <w:szCs w:val="28"/>
        </w:rPr>
      </w:pPr>
      <w:r w:rsidRPr="004F5B6B">
        <w:rPr>
          <w:sz w:val="28"/>
          <w:szCs w:val="28"/>
        </w:rPr>
        <w:t>-  узнавание музыкальных произведений, изученных в 4 классе (не менее 4х);</w:t>
      </w:r>
    </w:p>
    <w:p w:rsidR="004F5B6B" w:rsidRPr="004F5B6B" w:rsidRDefault="004F5B6B" w:rsidP="004F5B6B">
      <w:pPr>
        <w:ind w:left="360"/>
        <w:jc w:val="both"/>
        <w:rPr>
          <w:sz w:val="28"/>
          <w:szCs w:val="28"/>
        </w:rPr>
      </w:pPr>
      <w:r w:rsidRPr="004F5B6B">
        <w:rPr>
          <w:sz w:val="28"/>
          <w:szCs w:val="28"/>
        </w:rPr>
        <w:t xml:space="preserve">-  проявление навыков вокально-хоровой деятельности (некоторые элементы </w:t>
      </w:r>
      <w:proofErr w:type="spellStart"/>
      <w:r w:rsidRPr="004F5B6B">
        <w:rPr>
          <w:sz w:val="28"/>
          <w:szCs w:val="28"/>
        </w:rPr>
        <w:t>двухголосия</w:t>
      </w:r>
      <w:proofErr w:type="spellEnd"/>
      <w:r w:rsidRPr="004F5B6B">
        <w:rPr>
          <w:sz w:val="28"/>
          <w:szCs w:val="28"/>
        </w:rPr>
        <w:t>).</w:t>
      </w:r>
    </w:p>
    <w:p w:rsidR="004F5B6B" w:rsidRPr="004F5B6B" w:rsidRDefault="004F5B6B" w:rsidP="004F5B6B">
      <w:pPr>
        <w:rPr>
          <w:sz w:val="28"/>
          <w:szCs w:val="28"/>
        </w:rPr>
      </w:pPr>
    </w:p>
    <w:p w:rsidR="004F5B6B" w:rsidRPr="004F5B6B" w:rsidRDefault="004F5B6B" w:rsidP="004F5B6B">
      <w:pPr>
        <w:ind w:left="360"/>
        <w:jc w:val="center"/>
        <w:rPr>
          <w:b/>
          <w:sz w:val="28"/>
          <w:szCs w:val="28"/>
        </w:rPr>
      </w:pPr>
      <w:r w:rsidRPr="004F5B6B">
        <w:rPr>
          <w:b/>
          <w:sz w:val="28"/>
          <w:szCs w:val="28"/>
        </w:rPr>
        <w:t xml:space="preserve">Требования к уровню подготовки </w:t>
      </w:r>
      <w:proofErr w:type="gramStart"/>
      <w:r w:rsidRPr="004F5B6B">
        <w:rPr>
          <w:b/>
          <w:sz w:val="28"/>
          <w:szCs w:val="28"/>
        </w:rPr>
        <w:t>окончивших</w:t>
      </w:r>
      <w:proofErr w:type="gramEnd"/>
      <w:r w:rsidRPr="004F5B6B">
        <w:rPr>
          <w:b/>
          <w:sz w:val="28"/>
          <w:szCs w:val="28"/>
        </w:rPr>
        <w:t xml:space="preserve"> начальную школу</w:t>
      </w:r>
    </w:p>
    <w:p w:rsidR="004F5B6B" w:rsidRPr="004F5B6B" w:rsidRDefault="004F5B6B" w:rsidP="004F5B6B">
      <w:pPr>
        <w:ind w:left="360"/>
        <w:jc w:val="center"/>
        <w:rPr>
          <w:sz w:val="28"/>
          <w:szCs w:val="28"/>
        </w:rPr>
      </w:pPr>
    </w:p>
    <w:p w:rsidR="004F5B6B" w:rsidRPr="004F5B6B" w:rsidRDefault="004F5B6B" w:rsidP="004F5B6B">
      <w:pPr>
        <w:ind w:left="360"/>
        <w:rPr>
          <w:sz w:val="28"/>
          <w:szCs w:val="28"/>
        </w:rPr>
      </w:pPr>
      <w:r w:rsidRPr="004F5B6B">
        <w:rPr>
          <w:sz w:val="28"/>
          <w:szCs w:val="28"/>
        </w:rPr>
        <w:t>Требования заключаются в следующем:</w:t>
      </w:r>
    </w:p>
    <w:p w:rsidR="004F5B6B" w:rsidRPr="004F5B6B" w:rsidRDefault="004F5B6B" w:rsidP="004F5B6B">
      <w:pPr>
        <w:ind w:left="360"/>
        <w:rPr>
          <w:b/>
          <w:sz w:val="28"/>
          <w:szCs w:val="28"/>
        </w:rPr>
      </w:pPr>
      <w:r w:rsidRPr="004F5B6B">
        <w:rPr>
          <w:b/>
          <w:sz w:val="28"/>
          <w:szCs w:val="28"/>
        </w:rPr>
        <w:t>Знать/ понимать</w:t>
      </w:r>
    </w:p>
    <w:p w:rsidR="004F5B6B" w:rsidRPr="004F5B6B" w:rsidRDefault="004F5B6B" w:rsidP="004F5B6B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4F5B6B">
        <w:rPr>
          <w:sz w:val="28"/>
          <w:szCs w:val="28"/>
        </w:rPr>
        <w:t>слова и мелодию гимна России;</w:t>
      </w:r>
    </w:p>
    <w:p w:rsidR="004F5B6B" w:rsidRPr="004F5B6B" w:rsidRDefault="004F5B6B" w:rsidP="004F5B6B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4F5B6B">
        <w:rPr>
          <w:sz w:val="28"/>
          <w:szCs w:val="28"/>
        </w:rPr>
        <w:t>имена великих русских и зарубежных композиторов и наиболее известные их произведения (3-4 изученных произведения);</w:t>
      </w:r>
    </w:p>
    <w:p w:rsidR="004F5B6B" w:rsidRPr="004F5B6B" w:rsidRDefault="004F5B6B" w:rsidP="004F5B6B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4F5B6B">
        <w:rPr>
          <w:sz w:val="28"/>
          <w:szCs w:val="28"/>
        </w:rPr>
        <w:t>наиболее распространённые музыкальные инструменты;</w:t>
      </w:r>
    </w:p>
    <w:p w:rsidR="004F5B6B" w:rsidRPr="004F5B6B" w:rsidRDefault="004F5B6B" w:rsidP="004F5B6B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4F5B6B">
        <w:rPr>
          <w:sz w:val="28"/>
          <w:szCs w:val="28"/>
        </w:rPr>
        <w:t>народные традиции родного края, фольклорные праздники и обряды.</w:t>
      </w:r>
    </w:p>
    <w:p w:rsidR="004F5B6B" w:rsidRPr="004F5B6B" w:rsidRDefault="004F5B6B" w:rsidP="004F5B6B">
      <w:pPr>
        <w:ind w:firstLine="360"/>
        <w:rPr>
          <w:b/>
          <w:sz w:val="28"/>
          <w:szCs w:val="28"/>
        </w:rPr>
      </w:pPr>
      <w:r w:rsidRPr="004F5B6B">
        <w:rPr>
          <w:b/>
          <w:sz w:val="28"/>
          <w:szCs w:val="28"/>
        </w:rPr>
        <w:t>Уметь</w:t>
      </w:r>
    </w:p>
    <w:p w:rsidR="004F5B6B" w:rsidRPr="004F5B6B" w:rsidRDefault="004F5B6B" w:rsidP="004F5B6B">
      <w:pPr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4F5B6B">
        <w:rPr>
          <w:sz w:val="28"/>
          <w:szCs w:val="28"/>
        </w:rPr>
        <w:t>различать основные виды и жанры музыкального искусства;</w:t>
      </w:r>
    </w:p>
    <w:p w:rsidR="004F5B6B" w:rsidRPr="004F5B6B" w:rsidRDefault="004F5B6B" w:rsidP="004F5B6B">
      <w:pPr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4F5B6B">
        <w:rPr>
          <w:sz w:val="28"/>
          <w:szCs w:val="28"/>
        </w:rPr>
        <w:t>узнавать изученные произведения разных жанров и называть имена их создателей;</w:t>
      </w:r>
    </w:p>
    <w:p w:rsidR="004F5B6B" w:rsidRPr="004F5B6B" w:rsidRDefault="004F5B6B" w:rsidP="004F5B6B">
      <w:pPr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proofErr w:type="gramStart"/>
      <w:r w:rsidRPr="004F5B6B">
        <w:rPr>
          <w:sz w:val="28"/>
          <w:szCs w:val="28"/>
        </w:rPr>
        <w:t>сравнивать различные музыкальные произведения (фрагменты), определять средства выразительности (мелодия, ритм, темп, тембр, динамика);</w:t>
      </w:r>
      <w:proofErr w:type="gramEnd"/>
    </w:p>
    <w:p w:rsidR="004F5B6B" w:rsidRPr="004F5B6B" w:rsidRDefault="004F5B6B" w:rsidP="004F5B6B">
      <w:pPr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4F5B6B">
        <w:rPr>
          <w:sz w:val="28"/>
          <w:szCs w:val="28"/>
        </w:rPr>
        <w:t>передавать характер музыки в пении, танцевально-пластическом движении.</w:t>
      </w:r>
    </w:p>
    <w:p w:rsidR="004F5B6B" w:rsidRPr="004F5B6B" w:rsidRDefault="004F5B6B" w:rsidP="004F5B6B">
      <w:pPr>
        <w:ind w:left="360"/>
        <w:rPr>
          <w:sz w:val="28"/>
          <w:szCs w:val="28"/>
        </w:rPr>
      </w:pPr>
      <w:r w:rsidRPr="004F5B6B">
        <w:rPr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4F5B6B">
        <w:rPr>
          <w:sz w:val="28"/>
          <w:szCs w:val="28"/>
        </w:rPr>
        <w:t>для</w:t>
      </w:r>
      <w:proofErr w:type="gramEnd"/>
      <w:r w:rsidRPr="004F5B6B">
        <w:rPr>
          <w:sz w:val="28"/>
          <w:szCs w:val="28"/>
        </w:rPr>
        <w:t>:</w:t>
      </w:r>
    </w:p>
    <w:p w:rsidR="004F5B6B" w:rsidRPr="004F5B6B" w:rsidRDefault="004F5B6B" w:rsidP="004F5B6B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 w:rsidRPr="004F5B6B">
        <w:rPr>
          <w:sz w:val="28"/>
          <w:szCs w:val="28"/>
        </w:rPr>
        <w:t>обогащения опыта восприятия музыкальных произведений;</w:t>
      </w:r>
    </w:p>
    <w:p w:rsidR="004F5B6B" w:rsidRPr="004F5B6B" w:rsidRDefault="004F5B6B" w:rsidP="004F5B6B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 w:rsidRPr="004F5B6B">
        <w:rPr>
          <w:sz w:val="28"/>
          <w:szCs w:val="28"/>
        </w:rPr>
        <w:lastRenderedPageBreak/>
        <w:t>исполнения мелодий знакомых музыкальных произведений и танцевальных движений;</w:t>
      </w:r>
    </w:p>
    <w:p w:rsidR="004F5B6B" w:rsidRPr="004F5B6B" w:rsidRDefault="004F5B6B" w:rsidP="004F5B6B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 w:rsidRPr="004F5B6B">
        <w:rPr>
          <w:sz w:val="28"/>
          <w:szCs w:val="28"/>
        </w:rPr>
        <w:t>участие в хоровом исполнительстве;</w:t>
      </w:r>
    </w:p>
    <w:p w:rsidR="004F5B6B" w:rsidRPr="004F5B6B" w:rsidRDefault="004F5B6B" w:rsidP="004F5B6B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proofErr w:type="spellStart"/>
      <w:r w:rsidRPr="004F5B6B">
        <w:rPr>
          <w:sz w:val="28"/>
          <w:szCs w:val="28"/>
        </w:rPr>
        <w:t>музицирование</w:t>
      </w:r>
      <w:proofErr w:type="spellEnd"/>
      <w:r w:rsidRPr="004F5B6B">
        <w:rPr>
          <w:sz w:val="28"/>
          <w:szCs w:val="28"/>
        </w:rPr>
        <w:t xml:space="preserve"> на детских музыкальных инструментах;</w:t>
      </w:r>
    </w:p>
    <w:p w:rsidR="004F5B6B" w:rsidRPr="004F5B6B" w:rsidRDefault="004F5B6B" w:rsidP="004F5B6B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 w:rsidRPr="004F5B6B">
        <w:rPr>
          <w:sz w:val="28"/>
          <w:szCs w:val="28"/>
        </w:rPr>
        <w:t>передачи музыкальных впечатлений в движении, рисунке и др.</w:t>
      </w:r>
    </w:p>
    <w:p w:rsidR="004F5B6B" w:rsidRPr="004F5B6B" w:rsidRDefault="004F5B6B" w:rsidP="004F5B6B">
      <w:pPr>
        <w:rPr>
          <w:sz w:val="28"/>
          <w:szCs w:val="28"/>
        </w:rPr>
      </w:pPr>
    </w:p>
    <w:p w:rsidR="004F5B6B" w:rsidRPr="004F5B6B" w:rsidRDefault="004F5B6B" w:rsidP="004F5B6B">
      <w:pPr>
        <w:ind w:firstLine="360"/>
        <w:jc w:val="both"/>
        <w:rPr>
          <w:sz w:val="28"/>
          <w:szCs w:val="28"/>
        </w:rPr>
      </w:pPr>
      <w:r w:rsidRPr="004F5B6B">
        <w:rPr>
          <w:sz w:val="28"/>
          <w:szCs w:val="28"/>
        </w:rPr>
        <w:t xml:space="preserve">  </w:t>
      </w:r>
      <w:r w:rsidRPr="004F5B6B">
        <w:rPr>
          <w:i/>
          <w:sz w:val="28"/>
          <w:szCs w:val="28"/>
        </w:rPr>
        <w:t xml:space="preserve">Оценка </w:t>
      </w:r>
      <w:r w:rsidRPr="004F5B6B">
        <w:rPr>
          <w:sz w:val="28"/>
          <w:szCs w:val="28"/>
        </w:rPr>
        <w:t>музыкально-практической деятельности младших школьников на уроках музыки носит лишь поощрительный, стимулирующий характер. Она должна учитывать индивидуальный исходный уровень общего и музыкального развития школьника, интенсивность формирования музыкально-слуховых представлений, практических умений и навыков, накопление первичных знаний о музыке.</w:t>
      </w:r>
    </w:p>
    <w:p w:rsidR="004F5B6B" w:rsidRPr="004F5B6B" w:rsidRDefault="004F5B6B" w:rsidP="004F5B6B">
      <w:pPr>
        <w:ind w:firstLine="360"/>
        <w:jc w:val="both"/>
        <w:rPr>
          <w:sz w:val="28"/>
          <w:szCs w:val="28"/>
        </w:rPr>
      </w:pPr>
      <w:r w:rsidRPr="004F5B6B">
        <w:rPr>
          <w:sz w:val="28"/>
          <w:szCs w:val="28"/>
        </w:rPr>
        <w:t>Таким образом, оценка уровня музыкального развития учащихся, предлагаемая ниже, носит условный характер:</w:t>
      </w:r>
    </w:p>
    <w:p w:rsidR="004F5B6B" w:rsidRPr="004F5B6B" w:rsidRDefault="004F5B6B" w:rsidP="004F5B6B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4F5B6B">
        <w:rPr>
          <w:sz w:val="28"/>
          <w:szCs w:val="28"/>
        </w:rPr>
        <w:t>Эмоциональная отзывчивость как показатель развития интереса, желания слушать музыку;</w:t>
      </w:r>
    </w:p>
    <w:p w:rsidR="004F5B6B" w:rsidRPr="004F5B6B" w:rsidRDefault="004F5B6B" w:rsidP="004F5B6B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4F5B6B">
        <w:rPr>
          <w:sz w:val="28"/>
          <w:szCs w:val="28"/>
        </w:rPr>
        <w:t>Проявление любой творческой активности, самостоятельности;</w:t>
      </w:r>
    </w:p>
    <w:p w:rsidR="004F5B6B" w:rsidRPr="004F5B6B" w:rsidRDefault="004F5B6B" w:rsidP="004F5B6B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4F5B6B">
        <w:rPr>
          <w:sz w:val="28"/>
          <w:szCs w:val="28"/>
        </w:rPr>
        <w:t>Уровень развития музыкального мышления (образность, ассоциативность);</w:t>
      </w:r>
    </w:p>
    <w:p w:rsidR="004F5B6B" w:rsidRPr="004F5B6B" w:rsidRDefault="004F5B6B" w:rsidP="004F5B6B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4F5B6B">
        <w:rPr>
          <w:sz w:val="28"/>
          <w:szCs w:val="28"/>
        </w:rPr>
        <w:t>Умение применять «ключевые знания» о музыке;</w:t>
      </w:r>
    </w:p>
    <w:p w:rsidR="004F5B6B" w:rsidRPr="004F5B6B" w:rsidRDefault="004F5B6B" w:rsidP="004F5B6B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4F5B6B">
        <w:rPr>
          <w:sz w:val="28"/>
          <w:szCs w:val="28"/>
        </w:rPr>
        <w:t>Уровень исполнительской культуры (творческий подход, эмоциональность).</w:t>
      </w:r>
    </w:p>
    <w:p w:rsidR="004F5B6B" w:rsidRPr="004F5B6B" w:rsidRDefault="004F5B6B" w:rsidP="004F5B6B">
      <w:pPr>
        <w:ind w:firstLine="708"/>
        <w:jc w:val="both"/>
        <w:rPr>
          <w:sz w:val="28"/>
          <w:szCs w:val="28"/>
        </w:rPr>
      </w:pPr>
      <w:r w:rsidRPr="004F5B6B">
        <w:rPr>
          <w:sz w:val="28"/>
          <w:szCs w:val="28"/>
        </w:rPr>
        <w:t>Урок музыки  требует от педагога большого творческого потенциала, умения создать условия для самовыражения ребёнка; собственной деятельностью, эмоциональной выразительностью пробуждать интерес, вкус, потребность, представления о красоте.</w:t>
      </w:r>
    </w:p>
    <w:p w:rsidR="004F5B6B" w:rsidRPr="004F5B6B" w:rsidRDefault="004F5B6B" w:rsidP="004F5B6B">
      <w:pPr>
        <w:ind w:firstLine="708"/>
        <w:jc w:val="both"/>
        <w:rPr>
          <w:sz w:val="28"/>
          <w:szCs w:val="28"/>
        </w:rPr>
      </w:pPr>
      <w:r w:rsidRPr="004F5B6B">
        <w:rPr>
          <w:sz w:val="28"/>
          <w:szCs w:val="28"/>
        </w:rPr>
        <w:t xml:space="preserve">Показателем уровня </w:t>
      </w:r>
      <w:proofErr w:type="spellStart"/>
      <w:r w:rsidRPr="004F5B6B">
        <w:rPr>
          <w:sz w:val="28"/>
          <w:szCs w:val="28"/>
        </w:rPr>
        <w:t>сформированности</w:t>
      </w:r>
      <w:proofErr w:type="spellEnd"/>
      <w:r w:rsidRPr="004F5B6B">
        <w:rPr>
          <w:sz w:val="28"/>
          <w:szCs w:val="28"/>
        </w:rPr>
        <w:t xml:space="preserve"> музыкальной культуры школьников может стать опыт восприятия музыки, внутреннее </w:t>
      </w:r>
      <w:proofErr w:type="spellStart"/>
      <w:r w:rsidRPr="004F5B6B">
        <w:rPr>
          <w:sz w:val="28"/>
          <w:szCs w:val="28"/>
        </w:rPr>
        <w:t>слышание</w:t>
      </w:r>
      <w:proofErr w:type="spellEnd"/>
      <w:r w:rsidRPr="004F5B6B">
        <w:rPr>
          <w:sz w:val="28"/>
          <w:szCs w:val="28"/>
        </w:rPr>
        <w:t xml:space="preserve"> шедевров мирового музыкального искусства и личностное заинтересованное отношение к музыке в целом и отдельным полюбившимся сочинениям прошлого и наших дней.</w:t>
      </w:r>
    </w:p>
    <w:p w:rsidR="004F5B6B" w:rsidRDefault="004F5B6B" w:rsidP="004F5B6B">
      <w:pPr>
        <w:ind w:firstLine="708"/>
        <w:jc w:val="both"/>
        <w:rPr>
          <w:sz w:val="28"/>
          <w:szCs w:val="28"/>
        </w:rPr>
      </w:pPr>
    </w:p>
    <w:p w:rsidR="008D6A4A" w:rsidRDefault="008D6A4A" w:rsidP="004F5B6B">
      <w:pPr>
        <w:ind w:firstLine="708"/>
        <w:jc w:val="both"/>
        <w:rPr>
          <w:sz w:val="28"/>
          <w:szCs w:val="28"/>
        </w:rPr>
      </w:pPr>
    </w:p>
    <w:p w:rsidR="008D6A4A" w:rsidRDefault="008D6A4A" w:rsidP="004F5B6B">
      <w:pPr>
        <w:ind w:firstLine="708"/>
        <w:jc w:val="both"/>
        <w:rPr>
          <w:sz w:val="28"/>
          <w:szCs w:val="28"/>
        </w:rPr>
      </w:pPr>
    </w:p>
    <w:p w:rsidR="008D6A4A" w:rsidRDefault="008D6A4A" w:rsidP="004F5B6B">
      <w:pPr>
        <w:ind w:firstLine="708"/>
        <w:jc w:val="both"/>
        <w:rPr>
          <w:sz w:val="28"/>
          <w:szCs w:val="28"/>
        </w:rPr>
      </w:pPr>
    </w:p>
    <w:p w:rsidR="00176E3D" w:rsidRDefault="00176E3D" w:rsidP="004F5B6B">
      <w:pPr>
        <w:ind w:firstLine="708"/>
        <w:jc w:val="both"/>
        <w:rPr>
          <w:sz w:val="28"/>
          <w:szCs w:val="28"/>
        </w:rPr>
      </w:pPr>
    </w:p>
    <w:p w:rsidR="00176E3D" w:rsidRDefault="00176E3D" w:rsidP="004F5B6B">
      <w:pPr>
        <w:ind w:firstLine="708"/>
        <w:jc w:val="both"/>
        <w:rPr>
          <w:sz w:val="28"/>
          <w:szCs w:val="28"/>
        </w:rPr>
      </w:pPr>
    </w:p>
    <w:p w:rsidR="00176E3D" w:rsidRPr="00176E3D" w:rsidRDefault="00176E3D" w:rsidP="004F5B6B">
      <w:pPr>
        <w:ind w:firstLine="708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     </w:t>
      </w:r>
      <w:r w:rsidR="001029E1">
        <w:rPr>
          <w:b/>
          <w:sz w:val="32"/>
          <w:szCs w:val="32"/>
        </w:rPr>
        <w:t xml:space="preserve">         </w:t>
      </w:r>
      <w:r>
        <w:rPr>
          <w:b/>
          <w:sz w:val="32"/>
          <w:szCs w:val="32"/>
        </w:rPr>
        <w:t xml:space="preserve"> </w:t>
      </w:r>
      <w:r w:rsidRPr="00176E3D">
        <w:rPr>
          <w:b/>
          <w:sz w:val="32"/>
          <w:szCs w:val="32"/>
        </w:rPr>
        <w:t>Содержание тем учебного  курса</w:t>
      </w:r>
    </w:p>
    <w:p w:rsidR="00176E3D" w:rsidRPr="00176E3D" w:rsidRDefault="00176E3D" w:rsidP="00176E3D">
      <w:pPr>
        <w:pStyle w:val="a4"/>
        <w:rPr>
          <w:rStyle w:val="a7"/>
          <w:b/>
        </w:rPr>
      </w:pPr>
      <w:r w:rsidRPr="00176E3D">
        <w:rPr>
          <w:rStyle w:val="a7"/>
          <w:b/>
        </w:rPr>
        <w:t>Россия — Родина моя</w:t>
      </w:r>
    </w:p>
    <w:p w:rsidR="00176E3D" w:rsidRDefault="00176E3D" w:rsidP="00176E3D">
      <w:pPr>
        <w:pStyle w:val="a4"/>
      </w:pPr>
      <w:r>
        <w:rPr>
          <w:rStyle w:val="a7"/>
        </w:rPr>
        <w:t>      </w:t>
      </w:r>
      <w:r>
        <w:t>Общность интонаций народной музыки и музыки русских композиторов. Жанры народных песен, их интонационно-образные особенности. Лирическая и патриотическая темы в русской классике.</w:t>
      </w:r>
      <w:r>
        <w:br/>
        <w:t>      </w:t>
      </w:r>
      <w:r>
        <w:rPr>
          <w:rStyle w:val="a7"/>
        </w:rPr>
        <w:t>Музыкальный материал:</w:t>
      </w:r>
      <w:r>
        <w:t xml:space="preserve"> Концерт № 3 для фортепиано с оркестром, главная мелодия 1-й части; «Вокализ». С. Рахманинов; «Ты, река ль, моя реченька», русская народная песня; «Песня о России». В. Локтев, слова О. </w:t>
      </w:r>
      <w:proofErr w:type="spellStart"/>
      <w:r>
        <w:t>Высотской</w:t>
      </w:r>
      <w:proofErr w:type="spellEnd"/>
      <w:r>
        <w:t>; Русские народные песни: «Колыбельная» в обработке А. </w:t>
      </w:r>
      <w:proofErr w:type="spellStart"/>
      <w:r>
        <w:t>Лядова</w:t>
      </w:r>
      <w:proofErr w:type="spellEnd"/>
      <w:r>
        <w:t>, «У зори-то, у зореньки», «</w:t>
      </w:r>
      <w:proofErr w:type="spellStart"/>
      <w:r>
        <w:t>Солдатушки</w:t>
      </w:r>
      <w:proofErr w:type="spellEnd"/>
      <w:r>
        <w:t>, бравы ребятушки», «Милый мой хоровод», «А мы просо сеяли» в обработке М. Балакирева, Н. Римского-Корсакова; «Александр Невский» (фрагменты из кантаты). С. Прокофьев; «Иван Сусанин» (фрагменты из оперы). М. Глинка; «Родные места». Ю. Антонов, слова М. </w:t>
      </w:r>
      <w:proofErr w:type="spellStart"/>
      <w:r>
        <w:t>Пляцковского</w:t>
      </w:r>
      <w:proofErr w:type="spellEnd"/>
      <w:r>
        <w:t>.</w:t>
      </w:r>
    </w:p>
    <w:p w:rsidR="00176E3D" w:rsidRPr="00176E3D" w:rsidRDefault="00176E3D" w:rsidP="00176E3D">
      <w:pPr>
        <w:pStyle w:val="a4"/>
        <w:rPr>
          <w:rStyle w:val="a7"/>
          <w:b/>
        </w:rPr>
      </w:pPr>
      <w:r w:rsidRPr="00176E3D">
        <w:rPr>
          <w:rStyle w:val="a7"/>
          <w:b/>
        </w:rPr>
        <w:t xml:space="preserve">День, полный событий </w:t>
      </w:r>
    </w:p>
    <w:p w:rsidR="00176E3D" w:rsidRDefault="00176E3D" w:rsidP="00176E3D">
      <w:pPr>
        <w:pStyle w:val="a4"/>
      </w:pPr>
      <w:r>
        <w:rPr>
          <w:rStyle w:val="a7"/>
        </w:rPr>
        <w:t>      </w:t>
      </w:r>
      <w:r>
        <w:t>«В краю великих вдохновений...». Один день с А. Пушкиным. Музыкально-поэтические образы.</w:t>
      </w:r>
      <w:r>
        <w:br/>
        <w:t>      </w:t>
      </w:r>
      <w:r>
        <w:rPr>
          <w:rStyle w:val="a7"/>
        </w:rPr>
        <w:t>Музыкальный материал:</w:t>
      </w:r>
      <w:r>
        <w:t xml:space="preserve"> «В деревне». М. Мусоргский; «Осенняя песнь» (Октябрь) из цикла «Времена года». П. Чайковский; «Пастораль» из Музыкальных иллюстраций к повести А. Пушкина «Метель». </w:t>
      </w:r>
      <w:proofErr w:type="gramStart"/>
      <w:r>
        <w:t>Г. Свиридов; «Зимнее утро» из «Детского альбома», «У камелька» (январь) из цикла «Времена года».</w:t>
      </w:r>
      <w:proofErr w:type="gramEnd"/>
      <w:r>
        <w:t xml:space="preserve"> П. Чайковский; «Сквозь волнистые туманы», «Зимний вечер», «Зимняя дорога». В. Шебалин, стихи А. Пушкина; «Зимняя дорога». Ц. Кюи, стихи А. Пушкина; «Зимний вечер». М. Яковлев, стихи А. Пушкина; «Три чуда», вступление ко II действию оперы «Сказка о царе </w:t>
      </w:r>
      <w:proofErr w:type="spellStart"/>
      <w:r>
        <w:t>Салтане</w:t>
      </w:r>
      <w:proofErr w:type="spellEnd"/>
      <w:r>
        <w:t xml:space="preserve">». Н. Римский-Корсаков; «Девицы, красавицы», «Уж как по мосту, </w:t>
      </w:r>
      <w:proofErr w:type="spellStart"/>
      <w:r>
        <w:t>мосточку</w:t>
      </w:r>
      <w:proofErr w:type="spellEnd"/>
      <w:r>
        <w:t>», хоры из оперы «Евгений Онегин». П. Чайковский; Вступление и «Великий колокольный звон» из оперы «Борис Годунов». М. Мусоргский; «Венецианская ночь». М. Глинка, слова И. Козлова.</w:t>
      </w:r>
    </w:p>
    <w:p w:rsidR="00176E3D" w:rsidRPr="00176E3D" w:rsidRDefault="00176E3D" w:rsidP="00176E3D">
      <w:pPr>
        <w:pStyle w:val="a4"/>
        <w:rPr>
          <w:rStyle w:val="a7"/>
          <w:b/>
        </w:rPr>
      </w:pPr>
      <w:r w:rsidRPr="00176E3D">
        <w:rPr>
          <w:rStyle w:val="a7"/>
          <w:b/>
        </w:rPr>
        <w:t xml:space="preserve">«О России петь — что стремиться в храм» </w:t>
      </w:r>
    </w:p>
    <w:p w:rsidR="00176E3D" w:rsidRDefault="00176E3D" w:rsidP="00176E3D">
      <w:pPr>
        <w:pStyle w:val="a4"/>
      </w:pPr>
      <w:r>
        <w:rPr>
          <w:rStyle w:val="a7"/>
        </w:rPr>
        <w:t>      </w:t>
      </w:r>
      <w:r>
        <w:t>Святые земли Русской. Праздники Русской православной церкви. Пасха. Церковные песнопения: стихира, тропарь, молитва, величание.</w:t>
      </w:r>
      <w:r>
        <w:br/>
        <w:t>      </w:t>
      </w:r>
      <w:r>
        <w:rPr>
          <w:rStyle w:val="a7"/>
        </w:rPr>
        <w:t>Музыкальный материал:</w:t>
      </w:r>
      <w:r>
        <w:t xml:space="preserve"> «Земле Русская», стихира; «Былина об Илье Муромце», былинный напев сказителей Рябининых; Симфония № 2 («Богатырская»), фрагмент 1-й части. А. Бородин; «Богатырские ворота» из сюиты «Картинки с выставки». М. Мусоргский; Величание святым Кириллу и </w:t>
      </w:r>
      <w:proofErr w:type="spellStart"/>
      <w:r>
        <w:t>Мефодию</w:t>
      </w:r>
      <w:proofErr w:type="spellEnd"/>
      <w:r>
        <w:t xml:space="preserve">, обиходный распев; Гимн Кириллу и </w:t>
      </w:r>
      <w:proofErr w:type="spellStart"/>
      <w:r>
        <w:t>Мефодию</w:t>
      </w:r>
      <w:proofErr w:type="spellEnd"/>
      <w:r>
        <w:t>. П. </w:t>
      </w:r>
      <w:proofErr w:type="spellStart"/>
      <w:r>
        <w:t>Пипков</w:t>
      </w:r>
      <w:proofErr w:type="spellEnd"/>
      <w:r>
        <w:t>, слова С. </w:t>
      </w:r>
      <w:proofErr w:type="spellStart"/>
      <w:r>
        <w:t>Михайловски</w:t>
      </w:r>
      <w:proofErr w:type="spellEnd"/>
      <w:r>
        <w:t xml:space="preserve">; Величание князю Владимиру и княгине Ольге. «Баллада о князе Владимире», слова А. Толстого; Тропарь праздника Пасхи. «Ангел </w:t>
      </w:r>
      <w:proofErr w:type="spellStart"/>
      <w:r>
        <w:t>вопияше</w:t>
      </w:r>
      <w:proofErr w:type="spellEnd"/>
      <w:r>
        <w:t xml:space="preserve">», молитва. П. Чесноков; «Богородице </w:t>
      </w:r>
      <w:proofErr w:type="spellStart"/>
      <w:r>
        <w:t>Дево</w:t>
      </w:r>
      <w:proofErr w:type="spellEnd"/>
      <w:r>
        <w:t>, радуйся», № 6 из «Всенощной». С. Рахманинов; «Не шум шумит», русская народная песня; «Светлый праздник» (фрагмент финала Сюиты-фантазии для двух фортепиано). С. Рахманинов.</w:t>
      </w:r>
    </w:p>
    <w:p w:rsidR="00176E3D" w:rsidRPr="00176E3D" w:rsidRDefault="00176E3D" w:rsidP="00176E3D">
      <w:pPr>
        <w:pStyle w:val="a4"/>
        <w:rPr>
          <w:rStyle w:val="a7"/>
          <w:b/>
        </w:rPr>
      </w:pPr>
      <w:r w:rsidRPr="00176E3D">
        <w:rPr>
          <w:rStyle w:val="a7"/>
          <w:b/>
        </w:rPr>
        <w:t xml:space="preserve">«Гори, гори ясно, чтобы не погасло!» </w:t>
      </w:r>
    </w:p>
    <w:p w:rsidR="00176E3D" w:rsidRDefault="00176E3D" w:rsidP="00176E3D">
      <w:pPr>
        <w:pStyle w:val="a4"/>
      </w:pPr>
      <w:r>
        <w:rPr>
          <w:rStyle w:val="a7"/>
        </w:rPr>
        <w:t>      </w:t>
      </w:r>
      <w:r>
        <w:t>Народная песня — летопись жизни народа и источник вдохновения композиторов. Интонационная выразительность народных песен. Мифы, легенды, предания, сказки о музыке и музыкантах. Музыкальные инструменты России. Оркестр русских народных инструментов. Вариации в народной и композиторской музыке. Праздники русского народа. Троицын день.</w:t>
      </w:r>
      <w:r>
        <w:br/>
        <w:t>      </w:t>
      </w:r>
      <w:r>
        <w:rPr>
          <w:rStyle w:val="a7"/>
        </w:rPr>
        <w:t>Музыкальный материал:</w:t>
      </w:r>
      <w:r>
        <w:t xml:space="preserve"> народные песни: </w:t>
      </w:r>
      <w:proofErr w:type="gramStart"/>
      <w:r>
        <w:t xml:space="preserve">«Ой ты, речка, реченька», «Бульба», белорусские; «Солнце, в дом войди», «Светлячок», грузинские; «Аисты», узбекская; «Солнышко вставало», литовская; «Сияв мужик просо», украинская; «Колыбельная», английская; «Колыбельная», неаполитанская; «Санта </w:t>
      </w:r>
      <w:proofErr w:type="spellStart"/>
      <w:r>
        <w:t>Лючия</w:t>
      </w:r>
      <w:proofErr w:type="spellEnd"/>
      <w:r>
        <w:t>», итальянская; «Вишня», японская, и др.; Концерт № 1 для фортепиано с оркестром (фрагмент 3-й части), «Камаринская», «Мужик на гармонике играет».</w:t>
      </w:r>
      <w:proofErr w:type="gramEnd"/>
      <w:r>
        <w:t xml:space="preserve"> П. Чайковский; «Ты воспой, </w:t>
      </w:r>
      <w:proofErr w:type="spellStart"/>
      <w:r>
        <w:t>жавороночек</w:t>
      </w:r>
      <w:proofErr w:type="spellEnd"/>
      <w:r>
        <w:t>» из кантаты «Курские песни». Г. Свиридов; «Светит месяц», русская народная песня-пляска; «Пляска скоморохов» из оперы «Снегурочка». Н. Римский-Корсаков; Троицкие песни; «Музыкант-чародей», белорусская сказка.</w:t>
      </w:r>
    </w:p>
    <w:p w:rsidR="00176E3D" w:rsidRPr="00176E3D" w:rsidRDefault="00176E3D" w:rsidP="00176E3D">
      <w:pPr>
        <w:pStyle w:val="a4"/>
        <w:rPr>
          <w:rStyle w:val="a7"/>
          <w:b/>
        </w:rPr>
      </w:pPr>
      <w:r w:rsidRPr="00176E3D">
        <w:rPr>
          <w:rStyle w:val="a7"/>
          <w:b/>
        </w:rPr>
        <w:t xml:space="preserve">В музыкальном театре </w:t>
      </w:r>
    </w:p>
    <w:p w:rsidR="00176E3D" w:rsidRDefault="00176E3D" w:rsidP="00176E3D">
      <w:pPr>
        <w:pStyle w:val="a4"/>
      </w:pPr>
      <w:r>
        <w:rPr>
          <w:rStyle w:val="a7"/>
        </w:rPr>
        <w:t>      </w:t>
      </w:r>
      <w:r>
        <w:t xml:space="preserve">Линии драматургического развития в опере. Основные темы — музыкальная характеристика действующих лиц. </w:t>
      </w:r>
      <w:proofErr w:type="spellStart"/>
      <w:r>
        <w:t>Вариационность</w:t>
      </w:r>
      <w:proofErr w:type="spellEnd"/>
      <w:r>
        <w:t>. Орнаментальная мелодика. Восточные мотивы в творчестве русских композиторов. Жанры легкой музыки. Оперетта. Мюзикл.</w:t>
      </w:r>
      <w:r>
        <w:br/>
      </w:r>
      <w:r>
        <w:lastRenderedPageBreak/>
        <w:t>      </w:t>
      </w:r>
      <w:r>
        <w:rPr>
          <w:rStyle w:val="a7"/>
        </w:rPr>
        <w:t>Музыкальный материал:</w:t>
      </w:r>
      <w:r>
        <w:t xml:space="preserve"> «Иван Сусанин», фрагменты из оперы: интродукция; танцы из 2-го действия; сцена и хор из 3-го действия; сцена из 4-го действия. М. Глинка; Песня Марфы («Исходила </w:t>
      </w:r>
      <w:proofErr w:type="spellStart"/>
      <w:r>
        <w:t>младешенька</w:t>
      </w:r>
      <w:proofErr w:type="spellEnd"/>
      <w:r>
        <w:t xml:space="preserve">») и «Пляска </w:t>
      </w:r>
      <w:proofErr w:type="spellStart"/>
      <w:r>
        <w:t>персидок</w:t>
      </w:r>
      <w:proofErr w:type="spellEnd"/>
      <w:r>
        <w:t>» из оперы «</w:t>
      </w:r>
      <w:proofErr w:type="spellStart"/>
      <w:r>
        <w:t>Хованщина</w:t>
      </w:r>
      <w:proofErr w:type="spellEnd"/>
      <w:r>
        <w:t>». М. Мусоргский; «Персидский хор» из оперы «Руслан и Людмила». М. Глинка; «Колыбельная» и «Танец с саблями» из балета «</w:t>
      </w:r>
      <w:proofErr w:type="spellStart"/>
      <w:r>
        <w:t>Гаяна</w:t>
      </w:r>
      <w:proofErr w:type="spellEnd"/>
      <w:r>
        <w:t>». А. Хачатурян; Первая картина из балета «Петрушка». И. Стравинский; «Вальс» из оперетты «Летучая мышь». И.  Штраус; Сцена из мюзикла «Моя прекрасная леди». Ф. </w:t>
      </w:r>
      <w:proofErr w:type="spellStart"/>
      <w:r>
        <w:t>Лоу</w:t>
      </w:r>
      <w:proofErr w:type="spellEnd"/>
      <w:r>
        <w:t>; «Звездная река». Слова и музыка В. Семенова; «Джаз». Я. </w:t>
      </w:r>
      <w:proofErr w:type="spellStart"/>
      <w:r>
        <w:t>Дубравин</w:t>
      </w:r>
      <w:proofErr w:type="spellEnd"/>
      <w:r>
        <w:t>, слова В. Суслова; «Острый ритм». Дж. Гершвин, слова А. Гершвина.</w:t>
      </w:r>
    </w:p>
    <w:p w:rsidR="00176E3D" w:rsidRPr="00176E3D" w:rsidRDefault="00176E3D" w:rsidP="00176E3D">
      <w:pPr>
        <w:pStyle w:val="a4"/>
        <w:rPr>
          <w:rStyle w:val="a7"/>
          <w:b/>
        </w:rPr>
      </w:pPr>
      <w:r w:rsidRPr="00176E3D">
        <w:rPr>
          <w:rStyle w:val="a7"/>
          <w:b/>
        </w:rPr>
        <w:t xml:space="preserve">В концертном зале </w:t>
      </w:r>
    </w:p>
    <w:p w:rsidR="00176E3D" w:rsidRDefault="00176E3D" w:rsidP="00176E3D">
      <w:pPr>
        <w:pStyle w:val="a4"/>
      </w:pPr>
      <w:r>
        <w:rPr>
          <w:rStyle w:val="a7"/>
        </w:rPr>
        <w:t>      </w:t>
      </w:r>
      <w:r>
        <w:t>Различные жанры вокальной, фортепианной и симфонической музыки. Интонации народных танцев. Музыкальная драматургия сонаты. Музыкальные инструменты симфонического оркестра.</w:t>
      </w:r>
      <w:r>
        <w:br/>
        <w:t>      </w:t>
      </w:r>
      <w:r>
        <w:rPr>
          <w:rStyle w:val="a7"/>
        </w:rPr>
        <w:t>Музыкальный материал:</w:t>
      </w:r>
      <w:r>
        <w:t xml:space="preserve"> «Ноктюрн» из Квартета № 2. А. Бородин; «Вариации на тему рококо» для виолончели с оркестром (фрагменты). П. Чайковский; «Сирень». С. Рахманинов, слова Е. Бекетовой; «Старый замок» из сюиты «Картинки с выставки». М. Мусоргский; «Песня франкского рыцаря» в редакции С. Василенко; «Полонез» (ля мажор); Мазурки № 47 (ля минор), № 48 (фа мажор), № 1 (си-бемоль мажор). Ф. Шопен; «Желание». Ф. Шопен, слова С. </w:t>
      </w:r>
      <w:proofErr w:type="spellStart"/>
      <w:r>
        <w:t>Витвицкого</w:t>
      </w:r>
      <w:proofErr w:type="spellEnd"/>
      <w:r>
        <w:t>, перевод Вс. Рождественского; Соната № 8 («Патетическая»), фрагменты. Л. Бетховен; «Венецианская ночь». М. Глинка, слова И. Козлова; «Арагонская хота». М. Глинка; «Баркарола» (Июнь) из цикла «Времена года». П. Чайковский.</w:t>
      </w:r>
    </w:p>
    <w:p w:rsidR="00176E3D" w:rsidRPr="00176E3D" w:rsidRDefault="00176E3D" w:rsidP="00176E3D">
      <w:pPr>
        <w:pStyle w:val="a4"/>
        <w:rPr>
          <w:rStyle w:val="a7"/>
          <w:b/>
        </w:rPr>
      </w:pPr>
      <w:r w:rsidRPr="00176E3D">
        <w:rPr>
          <w:rStyle w:val="a7"/>
          <w:b/>
        </w:rPr>
        <w:t xml:space="preserve">«Чтоб музыкантом быть, так надобно уменье...» </w:t>
      </w:r>
    </w:p>
    <w:p w:rsidR="00176E3D" w:rsidRDefault="00176E3D" w:rsidP="00176E3D">
      <w:pPr>
        <w:pStyle w:val="a4"/>
      </w:pPr>
      <w:r>
        <w:rPr>
          <w:rStyle w:val="a7"/>
        </w:rPr>
        <w:t>      </w:t>
      </w:r>
      <w:r>
        <w:t>Произведения композиторов-классиков и мастерство известных исполнителей. Сходство и различие музыкального языка разных эпох, композиторов, народов. Музыкальные образы и их развитие в разных жанрах. Форма музыки (трехчастная, сонатная). Авторская песня. Восточные мотивы в творчестве русских композиторов.</w:t>
      </w:r>
      <w:r>
        <w:br/>
        <w:t>      </w:t>
      </w:r>
      <w:r>
        <w:rPr>
          <w:rStyle w:val="a7"/>
        </w:rPr>
        <w:t>Музыкальный материал:</w:t>
      </w:r>
      <w:r>
        <w:t xml:space="preserve"> Прелюдия (до-диез минор). С. Рахманинов; Прелюдии № 7 и № 20, Этюд № 12 («Революционный»). Ф. Шопен; Соната № 8 («Патетическая»). Л. Бетховен; «Песня </w:t>
      </w:r>
      <w:proofErr w:type="spellStart"/>
      <w:r>
        <w:t>Сольвейг</w:t>
      </w:r>
      <w:proofErr w:type="spellEnd"/>
      <w:r>
        <w:t xml:space="preserve">» и «Танец </w:t>
      </w:r>
      <w:proofErr w:type="spellStart"/>
      <w:r>
        <w:t>Анитры</w:t>
      </w:r>
      <w:proofErr w:type="spellEnd"/>
      <w:r>
        <w:t xml:space="preserve">» из сюиты «Пер </w:t>
      </w:r>
      <w:proofErr w:type="spellStart"/>
      <w:r>
        <w:t>Гюнт</w:t>
      </w:r>
      <w:proofErr w:type="spellEnd"/>
      <w:r>
        <w:t xml:space="preserve">». Э. Григ; народные песни: «Исходила </w:t>
      </w:r>
      <w:proofErr w:type="spellStart"/>
      <w:r>
        <w:t>младешенька</w:t>
      </w:r>
      <w:proofErr w:type="spellEnd"/>
      <w:r>
        <w:t>», «Тонкая рябина», русские; «Пастушка», французская в обработке Ж. </w:t>
      </w:r>
      <w:proofErr w:type="spellStart"/>
      <w:r>
        <w:t>Векерлена</w:t>
      </w:r>
      <w:proofErr w:type="spellEnd"/>
      <w:r>
        <w:t>, и др.; «Пожелания друзьям», «Музыкант». Слова и музыка Б. Окуджавы; «Песня о друге». Слова и музыка В. Высоцкого; «Резиновый ежик», «Сказка по лесу идет». С. Никитин, слова Ю. </w:t>
      </w:r>
      <w:proofErr w:type="spellStart"/>
      <w:r>
        <w:t>Мориц</w:t>
      </w:r>
      <w:proofErr w:type="spellEnd"/>
      <w:r>
        <w:t>; «</w:t>
      </w:r>
      <w:proofErr w:type="spellStart"/>
      <w:r>
        <w:t>Шехеразада</w:t>
      </w:r>
      <w:proofErr w:type="spellEnd"/>
      <w:r>
        <w:t>» (фрагменты 1-й части симфонической сюиты). Н. Римский-Корсаков; «Рассвет на Москве-реке». Вступление к опере «</w:t>
      </w:r>
      <w:proofErr w:type="spellStart"/>
      <w:r>
        <w:t>Хованщина</w:t>
      </w:r>
      <w:proofErr w:type="spellEnd"/>
      <w:r>
        <w:t>». М. Мусоргский.</w:t>
      </w:r>
    </w:p>
    <w:p w:rsidR="001029E1" w:rsidRPr="001029E1" w:rsidRDefault="00176E3D" w:rsidP="00176E3D">
      <w:pPr>
        <w:pStyle w:val="a4"/>
      </w:pPr>
      <w:r>
        <w:t>      </w:t>
      </w:r>
      <w:proofErr w:type="gramStart"/>
      <w:r w:rsidRPr="001029E1">
        <w:rPr>
          <w:rStyle w:val="a6"/>
        </w:rPr>
        <w:t>Критерии уровня музыкального развития учащихся:</w:t>
      </w:r>
      <w:r w:rsidRPr="001029E1">
        <w:rPr>
          <w:b/>
          <w:bCs/>
        </w:rPr>
        <w:br/>
      </w:r>
      <w:r w:rsidRPr="001029E1">
        <w:rPr>
          <w:rStyle w:val="a6"/>
        </w:rPr>
        <w:t>      </w:t>
      </w:r>
      <w:r w:rsidRPr="001029E1">
        <w:t xml:space="preserve">— насколько </w:t>
      </w:r>
      <w:r w:rsidR="001029E1">
        <w:t xml:space="preserve"> </w:t>
      </w:r>
      <w:r w:rsidRPr="001029E1">
        <w:t>ярко и устойчиво проявляется у учащихся интерес к музыке, увлеченность ею, любовь к ней;</w:t>
      </w:r>
      <w:r w:rsidRPr="001029E1">
        <w:br/>
        <w:t>      — умеют ли учащиеся размышлять о музыке, оценивать ее эмоциональный характер и определять образное содержание;</w:t>
      </w:r>
      <w:r w:rsidRPr="001029E1">
        <w:br/>
        <w:t>      — умеют ли учащиеся применять знания, полученные в процессе музыкальных занятий, по отношению к музыке, звучащей вокруг них;</w:t>
      </w:r>
      <w:proofErr w:type="gramEnd"/>
      <w:r w:rsidRPr="001029E1">
        <w:br/>
        <w:t>      — каков уровень исполнительской культуры, насколько развита способность творчески, ярко и эмоционально передавать в пении, игре на элементарных музыкальных инструментах, в музыкально-</w:t>
      </w:r>
      <w:proofErr w:type="gramStart"/>
      <w:r w:rsidRPr="001029E1">
        <w:t>ритмических движениях</w:t>
      </w:r>
      <w:proofErr w:type="gramEnd"/>
      <w:r w:rsidRPr="001029E1">
        <w:t xml:space="preserve"> содержание и ха</w:t>
      </w:r>
      <w:r w:rsidR="001029E1">
        <w:t>рактер исполняемых произведений</w:t>
      </w:r>
    </w:p>
    <w:p w:rsidR="00176E3D" w:rsidRPr="001029E1" w:rsidRDefault="00176E3D" w:rsidP="00176E3D">
      <w:pPr>
        <w:pStyle w:val="a8"/>
        <w:pBdr>
          <w:bottom w:val="double" w:sz="2" w:space="1" w:color="808080"/>
        </w:pBdr>
      </w:pPr>
    </w:p>
    <w:p w:rsidR="008D6A4A" w:rsidRPr="001029E1" w:rsidRDefault="008D6A4A" w:rsidP="004F5B6B">
      <w:pPr>
        <w:ind w:firstLine="708"/>
        <w:jc w:val="both"/>
        <w:rPr>
          <w:sz w:val="28"/>
          <w:szCs w:val="28"/>
        </w:rPr>
      </w:pPr>
    </w:p>
    <w:p w:rsidR="008D6A4A" w:rsidRDefault="008D6A4A" w:rsidP="004F5B6B">
      <w:pPr>
        <w:ind w:firstLine="708"/>
        <w:jc w:val="both"/>
        <w:rPr>
          <w:sz w:val="28"/>
          <w:szCs w:val="28"/>
        </w:rPr>
      </w:pPr>
    </w:p>
    <w:p w:rsidR="008D6A4A" w:rsidRDefault="008D6A4A" w:rsidP="008D6A4A">
      <w:pPr>
        <w:rPr>
          <w:rStyle w:val="a7"/>
          <w:sz w:val="28"/>
          <w:szCs w:val="28"/>
        </w:rPr>
      </w:pPr>
    </w:p>
    <w:p w:rsidR="00176E3D" w:rsidRPr="008D6A4A" w:rsidRDefault="00176E3D" w:rsidP="008D6A4A">
      <w:pPr>
        <w:rPr>
          <w:rStyle w:val="a7"/>
          <w:sz w:val="28"/>
          <w:szCs w:val="28"/>
        </w:rPr>
      </w:pPr>
    </w:p>
    <w:p w:rsidR="008D6A4A" w:rsidRPr="008D6A4A" w:rsidRDefault="008D6A4A" w:rsidP="008D6A4A">
      <w:pPr>
        <w:spacing w:after="0" w:line="24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                </w:t>
      </w:r>
      <w:r w:rsidR="001029E1">
        <w:rPr>
          <w:b/>
          <w:bCs/>
          <w:sz w:val="28"/>
          <w:szCs w:val="28"/>
        </w:rPr>
        <w:t xml:space="preserve">        </w:t>
      </w:r>
      <w:r>
        <w:rPr>
          <w:b/>
          <w:bCs/>
          <w:sz w:val="28"/>
          <w:szCs w:val="28"/>
        </w:rPr>
        <w:t xml:space="preserve"> </w:t>
      </w:r>
      <w:r w:rsidRPr="008D6A4A">
        <w:rPr>
          <w:b/>
          <w:bCs/>
          <w:sz w:val="28"/>
          <w:szCs w:val="28"/>
        </w:rPr>
        <w:t xml:space="preserve">Литературный материал для учителя.  </w:t>
      </w:r>
    </w:p>
    <w:p w:rsidR="008D6A4A" w:rsidRPr="008D6A4A" w:rsidRDefault="008D6A4A" w:rsidP="008D6A4A">
      <w:pPr>
        <w:ind w:left="142"/>
        <w:jc w:val="both"/>
        <w:rPr>
          <w:sz w:val="28"/>
          <w:szCs w:val="28"/>
        </w:rPr>
      </w:pPr>
    </w:p>
    <w:p w:rsidR="008D6A4A" w:rsidRPr="008D6A4A" w:rsidRDefault="008D6A4A" w:rsidP="008D6A4A">
      <w:pPr>
        <w:spacing w:after="0" w:line="240" w:lineRule="auto"/>
        <w:ind w:left="142"/>
        <w:jc w:val="both"/>
        <w:rPr>
          <w:sz w:val="28"/>
          <w:szCs w:val="28"/>
        </w:rPr>
      </w:pPr>
      <w:r w:rsidRPr="008D6A4A">
        <w:rPr>
          <w:sz w:val="28"/>
          <w:szCs w:val="28"/>
        </w:rPr>
        <w:t xml:space="preserve">1. </w:t>
      </w:r>
      <w:proofErr w:type="spellStart"/>
      <w:r w:rsidRPr="008D6A4A">
        <w:rPr>
          <w:sz w:val="28"/>
          <w:szCs w:val="28"/>
        </w:rPr>
        <w:t>Б.Б.Грановский</w:t>
      </w:r>
      <w:proofErr w:type="spellEnd"/>
      <w:r w:rsidRPr="008D6A4A">
        <w:rPr>
          <w:sz w:val="28"/>
          <w:szCs w:val="28"/>
        </w:rPr>
        <w:t xml:space="preserve">, </w:t>
      </w:r>
      <w:proofErr w:type="spellStart"/>
      <w:r w:rsidRPr="008D6A4A">
        <w:rPr>
          <w:sz w:val="28"/>
          <w:szCs w:val="28"/>
        </w:rPr>
        <w:t>И.Н.Грановский</w:t>
      </w:r>
      <w:proofErr w:type="spellEnd"/>
      <w:r w:rsidRPr="008D6A4A">
        <w:rPr>
          <w:sz w:val="28"/>
          <w:szCs w:val="28"/>
        </w:rPr>
        <w:t xml:space="preserve"> « Русская песня в жизни </w:t>
      </w:r>
      <w:proofErr w:type="spellStart"/>
      <w:r w:rsidRPr="008D6A4A">
        <w:rPr>
          <w:sz w:val="28"/>
          <w:szCs w:val="28"/>
        </w:rPr>
        <w:t>И.Е.Репина</w:t>
      </w:r>
      <w:proofErr w:type="spellEnd"/>
      <w:r w:rsidRPr="008D6A4A">
        <w:rPr>
          <w:sz w:val="28"/>
          <w:szCs w:val="28"/>
        </w:rPr>
        <w:t xml:space="preserve">»                       </w:t>
      </w:r>
    </w:p>
    <w:p w:rsidR="008D6A4A" w:rsidRPr="008D6A4A" w:rsidRDefault="008D6A4A" w:rsidP="008D6A4A">
      <w:pPr>
        <w:spacing w:after="0" w:line="240" w:lineRule="auto"/>
        <w:ind w:left="142"/>
        <w:jc w:val="both"/>
        <w:rPr>
          <w:sz w:val="28"/>
          <w:szCs w:val="28"/>
        </w:rPr>
      </w:pPr>
      <w:r w:rsidRPr="008D6A4A">
        <w:rPr>
          <w:sz w:val="28"/>
          <w:szCs w:val="28"/>
        </w:rPr>
        <w:t xml:space="preserve">     изд. «Советский композитор» Москва 1993г. </w:t>
      </w:r>
    </w:p>
    <w:p w:rsidR="008D6A4A" w:rsidRPr="008D6A4A" w:rsidRDefault="008D6A4A" w:rsidP="008D6A4A">
      <w:pPr>
        <w:spacing w:after="0"/>
        <w:ind w:left="142"/>
        <w:jc w:val="both"/>
        <w:rPr>
          <w:sz w:val="28"/>
          <w:szCs w:val="28"/>
        </w:rPr>
      </w:pPr>
      <w:r w:rsidRPr="008D6A4A">
        <w:rPr>
          <w:sz w:val="28"/>
          <w:szCs w:val="28"/>
        </w:rPr>
        <w:t xml:space="preserve">2. </w:t>
      </w:r>
      <w:proofErr w:type="spellStart"/>
      <w:r w:rsidRPr="008D6A4A">
        <w:rPr>
          <w:sz w:val="28"/>
          <w:szCs w:val="28"/>
        </w:rPr>
        <w:t>Н.Завадская</w:t>
      </w:r>
      <w:proofErr w:type="spellEnd"/>
      <w:r w:rsidRPr="008D6A4A">
        <w:rPr>
          <w:sz w:val="28"/>
          <w:szCs w:val="28"/>
        </w:rPr>
        <w:t xml:space="preserve"> «Любимые песни военных лет» изд. «Советский композитор»  </w:t>
      </w:r>
    </w:p>
    <w:p w:rsidR="008D6A4A" w:rsidRPr="008D6A4A" w:rsidRDefault="008D6A4A" w:rsidP="008D6A4A">
      <w:pPr>
        <w:spacing w:after="0"/>
        <w:jc w:val="both"/>
        <w:rPr>
          <w:sz w:val="28"/>
          <w:szCs w:val="28"/>
        </w:rPr>
      </w:pPr>
      <w:r w:rsidRPr="008D6A4A">
        <w:rPr>
          <w:sz w:val="28"/>
          <w:szCs w:val="28"/>
        </w:rPr>
        <w:t xml:space="preserve">       Москва 1987г. </w:t>
      </w:r>
    </w:p>
    <w:p w:rsidR="008D6A4A" w:rsidRPr="008D6A4A" w:rsidRDefault="008D6A4A" w:rsidP="008D6A4A">
      <w:pPr>
        <w:spacing w:after="0"/>
        <w:jc w:val="both"/>
        <w:rPr>
          <w:sz w:val="28"/>
          <w:szCs w:val="28"/>
        </w:rPr>
      </w:pPr>
      <w:r w:rsidRPr="008D6A4A">
        <w:rPr>
          <w:sz w:val="28"/>
          <w:szCs w:val="28"/>
        </w:rPr>
        <w:t xml:space="preserve">   3. </w:t>
      </w:r>
      <w:proofErr w:type="spellStart"/>
      <w:r w:rsidRPr="008D6A4A">
        <w:rPr>
          <w:sz w:val="28"/>
          <w:szCs w:val="28"/>
        </w:rPr>
        <w:t>Е.Королёва</w:t>
      </w:r>
      <w:proofErr w:type="spellEnd"/>
      <w:r w:rsidRPr="008D6A4A">
        <w:rPr>
          <w:sz w:val="28"/>
          <w:szCs w:val="28"/>
        </w:rPr>
        <w:t xml:space="preserve"> «Музыка в сказках, стихах и картинках» изд. «Просвещение» </w:t>
      </w:r>
    </w:p>
    <w:p w:rsidR="008D6A4A" w:rsidRPr="008D6A4A" w:rsidRDefault="008D6A4A" w:rsidP="008D6A4A">
      <w:pPr>
        <w:spacing w:after="0"/>
        <w:jc w:val="both"/>
        <w:rPr>
          <w:sz w:val="28"/>
          <w:szCs w:val="28"/>
        </w:rPr>
      </w:pPr>
      <w:r w:rsidRPr="008D6A4A">
        <w:rPr>
          <w:sz w:val="28"/>
          <w:szCs w:val="28"/>
        </w:rPr>
        <w:t xml:space="preserve">       Москва 1994г.    </w:t>
      </w:r>
    </w:p>
    <w:p w:rsidR="008D6A4A" w:rsidRPr="008D6A4A" w:rsidRDefault="008D6A4A" w:rsidP="008D6A4A">
      <w:pPr>
        <w:spacing w:after="0"/>
        <w:jc w:val="both"/>
        <w:rPr>
          <w:sz w:val="28"/>
          <w:szCs w:val="28"/>
        </w:rPr>
      </w:pPr>
      <w:r w:rsidRPr="008D6A4A">
        <w:rPr>
          <w:sz w:val="28"/>
          <w:szCs w:val="28"/>
        </w:rPr>
        <w:t xml:space="preserve">   4. </w:t>
      </w:r>
      <w:proofErr w:type="spellStart"/>
      <w:r w:rsidRPr="008D6A4A">
        <w:rPr>
          <w:sz w:val="28"/>
          <w:szCs w:val="28"/>
        </w:rPr>
        <w:t>С.А.Карцева</w:t>
      </w:r>
      <w:proofErr w:type="spellEnd"/>
      <w:r w:rsidRPr="008D6A4A">
        <w:rPr>
          <w:sz w:val="28"/>
          <w:szCs w:val="28"/>
        </w:rPr>
        <w:t xml:space="preserve"> « Музыкальная фонотека в школе» изд. «Просвещение»  </w:t>
      </w:r>
    </w:p>
    <w:p w:rsidR="008D6A4A" w:rsidRPr="008D6A4A" w:rsidRDefault="008D6A4A" w:rsidP="008D6A4A">
      <w:pPr>
        <w:spacing w:after="0"/>
        <w:jc w:val="both"/>
        <w:rPr>
          <w:sz w:val="28"/>
          <w:szCs w:val="28"/>
        </w:rPr>
      </w:pPr>
      <w:r w:rsidRPr="008D6A4A">
        <w:rPr>
          <w:b/>
          <w:bCs/>
          <w:sz w:val="28"/>
          <w:szCs w:val="28"/>
        </w:rPr>
        <w:t xml:space="preserve">       </w:t>
      </w:r>
      <w:r w:rsidRPr="008D6A4A">
        <w:rPr>
          <w:sz w:val="28"/>
          <w:szCs w:val="28"/>
        </w:rPr>
        <w:t xml:space="preserve">Москва 1971г.  </w:t>
      </w:r>
    </w:p>
    <w:p w:rsidR="008D6A4A" w:rsidRPr="008D6A4A" w:rsidRDefault="008D6A4A" w:rsidP="008D6A4A">
      <w:pPr>
        <w:spacing w:after="0"/>
        <w:jc w:val="both"/>
        <w:rPr>
          <w:sz w:val="28"/>
          <w:szCs w:val="28"/>
        </w:rPr>
      </w:pPr>
      <w:r w:rsidRPr="008D6A4A">
        <w:rPr>
          <w:sz w:val="28"/>
          <w:szCs w:val="28"/>
        </w:rPr>
        <w:t xml:space="preserve">   5. </w:t>
      </w:r>
      <w:proofErr w:type="spellStart"/>
      <w:r w:rsidRPr="008D6A4A">
        <w:rPr>
          <w:sz w:val="28"/>
          <w:szCs w:val="28"/>
        </w:rPr>
        <w:t>Д.Б.Кабалевский</w:t>
      </w:r>
      <w:proofErr w:type="spellEnd"/>
      <w:r w:rsidRPr="008D6A4A">
        <w:rPr>
          <w:sz w:val="28"/>
          <w:szCs w:val="28"/>
        </w:rPr>
        <w:t xml:space="preserve"> «Про трёх китов и многое другое» изд. «Детская  </w:t>
      </w:r>
    </w:p>
    <w:p w:rsidR="008D6A4A" w:rsidRPr="008D6A4A" w:rsidRDefault="008D6A4A" w:rsidP="008D6A4A">
      <w:pPr>
        <w:spacing w:after="0"/>
        <w:jc w:val="both"/>
        <w:rPr>
          <w:sz w:val="28"/>
          <w:szCs w:val="28"/>
        </w:rPr>
      </w:pPr>
      <w:r w:rsidRPr="008D6A4A">
        <w:rPr>
          <w:b/>
          <w:bCs/>
          <w:sz w:val="28"/>
          <w:szCs w:val="28"/>
        </w:rPr>
        <w:t xml:space="preserve">       </w:t>
      </w:r>
      <w:r w:rsidRPr="008D6A4A">
        <w:rPr>
          <w:sz w:val="28"/>
          <w:szCs w:val="28"/>
        </w:rPr>
        <w:t xml:space="preserve">литература» Москва 1972г.  </w:t>
      </w:r>
    </w:p>
    <w:p w:rsidR="008D6A4A" w:rsidRPr="008D6A4A" w:rsidRDefault="008D6A4A" w:rsidP="008D6A4A">
      <w:pPr>
        <w:jc w:val="both"/>
        <w:rPr>
          <w:sz w:val="28"/>
          <w:szCs w:val="28"/>
        </w:rPr>
      </w:pPr>
      <w:r w:rsidRPr="008D6A4A">
        <w:rPr>
          <w:sz w:val="28"/>
          <w:szCs w:val="28"/>
        </w:rPr>
        <w:t xml:space="preserve">   6.  </w:t>
      </w:r>
      <w:proofErr w:type="spellStart"/>
      <w:r w:rsidRPr="008D6A4A">
        <w:rPr>
          <w:sz w:val="28"/>
          <w:szCs w:val="28"/>
        </w:rPr>
        <w:t>Д.Б.Кабалевский</w:t>
      </w:r>
      <w:proofErr w:type="spellEnd"/>
      <w:r w:rsidRPr="008D6A4A">
        <w:rPr>
          <w:sz w:val="28"/>
          <w:szCs w:val="28"/>
        </w:rPr>
        <w:t xml:space="preserve"> «Воспитание ума и сердца» Москва, 1981г.  </w:t>
      </w:r>
    </w:p>
    <w:p w:rsidR="008D6A4A" w:rsidRPr="008D6A4A" w:rsidRDefault="008D6A4A" w:rsidP="008D6A4A">
      <w:pPr>
        <w:spacing w:after="0"/>
        <w:jc w:val="both"/>
        <w:rPr>
          <w:sz w:val="28"/>
          <w:szCs w:val="28"/>
        </w:rPr>
      </w:pPr>
      <w:r w:rsidRPr="008D6A4A">
        <w:rPr>
          <w:sz w:val="28"/>
          <w:szCs w:val="28"/>
        </w:rPr>
        <w:t xml:space="preserve">    7. Д.Б. </w:t>
      </w:r>
      <w:proofErr w:type="spellStart"/>
      <w:r w:rsidRPr="008D6A4A">
        <w:rPr>
          <w:sz w:val="28"/>
          <w:szCs w:val="28"/>
        </w:rPr>
        <w:t>Кабалевский</w:t>
      </w:r>
      <w:proofErr w:type="spellEnd"/>
      <w:r w:rsidRPr="008D6A4A">
        <w:rPr>
          <w:sz w:val="28"/>
          <w:szCs w:val="28"/>
        </w:rPr>
        <w:t xml:space="preserve"> « Как рассказывать детям о музыке» Москва,  </w:t>
      </w:r>
    </w:p>
    <w:p w:rsidR="008D6A4A" w:rsidRPr="008D6A4A" w:rsidRDefault="008D6A4A" w:rsidP="008D6A4A">
      <w:pPr>
        <w:spacing w:after="0"/>
        <w:jc w:val="both"/>
        <w:rPr>
          <w:sz w:val="28"/>
          <w:szCs w:val="28"/>
        </w:rPr>
      </w:pPr>
      <w:r w:rsidRPr="008D6A4A">
        <w:rPr>
          <w:sz w:val="28"/>
          <w:szCs w:val="28"/>
        </w:rPr>
        <w:t xml:space="preserve">        «Просвещение», 1989г.  </w:t>
      </w:r>
    </w:p>
    <w:p w:rsidR="008D6A4A" w:rsidRPr="008D6A4A" w:rsidRDefault="008D6A4A" w:rsidP="008D6A4A">
      <w:pPr>
        <w:spacing w:after="0"/>
        <w:jc w:val="both"/>
        <w:rPr>
          <w:sz w:val="28"/>
          <w:szCs w:val="28"/>
        </w:rPr>
      </w:pPr>
      <w:r w:rsidRPr="008D6A4A">
        <w:rPr>
          <w:sz w:val="28"/>
          <w:szCs w:val="28"/>
        </w:rPr>
        <w:t xml:space="preserve">    8. </w:t>
      </w:r>
      <w:proofErr w:type="spellStart"/>
      <w:r w:rsidRPr="008D6A4A">
        <w:rPr>
          <w:sz w:val="28"/>
          <w:szCs w:val="28"/>
        </w:rPr>
        <w:t>Д.Б.Кабалевский</w:t>
      </w:r>
      <w:proofErr w:type="spellEnd"/>
      <w:r w:rsidRPr="008D6A4A">
        <w:rPr>
          <w:sz w:val="28"/>
          <w:szCs w:val="28"/>
        </w:rPr>
        <w:t xml:space="preserve"> «Сила искусства» «Молодая гвардия», 1984г.  </w:t>
      </w:r>
    </w:p>
    <w:p w:rsidR="008D6A4A" w:rsidRPr="008D6A4A" w:rsidRDefault="008D6A4A" w:rsidP="008D6A4A">
      <w:pPr>
        <w:spacing w:after="0"/>
        <w:jc w:val="both"/>
        <w:rPr>
          <w:sz w:val="28"/>
          <w:szCs w:val="28"/>
        </w:rPr>
      </w:pPr>
      <w:r w:rsidRPr="008D6A4A">
        <w:rPr>
          <w:sz w:val="28"/>
          <w:szCs w:val="28"/>
        </w:rPr>
        <w:t xml:space="preserve">   9. Лирические русские песни </w:t>
      </w:r>
      <w:proofErr w:type="gramStart"/>
      <w:r w:rsidRPr="008D6A4A">
        <w:rPr>
          <w:sz w:val="28"/>
          <w:szCs w:val="28"/>
        </w:rPr>
        <w:t xml:space="preserve">( </w:t>
      </w:r>
      <w:proofErr w:type="gramEnd"/>
      <w:r w:rsidRPr="008D6A4A">
        <w:rPr>
          <w:sz w:val="28"/>
          <w:szCs w:val="28"/>
        </w:rPr>
        <w:t xml:space="preserve">песенник) изд. «Кифара» Москва 1997г.  </w:t>
      </w:r>
    </w:p>
    <w:p w:rsidR="008D6A4A" w:rsidRPr="008D6A4A" w:rsidRDefault="008D6A4A" w:rsidP="008D6A4A">
      <w:pPr>
        <w:spacing w:after="0"/>
        <w:jc w:val="both"/>
        <w:rPr>
          <w:sz w:val="28"/>
          <w:szCs w:val="28"/>
        </w:rPr>
      </w:pPr>
      <w:r w:rsidRPr="008D6A4A">
        <w:rPr>
          <w:sz w:val="28"/>
          <w:szCs w:val="28"/>
        </w:rPr>
        <w:t xml:space="preserve">   10. А.К. Лебедев «</w:t>
      </w:r>
      <w:proofErr w:type="spellStart"/>
      <w:r w:rsidRPr="008D6A4A">
        <w:rPr>
          <w:sz w:val="28"/>
          <w:szCs w:val="28"/>
        </w:rPr>
        <w:t>В.М.Васнецов</w:t>
      </w:r>
      <w:proofErr w:type="spellEnd"/>
      <w:r w:rsidRPr="008D6A4A">
        <w:rPr>
          <w:sz w:val="28"/>
          <w:szCs w:val="28"/>
        </w:rPr>
        <w:t xml:space="preserve">» изд. «Искусство» Москва, 1955г. </w:t>
      </w:r>
    </w:p>
    <w:p w:rsidR="008D6A4A" w:rsidRPr="008D6A4A" w:rsidRDefault="008D6A4A" w:rsidP="008D6A4A">
      <w:pPr>
        <w:jc w:val="both"/>
        <w:rPr>
          <w:sz w:val="28"/>
          <w:szCs w:val="28"/>
        </w:rPr>
      </w:pPr>
      <w:r w:rsidRPr="008D6A4A">
        <w:rPr>
          <w:sz w:val="28"/>
          <w:szCs w:val="28"/>
        </w:rPr>
        <w:t xml:space="preserve">   11. Музыка в школе 4 класс </w:t>
      </w:r>
      <w:proofErr w:type="gramStart"/>
      <w:r w:rsidRPr="008D6A4A">
        <w:rPr>
          <w:sz w:val="28"/>
          <w:szCs w:val="28"/>
        </w:rPr>
        <w:t xml:space="preserve">( </w:t>
      </w:r>
      <w:proofErr w:type="gramEnd"/>
      <w:r w:rsidRPr="008D6A4A">
        <w:rPr>
          <w:sz w:val="28"/>
          <w:szCs w:val="28"/>
        </w:rPr>
        <w:t xml:space="preserve">пособие для учителя) изд. «Музыка», Москва 1978г.  </w:t>
      </w:r>
    </w:p>
    <w:p w:rsidR="008D6A4A" w:rsidRPr="008D6A4A" w:rsidRDefault="008D6A4A" w:rsidP="008D6A4A">
      <w:pPr>
        <w:spacing w:after="0"/>
        <w:jc w:val="both"/>
        <w:rPr>
          <w:sz w:val="28"/>
          <w:szCs w:val="28"/>
        </w:rPr>
      </w:pPr>
      <w:r w:rsidRPr="008D6A4A">
        <w:rPr>
          <w:sz w:val="28"/>
          <w:szCs w:val="28"/>
        </w:rPr>
        <w:t xml:space="preserve">   </w:t>
      </w:r>
      <w:smartTag w:uri="urn:schemas-microsoft-com:office:smarttags" w:element="metricconverter">
        <w:smartTagPr>
          <w:attr w:name="ProductID" w:val="12. Л"/>
        </w:smartTagPr>
        <w:r w:rsidRPr="008D6A4A">
          <w:rPr>
            <w:sz w:val="28"/>
            <w:szCs w:val="28"/>
          </w:rPr>
          <w:t xml:space="preserve">12. </w:t>
        </w:r>
        <w:proofErr w:type="spellStart"/>
        <w:r w:rsidRPr="008D6A4A">
          <w:rPr>
            <w:sz w:val="28"/>
            <w:szCs w:val="28"/>
          </w:rPr>
          <w:t>Л</w:t>
        </w:r>
      </w:smartTag>
      <w:r w:rsidRPr="008D6A4A">
        <w:rPr>
          <w:sz w:val="28"/>
          <w:szCs w:val="28"/>
        </w:rPr>
        <w:t>.П.Маслова</w:t>
      </w:r>
      <w:proofErr w:type="spellEnd"/>
      <w:r w:rsidRPr="008D6A4A">
        <w:rPr>
          <w:sz w:val="28"/>
          <w:szCs w:val="28"/>
        </w:rPr>
        <w:t xml:space="preserve"> «Педагогика искусства» Новосибирск 1997г. </w:t>
      </w:r>
    </w:p>
    <w:p w:rsidR="008D6A4A" w:rsidRPr="008D6A4A" w:rsidRDefault="008D6A4A" w:rsidP="008D6A4A">
      <w:pPr>
        <w:spacing w:after="0"/>
        <w:jc w:val="both"/>
        <w:rPr>
          <w:sz w:val="28"/>
          <w:szCs w:val="28"/>
        </w:rPr>
      </w:pPr>
      <w:r w:rsidRPr="008D6A4A">
        <w:rPr>
          <w:sz w:val="28"/>
          <w:szCs w:val="28"/>
        </w:rPr>
        <w:t xml:space="preserve">   13. Музыкальные инструменты народов СССР. Государственный Центральный  </w:t>
      </w:r>
    </w:p>
    <w:p w:rsidR="008D6A4A" w:rsidRPr="008D6A4A" w:rsidRDefault="008D6A4A" w:rsidP="008D6A4A">
      <w:pPr>
        <w:spacing w:after="0"/>
        <w:jc w:val="both"/>
        <w:rPr>
          <w:sz w:val="28"/>
          <w:szCs w:val="28"/>
        </w:rPr>
      </w:pPr>
      <w:r w:rsidRPr="008D6A4A">
        <w:rPr>
          <w:sz w:val="28"/>
          <w:szCs w:val="28"/>
        </w:rPr>
        <w:t xml:space="preserve">         музей музыкальной культуры им. </w:t>
      </w:r>
      <w:proofErr w:type="spellStart"/>
      <w:r w:rsidRPr="008D6A4A">
        <w:rPr>
          <w:sz w:val="28"/>
          <w:szCs w:val="28"/>
        </w:rPr>
        <w:t>М.И.Глинки</w:t>
      </w:r>
      <w:proofErr w:type="spellEnd"/>
      <w:r w:rsidRPr="008D6A4A">
        <w:rPr>
          <w:sz w:val="28"/>
          <w:szCs w:val="28"/>
        </w:rPr>
        <w:t xml:space="preserve">, Москва 1980г.  </w:t>
      </w:r>
    </w:p>
    <w:p w:rsidR="008D6A4A" w:rsidRPr="008D6A4A" w:rsidRDefault="008D6A4A" w:rsidP="008D6A4A">
      <w:pPr>
        <w:spacing w:after="0"/>
        <w:jc w:val="both"/>
        <w:rPr>
          <w:sz w:val="28"/>
          <w:szCs w:val="28"/>
        </w:rPr>
      </w:pPr>
      <w:r w:rsidRPr="008D6A4A">
        <w:rPr>
          <w:sz w:val="28"/>
          <w:szCs w:val="28"/>
        </w:rPr>
        <w:t xml:space="preserve">   </w:t>
      </w:r>
      <w:smartTag w:uri="urn:schemas-microsoft-com:office:smarttags" w:element="metricconverter">
        <w:smartTagPr>
          <w:attr w:name="ProductID" w:val="15. Л"/>
        </w:smartTagPr>
        <w:r w:rsidRPr="008D6A4A">
          <w:rPr>
            <w:sz w:val="28"/>
            <w:szCs w:val="28"/>
          </w:rPr>
          <w:t xml:space="preserve">15. </w:t>
        </w:r>
        <w:proofErr w:type="spellStart"/>
        <w:r w:rsidRPr="008D6A4A">
          <w:rPr>
            <w:sz w:val="28"/>
            <w:szCs w:val="28"/>
          </w:rPr>
          <w:t>Л</w:t>
        </w:r>
      </w:smartTag>
      <w:r w:rsidRPr="008D6A4A">
        <w:rPr>
          <w:sz w:val="28"/>
          <w:szCs w:val="28"/>
        </w:rPr>
        <w:t>.Михеева</w:t>
      </w:r>
      <w:proofErr w:type="spellEnd"/>
      <w:r w:rsidRPr="008D6A4A">
        <w:rPr>
          <w:sz w:val="28"/>
          <w:szCs w:val="28"/>
        </w:rPr>
        <w:t xml:space="preserve"> «Музыкальный словарь в рассказах» изд. «Советский композитор» </w:t>
      </w:r>
    </w:p>
    <w:p w:rsidR="008D6A4A" w:rsidRPr="008D6A4A" w:rsidRDefault="008D6A4A" w:rsidP="008D6A4A">
      <w:pPr>
        <w:spacing w:after="0"/>
        <w:jc w:val="both"/>
        <w:rPr>
          <w:sz w:val="28"/>
          <w:szCs w:val="28"/>
        </w:rPr>
      </w:pPr>
      <w:r w:rsidRPr="008D6A4A">
        <w:rPr>
          <w:sz w:val="28"/>
          <w:szCs w:val="28"/>
        </w:rPr>
        <w:t xml:space="preserve">         Москва 1988г.    </w:t>
      </w:r>
    </w:p>
    <w:p w:rsidR="008D6A4A" w:rsidRPr="008D6A4A" w:rsidRDefault="008D6A4A" w:rsidP="008D6A4A">
      <w:pPr>
        <w:spacing w:after="0"/>
        <w:jc w:val="both"/>
        <w:rPr>
          <w:sz w:val="28"/>
          <w:szCs w:val="28"/>
        </w:rPr>
      </w:pPr>
      <w:r w:rsidRPr="008D6A4A">
        <w:rPr>
          <w:sz w:val="28"/>
          <w:szCs w:val="28"/>
        </w:rPr>
        <w:t xml:space="preserve">   16. Русские исторические песни (хрестоматия) изд. «Высшая школа» Москва </w:t>
      </w:r>
    </w:p>
    <w:p w:rsidR="008D6A4A" w:rsidRPr="008D6A4A" w:rsidRDefault="008D6A4A" w:rsidP="008D6A4A">
      <w:pPr>
        <w:spacing w:after="0"/>
        <w:jc w:val="both"/>
        <w:rPr>
          <w:sz w:val="28"/>
          <w:szCs w:val="28"/>
        </w:rPr>
      </w:pPr>
      <w:r w:rsidRPr="008D6A4A">
        <w:rPr>
          <w:sz w:val="28"/>
          <w:szCs w:val="28"/>
        </w:rPr>
        <w:t xml:space="preserve">         1985г.  </w:t>
      </w:r>
    </w:p>
    <w:p w:rsidR="008D6A4A" w:rsidRPr="008D6A4A" w:rsidRDefault="008D6A4A" w:rsidP="008D6A4A">
      <w:pPr>
        <w:spacing w:after="0"/>
        <w:jc w:val="both"/>
        <w:rPr>
          <w:sz w:val="28"/>
          <w:szCs w:val="28"/>
        </w:rPr>
      </w:pPr>
      <w:r w:rsidRPr="008D6A4A">
        <w:rPr>
          <w:sz w:val="28"/>
          <w:szCs w:val="28"/>
        </w:rPr>
        <w:t xml:space="preserve">   17. Русские народные песни (песенник) выпуск № 4. </w:t>
      </w:r>
    </w:p>
    <w:p w:rsidR="008D6A4A" w:rsidRPr="008D6A4A" w:rsidRDefault="008D6A4A" w:rsidP="008D6A4A">
      <w:pPr>
        <w:spacing w:after="0"/>
        <w:jc w:val="both"/>
        <w:rPr>
          <w:sz w:val="28"/>
          <w:szCs w:val="28"/>
        </w:rPr>
      </w:pPr>
      <w:r w:rsidRPr="008D6A4A">
        <w:rPr>
          <w:sz w:val="28"/>
          <w:szCs w:val="28"/>
        </w:rPr>
        <w:t xml:space="preserve">   18. Русская музыка в школе Москва 1998г. </w:t>
      </w:r>
    </w:p>
    <w:p w:rsidR="008D6A4A" w:rsidRPr="008D6A4A" w:rsidRDefault="008D6A4A" w:rsidP="008D6A4A">
      <w:pPr>
        <w:spacing w:after="0"/>
        <w:jc w:val="both"/>
        <w:rPr>
          <w:sz w:val="28"/>
          <w:szCs w:val="28"/>
        </w:rPr>
      </w:pPr>
      <w:r w:rsidRPr="008D6A4A">
        <w:rPr>
          <w:sz w:val="28"/>
          <w:szCs w:val="28"/>
        </w:rPr>
        <w:t xml:space="preserve">   19. Рассказы о музыке. Москва 1972г.      </w:t>
      </w:r>
    </w:p>
    <w:p w:rsidR="008D6A4A" w:rsidRPr="008D6A4A" w:rsidRDefault="008D6A4A" w:rsidP="008D6A4A">
      <w:pPr>
        <w:spacing w:after="0"/>
        <w:jc w:val="both"/>
        <w:rPr>
          <w:sz w:val="28"/>
          <w:szCs w:val="28"/>
        </w:rPr>
      </w:pPr>
      <w:r w:rsidRPr="008D6A4A">
        <w:rPr>
          <w:sz w:val="28"/>
          <w:szCs w:val="28"/>
        </w:rPr>
        <w:t xml:space="preserve">   20. Н.А. </w:t>
      </w:r>
      <w:proofErr w:type="spellStart"/>
      <w:r w:rsidRPr="008D6A4A">
        <w:rPr>
          <w:sz w:val="28"/>
          <w:szCs w:val="28"/>
        </w:rPr>
        <w:t>Саутин</w:t>
      </w:r>
      <w:proofErr w:type="spellEnd"/>
      <w:r w:rsidRPr="008D6A4A">
        <w:rPr>
          <w:sz w:val="28"/>
          <w:szCs w:val="28"/>
        </w:rPr>
        <w:t xml:space="preserve"> «</w:t>
      </w:r>
      <w:proofErr w:type="spellStart"/>
      <w:r w:rsidRPr="008D6A4A">
        <w:rPr>
          <w:sz w:val="28"/>
          <w:szCs w:val="28"/>
        </w:rPr>
        <w:t>Б.М.Кустодиев</w:t>
      </w:r>
      <w:proofErr w:type="spellEnd"/>
      <w:r w:rsidRPr="008D6A4A">
        <w:rPr>
          <w:sz w:val="28"/>
          <w:szCs w:val="28"/>
        </w:rPr>
        <w:t xml:space="preserve">» изд. «Художники РСФСР» Ленинград 1987г.  </w:t>
      </w:r>
    </w:p>
    <w:p w:rsidR="008D6A4A" w:rsidRPr="008D6A4A" w:rsidRDefault="008D6A4A" w:rsidP="008D6A4A">
      <w:pPr>
        <w:spacing w:after="0"/>
        <w:jc w:val="both"/>
        <w:rPr>
          <w:sz w:val="28"/>
          <w:szCs w:val="28"/>
        </w:rPr>
      </w:pPr>
      <w:r w:rsidRPr="008D6A4A">
        <w:rPr>
          <w:sz w:val="28"/>
          <w:szCs w:val="28"/>
        </w:rPr>
        <w:t xml:space="preserve">   21. </w:t>
      </w:r>
      <w:proofErr w:type="spellStart"/>
      <w:r w:rsidRPr="008D6A4A">
        <w:rPr>
          <w:sz w:val="28"/>
          <w:szCs w:val="28"/>
        </w:rPr>
        <w:t>Н.А.Терентьева</w:t>
      </w:r>
      <w:proofErr w:type="spellEnd"/>
      <w:r w:rsidRPr="008D6A4A">
        <w:rPr>
          <w:sz w:val="28"/>
          <w:szCs w:val="28"/>
        </w:rPr>
        <w:t xml:space="preserve"> «Музыка» Министерство образования Российской Федерации </w:t>
      </w:r>
    </w:p>
    <w:p w:rsidR="008D6A4A" w:rsidRPr="008D6A4A" w:rsidRDefault="008D6A4A" w:rsidP="008D6A4A">
      <w:pPr>
        <w:spacing w:after="0"/>
        <w:jc w:val="both"/>
        <w:rPr>
          <w:sz w:val="28"/>
          <w:szCs w:val="28"/>
        </w:rPr>
      </w:pPr>
      <w:r w:rsidRPr="008D6A4A">
        <w:rPr>
          <w:sz w:val="28"/>
          <w:szCs w:val="28"/>
        </w:rPr>
        <w:t xml:space="preserve">         1994г.  </w:t>
      </w:r>
    </w:p>
    <w:p w:rsidR="008D6A4A" w:rsidRPr="008D6A4A" w:rsidRDefault="008D6A4A" w:rsidP="008D6A4A">
      <w:pPr>
        <w:spacing w:after="0"/>
        <w:jc w:val="both"/>
        <w:rPr>
          <w:sz w:val="28"/>
          <w:szCs w:val="28"/>
        </w:rPr>
      </w:pPr>
      <w:r w:rsidRPr="008D6A4A">
        <w:rPr>
          <w:sz w:val="28"/>
          <w:szCs w:val="28"/>
        </w:rPr>
        <w:t xml:space="preserve">   22.. </w:t>
      </w:r>
      <w:proofErr w:type="spellStart"/>
      <w:r w:rsidRPr="008D6A4A">
        <w:rPr>
          <w:sz w:val="28"/>
          <w:szCs w:val="28"/>
        </w:rPr>
        <w:t>С.Тагорян</w:t>
      </w:r>
      <w:proofErr w:type="spellEnd"/>
      <w:r w:rsidRPr="008D6A4A">
        <w:rPr>
          <w:sz w:val="28"/>
          <w:szCs w:val="28"/>
        </w:rPr>
        <w:t xml:space="preserve"> «В мире музыкальных инструментов». </w:t>
      </w:r>
    </w:p>
    <w:p w:rsidR="008D6A4A" w:rsidRPr="008D6A4A" w:rsidRDefault="008D6A4A" w:rsidP="008D6A4A">
      <w:pPr>
        <w:spacing w:after="0"/>
        <w:jc w:val="both"/>
        <w:rPr>
          <w:sz w:val="28"/>
          <w:szCs w:val="28"/>
        </w:rPr>
      </w:pPr>
      <w:r w:rsidRPr="008D6A4A">
        <w:rPr>
          <w:sz w:val="28"/>
          <w:szCs w:val="28"/>
        </w:rPr>
        <w:t xml:space="preserve">   23. Журнал «Начальная школа» № 7 2001г.  </w:t>
      </w:r>
    </w:p>
    <w:p w:rsidR="008D6A4A" w:rsidRPr="008D6A4A" w:rsidRDefault="008D6A4A" w:rsidP="008D6A4A">
      <w:pPr>
        <w:spacing w:after="0"/>
        <w:jc w:val="both"/>
        <w:rPr>
          <w:sz w:val="28"/>
          <w:szCs w:val="28"/>
        </w:rPr>
      </w:pPr>
      <w:r w:rsidRPr="008D6A4A">
        <w:rPr>
          <w:sz w:val="28"/>
          <w:szCs w:val="28"/>
        </w:rPr>
        <w:t xml:space="preserve">   </w:t>
      </w:r>
      <w:smartTag w:uri="urn:schemas-microsoft-com:office:smarttags" w:element="metricconverter">
        <w:smartTagPr>
          <w:attr w:name="ProductID" w:val="24. Л"/>
        </w:smartTagPr>
        <w:r w:rsidRPr="008D6A4A">
          <w:rPr>
            <w:sz w:val="28"/>
            <w:szCs w:val="28"/>
          </w:rPr>
          <w:t xml:space="preserve">24. </w:t>
        </w:r>
        <w:proofErr w:type="spellStart"/>
        <w:r w:rsidRPr="008D6A4A">
          <w:rPr>
            <w:sz w:val="28"/>
            <w:szCs w:val="28"/>
          </w:rPr>
          <w:t>Л</w:t>
        </w:r>
      </w:smartTag>
      <w:r w:rsidRPr="008D6A4A">
        <w:rPr>
          <w:sz w:val="28"/>
          <w:szCs w:val="28"/>
        </w:rPr>
        <w:t>.Т.Дмитриеева</w:t>
      </w:r>
      <w:proofErr w:type="spellEnd"/>
      <w:r w:rsidRPr="008D6A4A">
        <w:rPr>
          <w:sz w:val="28"/>
          <w:szCs w:val="28"/>
        </w:rPr>
        <w:t xml:space="preserve">, </w:t>
      </w:r>
      <w:proofErr w:type="spellStart"/>
      <w:r w:rsidRPr="008D6A4A">
        <w:rPr>
          <w:sz w:val="28"/>
          <w:szCs w:val="28"/>
        </w:rPr>
        <w:t>Н.М.Черноиваненко</w:t>
      </w:r>
      <w:proofErr w:type="spellEnd"/>
      <w:r w:rsidRPr="008D6A4A">
        <w:rPr>
          <w:sz w:val="28"/>
          <w:szCs w:val="28"/>
        </w:rPr>
        <w:t xml:space="preserve"> Методика музыкального воспитания </w:t>
      </w:r>
      <w:proofErr w:type="gramStart"/>
      <w:r w:rsidRPr="008D6A4A">
        <w:rPr>
          <w:sz w:val="28"/>
          <w:szCs w:val="28"/>
        </w:rPr>
        <w:t>в</w:t>
      </w:r>
      <w:proofErr w:type="gramEnd"/>
      <w:r w:rsidRPr="008D6A4A">
        <w:rPr>
          <w:sz w:val="28"/>
          <w:szCs w:val="28"/>
        </w:rPr>
        <w:t xml:space="preserve"> </w:t>
      </w:r>
    </w:p>
    <w:p w:rsidR="008D6A4A" w:rsidRPr="008D6A4A" w:rsidRDefault="008D6A4A" w:rsidP="008D6A4A">
      <w:pPr>
        <w:jc w:val="both"/>
        <w:rPr>
          <w:sz w:val="28"/>
          <w:szCs w:val="28"/>
        </w:rPr>
      </w:pPr>
      <w:r w:rsidRPr="008D6A4A">
        <w:rPr>
          <w:sz w:val="28"/>
          <w:szCs w:val="28"/>
        </w:rPr>
        <w:t xml:space="preserve">         школе Москва 1989г. </w:t>
      </w:r>
    </w:p>
    <w:p w:rsidR="008D6A4A" w:rsidRPr="008D6A4A" w:rsidRDefault="008D6A4A" w:rsidP="008D6A4A">
      <w:pPr>
        <w:jc w:val="both"/>
        <w:rPr>
          <w:sz w:val="28"/>
          <w:szCs w:val="28"/>
        </w:rPr>
      </w:pPr>
    </w:p>
    <w:p w:rsidR="00C07776" w:rsidRDefault="00176E3D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                            </w:t>
      </w:r>
      <w:r w:rsidRPr="00176E3D">
        <w:rPr>
          <w:b/>
          <w:sz w:val="32"/>
          <w:szCs w:val="32"/>
        </w:rPr>
        <w:t>Тематическое планирование</w:t>
      </w:r>
      <w:r>
        <w:rPr>
          <w:b/>
          <w:sz w:val="32"/>
          <w:szCs w:val="32"/>
        </w:rPr>
        <w:t>.</w:t>
      </w:r>
    </w:p>
    <w:p w:rsidR="00176E3D" w:rsidRDefault="00176E3D">
      <w:pPr>
        <w:rPr>
          <w:b/>
          <w:sz w:val="32"/>
          <w:szCs w:val="32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42"/>
        <w:gridCol w:w="7088"/>
        <w:gridCol w:w="2352"/>
      </w:tblGrid>
      <w:tr w:rsidR="00176E3D" w:rsidTr="00176E3D">
        <w:tc>
          <w:tcPr>
            <w:tcW w:w="1242" w:type="dxa"/>
          </w:tcPr>
          <w:p w:rsidR="00176E3D" w:rsidRDefault="00176E3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7088" w:type="dxa"/>
          </w:tcPr>
          <w:p w:rsidR="00176E3D" w:rsidRDefault="00176E3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разделов и тем.</w:t>
            </w:r>
          </w:p>
        </w:tc>
        <w:tc>
          <w:tcPr>
            <w:tcW w:w="2352" w:type="dxa"/>
          </w:tcPr>
          <w:p w:rsidR="00176E3D" w:rsidRDefault="00176E3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 часов</w:t>
            </w:r>
          </w:p>
        </w:tc>
      </w:tr>
      <w:tr w:rsidR="00176E3D" w:rsidRPr="00176E3D" w:rsidTr="00176E3D">
        <w:tc>
          <w:tcPr>
            <w:tcW w:w="1242" w:type="dxa"/>
          </w:tcPr>
          <w:p w:rsidR="00176E3D" w:rsidRPr="00176E3D" w:rsidRDefault="00176E3D">
            <w:pPr>
              <w:rPr>
                <w:sz w:val="28"/>
                <w:szCs w:val="28"/>
              </w:rPr>
            </w:pPr>
            <w:r w:rsidRPr="00176E3D">
              <w:rPr>
                <w:sz w:val="28"/>
                <w:szCs w:val="28"/>
              </w:rPr>
              <w:t>1</w:t>
            </w:r>
          </w:p>
        </w:tc>
        <w:tc>
          <w:tcPr>
            <w:tcW w:w="7088" w:type="dxa"/>
          </w:tcPr>
          <w:p w:rsidR="00176E3D" w:rsidRPr="00176E3D" w:rsidRDefault="00176E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Россия-Родина моя.</w:t>
            </w:r>
          </w:p>
        </w:tc>
        <w:tc>
          <w:tcPr>
            <w:tcW w:w="2352" w:type="dxa"/>
          </w:tcPr>
          <w:p w:rsidR="00176E3D" w:rsidRPr="00176E3D" w:rsidRDefault="00F243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76E3D" w:rsidRPr="00176E3D" w:rsidTr="00176E3D">
        <w:tc>
          <w:tcPr>
            <w:tcW w:w="1242" w:type="dxa"/>
          </w:tcPr>
          <w:p w:rsidR="00176E3D" w:rsidRPr="00176E3D" w:rsidRDefault="00176E3D">
            <w:pPr>
              <w:rPr>
                <w:sz w:val="28"/>
                <w:szCs w:val="28"/>
              </w:rPr>
            </w:pPr>
            <w:r w:rsidRPr="00176E3D">
              <w:rPr>
                <w:sz w:val="28"/>
                <w:szCs w:val="28"/>
              </w:rPr>
              <w:t>2</w:t>
            </w:r>
          </w:p>
        </w:tc>
        <w:tc>
          <w:tcPr>
            <w:tcW w:w="7088" w:type="dxa"/>
          </w:tcPr>
          <w:p w:rsidR="00176E3D" w:rsidRPr="00176E3D" w:rsidRDefault="00176E3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День</w:t>
            </w:r>
            <w:proofErr w:type="gramStart"/>
            <w:r>
              <w:rPr>
                <w:sz w:val="28"/>
                <w:szCs w:val="28"/>
              </w:rPr>
              <w:t>,п</w:t>
            </w:r>
            <w:proofErr w:type="gramEnd"/>
            <w:r>
              <w:rPr>
                <w:sz w:val="28"/>
                <w:szCs w:val="28"/>
              </w:rPr>
              <w:t>олный</w:t>
            </w:r>
            <w:proofErr w:type="spellEnd"/>
            <w:r>
              <w:rPr>
                <w:sz w:val="28"/>
                <w:szCs w:val="28"/>
              </w:rPr>
              <w:t xml:space="preserve"> событий.</w:t>
            </w:r>
          </w:p>
        </w:tc>
        <w:tc>
          <w:tcPr>
            <w:tcW w:w="2352" w:type="dxa"/>
          </w:tcPr>
          <w:p w:rsidR="00176E3D" w:rsidRPr="00176E3D" w:rsidRDefault="00F243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76E3D" w:rsidRPr="00176E3D" w:rsidTr="00176E3D">
        <w:tc>
          <w:tcPr>
            <w:tcW w:w="1242" w:type="dxa"/>
          </w:tcPr>
          <w:p w:rsidR="00176E3D" w:rsidRPr="00176E3D" w:rsidRDefault="00176E3D">
            <w:pPr>
              <w:rPr>
                <w:sz w:val="28"/>
                <w:szCs w:val="28"/>
              </w:rPr>
            </w:pPr>
            <w:r w:rsidRPr="00176E3D">
              <w:rPr>
                <w:sz w:val="28"/>
                <w:szCs w:val="28"/>
              </w:rPr>
              <w:t>3</w:t>
            </w:r>
          </w:p>
        </w:tc>
        <w:tc>
          <w:tcPr>
            <w:tcW w:w="7088" w:type="dxa"/>
          </w:tcPr>
          <w:p w:rsidR="00176E3D" w:rsidRPr="00176E3D" w:rsidRDefault="00176E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О России пет</w:t>
            </w:r>
            <w:proofErr w:type="gramStart"/>
            <w:r>
              <w:rPr>
                <w:sz w:val="28"/>
                <w:szCs w:val="28"/>
              </w:rPr>
              <w:t>ь-</w:t>
            </w:r>
            <w:proofErr w:type="gramEnd"/>
            <w:r>
              <w:rPr>
                <w:sz w:val="28"/>
                <w:szCs w:val="28"/>
              </w:rPr>
              <w:t xml:space="preserve"> что стремиться в храм»</w:t>
            </w:r>
          </w:p>
        </w:tc>
        <w:tc>
          <w:tcPr>
            <w:tcW w:w="2352" w:type="dxa"/>
          </w:tcPr>
          <w:p w:rsidR="00176E3D" w:rsidRPr="00176E3D" w:rsidRDefault="00F243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76E3D" w:rsidRPr="00176E3D" w:rsidTr="00176E3D">
        <w:tc>
          <w:tcPr>
            <w:tcW w:w="1242" w:type="dxa"/>
          </w:tcPr>
          <w:p w:rsidR="00176E3D" w:rsidRPr="00176E3D" w:rsidRDefault="00176E3D">
            <w:pPr>
              <w:rPr>
                <w:sz w:val="28"/>
                <w:szCs w:val="28"/>
              </w:rPr>
            </w:pPr>
            <w:r w:rsidRPr="00176E3D">
              <w:rPr>
                <w:sz w:val="28"/>
                <w:szCs w:val="28"/>
              </w:rPr>
              <w:t>4</w:t>
            </w:r>
          </w:p>
        </w:tc>
        <w:tc>
          <w:tcPr>
            <w:tcW w:w="7088" w:type="dxa"/>
          </w:tcPr>
          <w:p w:rsidR="00176E3D" w:rsidRPr="00176E3D" w:rsidRDefault="00176E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Гори, гори ясно, чтобы не погасло!»</w:t>
            </w:r>
          </w:p>
        </w:tc>
        <w:tc>
          <w:tcPr>
            <w:tcW w:w="2352" w:type="dxa"/>
          </w:tcPr>
          <w:p w:rsidR="00176E3D" w:rsidRPr="00176E3D" w:rsidRDefault="00F243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76E3D" w:rsidRPr="00176E3D" w:rsidTr="00176E3D">
        <w:tc>
          <w:tcPr>
            <w:tcW w:w="1242" w:type="dxa"/>
          </w:tcPr>
          <w:p w:rsidR="00176E3D" w:rsidRPr="00176E3D" w:rsidRDefault="00176E3D">
            <w:pPr>
              <w:rPr>
                <w:sz w:val="28"/>
                <w:szCs w:val="28"/>
              </w:rPr>
            </w:pPr>
            <w:r w:rsidRPr="00176E3D">
              <w:rPr>
                <w:sz w:val="28"/>
                <w:szCs w:val="28"/>
              </w:rPr>
              <w:t>5</w:t>
            </w:r>
          </w:p>
        </w:tc>
        <w:tc>
          <w:tcPr>
            <w:tcW w:w="7088" w:type="dxa"/>
          </w:tcPr>
          <w:p w:rsidR="00176E3D" w:rsidRPr="00176E3D" w:rsidRDefault="00F243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музыкальном театре.</w:t>
            </w:r>
          </w:p>
        </w:tc>
        <w:tc>
          <w:tcPr>
            <w:tcW w:w="2352" w:type="dxa"/>
          </w:tcPr>
          <w:p w:rsidR="00176E3D" w:rsidRPr="00176E3D" w:rsidRDefault="00F243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176E3D" w:rsidRPr="00176E3D" w:rsidTr="00176E3D">
        <w:tc>
          <w:tcPr>
            <w:tcW w:w="1242" w:type="dxa"/>
          </w:tcPr>
          <w:p w:rsidR="00176E3D" w:rsidRPr="00176E3D" w:rsidRDefault="00176E3D">
            <w:pPr>
              <w:rPr>
                <w:sz w:val="28"/>
                <w:szCs w:val="28"/>
              </w:rPr>
            </w:pPr>
            <w:r w:rsidRPr="00176E3D">
              <w:rPr>
                <w:sz w:val="28"/>
                <w:szCs w:val="28"/>
              </w:rPr>
              <w:t>6</w:t>
            </w:r>
          </w:p>
        </w:tc>
        <w:tc>
          <w:tcPr>
            <w:tcW w:w="7088" w:type="dxa"/>
          </w:tcPr>
          <w:p w:rsidR="00176E3D" w:rsidRPr="00176E3D" w:rsidRDefault="00F243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концертном зале.</w:t>
            </w:r>
          </w:p>
        </w:tc>
        <w:tc>
          <w:tcPr>
            <w:tcW w:w="2352" w:type="dxa"/>
          </w:tcPr>
          <w:p w:rsidR="00176E3D" w:rsidRPr="00176E3D" w:rsidRDefault="00F243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176E3D" w:rsidRPr="00176E3D" w:rsidTr="00176E3D">
        <w:tc>
          <w:tcPr>
            <w:tcW w:w="1242" w:type="dxa"/>
          </w:tcPr>
          <w:p w:rsidR="00176E3D" w:rsidRPr="00176E3D" w:rsidRDefault="00176E3D">
            <w:pPr>
              <w:rPr>
                <w:sz w:val="28"/>
                <w:szCs w:val="28"/>
              </w:rPr>
            </w:pPr>
            <w:r w:rsidRPr="00176E3D">
              <w:rPr>
                <w:sz w:val="28"/>
                <w:szCs w:val="28"/>
              </w:rPr>
              <w:t>7</w:t>
            </w:r>
          </w:p>
        </w:tc>
        <w:tc>
          <w:tcPr>
            <w:tcW w:w="7088" w:type="dxa"/>
          </w:tcPr>
          <w:p w:rsidR="00176E3D" w:rsidRPr="00176E3D" w:rsidRDefault="00F243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«Чтобы музыкантом быть, так надобно уменье…»</w:t>
            </w:r>
          </w:p>
        </w:tc>
        <w:tc>
          <w:tcPr>
            <w:tcW w:w="2352" w:type="dxa"/>
          </w:tcPr>
          <w:p w:rsidR="00176E3D" w:rsidRPr="00176E3D" w:rsidRDefault="00F243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</w:tbl>
    <w:p w:rsidR="00176E3D" w:rsidRDefault="00176E3D">
      <w:pPr>
        <w:rPr>
          <w:sz w:val="28"/>
          <w:szCs w:val="28"/>
        </w:rPr>
      </w:pPr>
    </w:p>
    <w:p w:rsidR="00E52BCA" w:rsidRDefault="00E52BCA">
      <w:pPr>
        <w:rPr>
          <w:sz w:val="28"/>
          <w:szCs w:val="28"/>
        </w:rPr>
      </w:pPr>
    </w:p>
    <w:p w:rsidR="00E52BCA" w:rsidRDefault="00E52BCA">
      <w:pPr>
        <w:rPr>
          <w:sz w:val="28"/>
          <w:szCs w:val="28"/>
        </w:rPr>
      </w:pPr>
    </w:p>
    <w:p w:rsidR="00E52BCA" w:rsidRDefault="00E52BCA">
      <w:pPr>
        <w:rPr>
          <w:sz w:val="28"/>
          <w:szCs w:val="28"/>
        </w:rPr>
      </w:pPr>
    </w:p>
    <w:p w:rsidR="00E52BCA" w:rsidRDefault="00E52BCA">
      <w:pPr>
        <w:rPr>
          <w:sz w:val="28"/>
          <w:szCs w:val="28"/>
        </w:rPr>
      </w:pPr>
    </w:p>
    <w:p w:rsidR="00E52BCA" w:rsidRDefault="00E52BCA">
      <w:pPr>
        <w:rPr>
          <w:sz w:val="28"/>
          <w:szCs w:val="28"/>
        </w:rPr>
      </w:pPr>
    </w:p>
    <w:p w:rsidR="00E52BCA" w:rsidRDefault="00E52BCA">
      <w:pPr>
        <w:rPr>
          <w:sz w:val="28"/>
          <w:szCs w:val="28"/>
        </w:rPr>
      </w:pPr>
    </w:p>
    <w:p w:rsidR="00E52BCA" w:rsidRDefault="00E52BCA">
      <w:pPr>
        <w:rPr>
          <w:sz w:val="28"/>
          <w:szCs w:val="28"/>
        </w:rPr>
      </w:pPr>
    </w:p>
    <w:p w:rsidR="00E52BCA" w:rsidRDefault="00E52BCA">
      <w:pPr>
        <w:rPr>
          <w:sz w:val="28"/>
          <w:szCs w:val="28"/>
        </w:rPr>
      </w:pPr>
    </w:p>
    <w:p w:rsidR="00E52BCA" w:rsidRDefault="00E52BCA">
      <w:pPr>
        <w:rPr>
          <w:sz w:val="28"/>
          <w:szCs w:val="28"/>
        </w:rPr>
      </w:pPr>
    </w:p>
    <w:p w:rsidR="00E52BCA" w:rsidRDefault="00E52BCA">
      <w:pPr>
        <w:rPr>
          <w:sz w:val="28"/>
          <w:szCs w:val="28"/>
        </w:rPr>
      </w:pPr>
    </w:p>
    <w:p w:rsidR="00E52BCA" w:rsidRDefault="00E52BCA">
      <w:pPr>
        <w:rPr>
          <w:sz w:val="28"/>
          <w:szCs w:val="28"/>
        </w:rPr>
      </w:pPr>
    </w:p>
    <w:p w:rsidR="00E52BCA" w:rsidRDefault="00E52BCA">
      <w:pPr>
        <w:rPr>
          <w:sz w:val="28"/>
          <w:szCs w:val="28"/>
        </w:rPr>
      </w:pPr>
    </w:p>
    <w:p w:rsidR="00E52BCA" w:rsidRDefault="00E52BCA">
      <w:pPr>
        <w:rPr>
          <w:sz w:val="28"/>
          <w:szCs w:val="28"/>
        </w:rPr>
      </w:pPr>
    </w:p>
    <w:p w:rsidR="00E52BCA" w:rsidRDefault="00E52BCA">
      <w:pPr>
        <w:rPr>
          <w:sz w:val="28"/>
          <w:szCs w:val="28"/>
        </w:rPr>
      </w:pPr>
    </w:p>
    <w:p w:rsidR="00E52BCA" w:rsidRDefault="00E52BCA">
      <w:pPr>
        <w:rPr>
          <w:sz w:val="28"/>
          <w:szCs w:val="28"/>
        </w:rPr>
      </w:pPr>
    </w:p>
    <w:p w:rsidR="00E52BCA" w:rsidRDefault="00E52BCA">
      <w:pPr>
        <w:rPr>
          <w:sz w:val="28"/>
          <w:szCs w:val="28"/>
        </w:rPr>
      </w:pPr>
    </w:p>
    <w:p w:rsidR="00E52BCA" w:rsidRDefault="00E52BCA">
      <w:pPr>
        <w:rPr>
          <w:sz w:val="28"/>
          <w:szCs w:val="28"/>
        </w:rPr>
      </w:pPr>
    </w:p>
    <w:p w:rsidR="00E52BCA" w:rsidRDefault="00E52BCA">
      <w:pPr>
        <w:rPr>
          <w:sz w:val="28"/>
          <w:szCs w:val="28"/>
        </w:rPr>
      </w:pPr>
    </w:p>
    <w:tbl>
      <w:tblPr>
        <w:tblW w:w="5000" w:type="pct"/>
        <w:tblCellSpacing w:w="0" w:type="dxa"/>
        <w:tblInd w:w="6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10546"/>
      </w:tblGrid>
      <w:tr w:rsidR="00E52BCA" w:rsidTr="00E52BCA">
        <w:trPr>
          <w:tblCellSpacing w:w="0" w:type="dxa"/>
        </w:trPr>
        <w:tc>
          <w:tcPr>
            <w:tcW w:w="5000" w:type="pct"/>
            <w:vAlign w:val="center"/>
          </w:tcPr>
          <w:p w:rsidR="00E52BCA" w:rsidRDefault="00E52BCA">
            <w:pPr>
              <w:jc w:val="center"/>
              <w:rPr>
                <w:b/>
                <w:i/>
                <w:sz w:val="32"/>
                <w:szCs w:val="32"/>
              </w:rPr>
            </w:pPr>
          </w:p>
          <w:p w:rsidR="00E52BCA" w:rsidRDefault="00E52BCA">
            <w:pPr>
              <w:spacing w:before="100" w:beforeAutospacing="1" w:after="100" w:afterAutospacing="1" w:line="280" w:lineRule="atLeast"/>
              <w:ind w:left="40"/>
              <w:jc w:val="both"/>
              <w:rPr>
                <w:rFonts w:ascii="Tahoma" w:hAnsi="Tahoma" w:cs="Tahoma"/>
                <w:color w:val="424240"/>
                <w:sz w:val="28"/>
                <w:szCs w:val="28"/>
              </w:rPr>
            </w:pPr>
            <w:r>
              <w:rPr>
                <w:rFonts w:ascii="Tahoma" w:hAnsi="Tahoma" w:cs="Tahoma"/>
                <w:color w:val="424240"/>
                <w:sz w:val="28"/>
                <w:szCs w:val="28"/>
              </w:rPr>
              <w:t xml:space="preserve">                         </w:t>
            </w:r>
            <w:proofErr w:type="spellStart"/>
            <w:r>
              <w:rPr>
                <w:rFonts w:ascii="Tahoma" w:hAnsi="Tahoma" w:cs="Tahoma"/>
                <w:color w:val="424240"/>
                <w:sz w:val="28"/>
                <w:szCs w:val="28"/>
              </w:rPr>
              <w:t>Урочно</w:t>
            </w:r>
            <w:proofErr w:type="spellEnd"/>
            <w:r>
              <w:rPr>
                <w:rFonts w:ascii="Tahoma" w:hAnsi="Tahoma" w:cs="Tahoma"/>
                <w:color w:val="424240"/>
                <w:sz w:val="28"/>
                <w:szCs w:val="28"/>
              </w:rPr>
              <w:t xml:space="preserve"> – тематическое планирование</w:t>
            </w:r>
          </w:p>
        </w:tc>
      </w:tr>
      <w:tr w:rsidR="00E52BCA" w:rsidTr="00E52BCA">
        <w:trPr>
          <w:tblCellSpacing w:w="0" w:type="dxa"/>
        </w:trPr>
        <w:tc>
          <w:tcPr>
            <w:tcW w:w="5000" w:type="pct"/>
            <w:vAlign w:val="center"/>
            <w:hideMark/>
          </w:tcPr>
          <w:p w:rsidR="00E52BCA" w:rsidRDefault="00E52BCA">
            <w:pPr>
              <w:spacing w:before="60" w:after="60" w:line="280" w:lineRule="atLeast"/>
              <w:ind w:left="60" w:right="60" w:firstLine="400"/>
              <w:jc w:val="both"/>
              <w:rPr>
                <w:rFonts w:ascii="Tahoma" w:hAnsi="Tahoma" w:cs="Tahoma"/>
                <w:color w:val="424240"/>
                <w:sz w:val="18"/>
                <w:szCs w:val="18"/>
              </w:rPr>
            </w:pPr>
            <w:r>
              <w:rPr>
                <w:rFonts w:ascii="Tahoma" w:hAnsi="Tahoma" w:cs="Tahoma"/>
                <w:color w:val="424240"/>
                <w:sz w:val="18"/>
                <w:szCs w:val="18"/>
              </w:rPr>
              <w:t xml:space="preserve">Количество часов: </w:t>
            </w:r>
            <w:r>
              <w:rPr>
                <w:rFonts w:ascii="Tahoma" w:hAnsi="Tahoma" w:cs="Tahoma"/>
                <w:b/>
                <w:bCs/>
                <w:color w:val="424240"/>
                <w:sz w:val="18"/>
                <w:szCs w:val="18"/>
              </w:rPr>
              <w:t>34</w:t>
            </w:r>
          </w:p>
          <w:tbl>
            <w:tblPr>
              <w:tblW w:w="5000" w:type="pct"/>
              <w:tblCellSpacing w:w="0" w:type="dxa"/>
              <w:tblInd w:w="8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8"/>
              <w:gridCol w:w="497"/>
              <w:gridCol w:w="2352"/>
              <w:gridCol w:w="2353"/>
              <w:gridCol w:w="2353"/>
              <w:gridCol w:w="2353"/>
            </w:tblGrid>
            <w:tr w:rsidR="00E52BCA">
              <w:trPr>
                <w:tblCellSpacing w:w="0" w:type="dxa"/>
              </w:trPr>
              <w:tc>
                <w:tcPr>
                  <w:tcW w:w="200" w:type="pct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BE7D1"/>
                  <w:tcMar>
                    <w:top w:w="4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№ </w:t>
                  </w: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п.п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BE7D1"/>
                  <w:tcMar>
                    <w:top w:w="4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Дата</w:t>
                  </w:r>
                </w:p>
              </w:tc>
              <w:tc>
                <w:tcPr>
                  <w:tcW w:w="1150" w:type="pct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BE7D1"/>
                  <w:tcMar>
                    <w:top w:w="4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Тема урока</w:t>
                  </w:r>
                </w:p>
              </w:tc>
              <w:tc>
                <w:tcPr>
                  <w:tcW w:w="1150" w:type="pct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BE7D1"/>
                  <w:tcMar>
                    <w:top w:w="4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Музыкальный материал</w:t>
                  </w:r>
                </w:p>
              </w:tc>
              <w:tc>
                <w:tcPr>
                  <w:tcW w:w="1150" w:type="pct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BE7D1"/>
                  <w:tcMar>
                    <w:top w:w="4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Основные понятия</w:t>
                  </w:r>
                </w:p>
              </w:tc>
              <w:tc>
                <w:tcPr>
                  <w:tcW w:w="1150" w:type="pct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BE7D1"/>
                  <w:tcMar>
                    <w:top w:w="4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Методические пособия</w:t>
                  </w:r>
                </w:p>
              </w:tc>
            </w:tr>
            <w:tr w:rsidR="00E52BCA">
              <w:trPr>
                <w:tblCellSpacing w:w="0" w:type="dxa"/>
              </w:trPr>
              <w:tc>
                <w:tcPr>
                  <w:tcW w:w="0" w:type="auto"/>
                  <w:gridSpan w:val="6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000000"/>
                      <w:sz w:val="18"/>
                      <w:szCs w:val="18"/>
                    </w:rPr>
                    <w:t>Россия – Родина моя</w:t>
                  </w:r>
                </w:p>
              </w:tc>
            </w:tr>
            <w:tr w:rsidR="00E52BCA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Музыка моего народа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Гимн РФ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Знакомство с музыкальными символами страны и школы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E52BCA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2,3</w:t>
                  </w:r>
                </w:p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Протяжные - лирические песни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Р.н.п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. «Вниз по матушке по Волге», </w:t>
                  </w: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Р.н.п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. «Тонкая рябина»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Знакомство с </w:t>
                  </w:r>
                  <w:proofErr w:type="gram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протяжными-лирическими</w:t>
                  </w:r>
                  <w:proofErr w:type="gram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 песнями, отличительными чертами жанра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Иллюстрации, диск, ноты</w:t>
                  </w:r>
                </w:p>
              </w:tc>
            </w:tr>
            <w:tr w:rsidR="00E52BCA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Плясовые песни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Р.н.п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. «Светит месяц», </w:t>
                  </w: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Р.н.п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. «Ах вы, сени!»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Знакомство с плясовыми песнями, отличительными чертами жанра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Диск, ноты</w:t>
                  </w:r>
                </w:p>
              </w:tc>
            </w:tr>
            <w:tr w:rsidR="00E52BCA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Частушки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Саратовские частушки. Озорные частушки. </w:t>
                  </w: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Р.Щедрин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Знакомство с частушками, отличительными чертами жанра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Диск, ноты</w:t>
                  </w:r>
                </w:p>
              </w:tc>
            </w:tr>
            <w:tr w:rsidR="00E52BCA">
              <w:trPr>
                <w:tblCellSpacing w:w="0" w:type="dxa"/>
              </w:trPr>
              <w:tc>
                <w:tcPr>
                  <w:tcW w:w="0" w:type="auto"/>
                  <w:gridSpan w:val="6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000000"/>
                      <w:sz w:val="18"/>
                      <w:szCs w:val="18"/>
                    </w:rPr>
                    <w:t>«О России петь – что стремиться в храм»</w:t>
                  </w:r>
                </w:p>
              </w:tc>
            </w:tr>
            <w:tr w:rsidR="00E52BCA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Былины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«Былина о Добрыне» в обработке </w:t>
                  </w: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Н.А.Римского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-Корсакова, «Богатырская» симфония А.П. Бородина, Опера-былина «Садко» Н.А. Римского-Корсакова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Знакомство с жанром былины, отличительными чертами жанра.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Текст былины, портреты</w:t>
                  </w:r>
                </w:p>
              </w:tc>
            </w:tr>
            <w:tr w:rsidR="00E52BCA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Исторические песни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Р.н.п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. «Тишина», </w:t>
                  </w: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Р.н.п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. «Ермак», </w:t>
                  </w: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Р.н.п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. «Как за речкою, да за Дарьею»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Знакомство с историческими песнями, особенностями жанра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Диск, ноты</w:t>
                  </w:r>
                </w:p>
              </w:tc>
            </w:tr>
            <w:tr w:rsidR="00E52BCA">
              <w:trPr>
                <w:tblCellSpacing w:w="0" w:type="dxa"/>
              </w:trPr>
              <w:tc>
                <w:tcPr>
                  <w:tcW w:w="0" w:type="auto"/>
                  <w:gridSpan w:val="6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000000"/>
                      <w:sz w:val="18"/>
                      <w:szCs w:val="18"/>
                    </w:rPr>
                    <w:t>«Гори, гори ясно, чтобы не погасло!»</w:t>
                  </w:r>
                </w:p>
              </w:tc>
            </w:tr>
            <w:tr w:rsidR="00E52BCA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8,9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Обрядовые песни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Р.н.п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. «Как на речке, на </w:t>
                  </w: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лужочке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», </w:t>
                  </w: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Р.н.п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. «</w:t>
                  </w: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Земелюшка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-чернозем».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Знакомство с обрядовыми песнями, отличительными чертами жанра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Видеозаписи</w:t>
                  </w:r>
                </w:p>
              </w:tc>
            </w:tr>
            <w:tr w:rsidR="00E52BCA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Свадебные обрядовые песни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Р.н.п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. «Виноград в саду цветет», </w:t>
                  </w: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Р.н.п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. «Ты ль, река моя, реченька».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Знакомство со свадебными обрядовыми песнями, отличительными чертами жанра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Ноты, диск</w:t>
                  </w:r>
                </w:p>
              </w:tc>
            </w:tr>
            <w:tr w:rsidR="00E52BCA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Солдатские песни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Р.н.п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. «</w:t>
                  </w: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Солдатушки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», </w:t>
                  </w:r>
                  <w:proofErr w:type="gram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Современная</w:t>
                  </w:r>
                  <w:proofErr w:type="gram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р.н.п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. «Шел ленинградский паренек».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Знакомство с солдатскими песнями, отличительными чертами жанра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Ноты, диск</w:t>
                  </w:r>
                </w:p>
              </w:tc>
            </w:tr>
            <w:tr w:rsidR="00E52BCA">
              <w:trPr>
                <w:tblCellSpacing w:w="0" w:type="dxa"/>
              </w:trPr>
              <w:tc>
                <w:tcPr>
                  <w:tcW w:w="0" w:type="auto"/>
                  <w:gridSpan w:val="6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000000"/>
                      <w:sz w:val="18"/>
                      <w:szCs w:val="18"/>
                    </w:rPr>
                    <w:t>Музыка ближнего зарубежья</w:t>
                  </w:r>
                </w:p>
              </w:tc>
            </w:tr>
            <w:tr w:rsidR="00E52BCA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Музыка Белоруссии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Б.н.п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. «Сел комарик на дубочек», </w:t>
                  </w: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Б.н.п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. «Бульба»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Знакомство с музыкальной культурой страны, белорусской народной музыкой.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Пейзажи разных стран, иллюстрации достопримечательностей, портреты композиторов, ноты, диски</w:t>
                  </w:r>
                </w:p>
              </w:tc>
            </w:tr>
            <w:tr w:rsidR="00E52BCA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Музыка Украины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У.н.п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. «Веселые гуси», </w:t>
                  </w: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lastRenderedPageBreak/>
                    <w:t>У.н.п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. «Веснянка», </w:t>
                  </w: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У.н.п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. «Журавель»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lastRenderedPageBreak/>
                    <w:t xml:space="preserve">Знакомство с музыкальной </w:t>
                  </w: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lastRenderedPageBreak/>
                    <w:t>культурой страны, украинской народной музыкой.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vAlign w:val="center"/>
                  <w:hideMark/>
                </w:tcPr>
                <w:p w:rsidR="00E52BCA" w:rsidRDefault="00E52BCA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52BCA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lastRenderedPageBreak/>
                    <w:t>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Музыка народов Закавказья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Г.н.п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. «Светлячок», </w:t>
                  </w: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Гусейнли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 «Цыплята», </w:t>
                  </w: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Г.н</w:t>
                  </w:r>
                  <w:proofErr w:type="gram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.т</w:t>
                  </w:r>
                  <w:proofErr w:type="gram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анец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 «Лезгинка»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Знакомство с музыкальной культурой стран Закавказья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vAlign w:val="center"/>
                  <w:hideMark/>
                </w:tcPr>
                <w:p w:rsidR="00E52BCA" w:rsidRDefault="00E52BCA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52BCA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Музыка Прибалтики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Л.н.п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. «Вей, ветерок», </w:t>
                  </w: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Э.н.п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. «Хор нашего Яна», Р. </w:t>
                  </w: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Паулс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 «</w:t>
                  </w: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Кашалотик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», «Золотая свадьба»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Знакомство с музыкальной культурой стран Прибалтики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vAlign w:val="center"/>
                  <w:hideMark/>
                </w:tcPr>
                <w:p w:rsidR="00E52BCA" w:rsidRDefault="00E52BCA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52BCA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Музыка Чехии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Ч.н.п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. «Полька», </w:t>
                  </w: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Ч.н.п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. «Пастух», </w:t>
                  </w: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Ч.н.п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. «Вот волынки заиграли»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Знакомство с музыкальной культурой страны, чешской народной музыкой.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vAlign w:val="center"/>
                  <w:hideMark/>
                </w:tcPr>
                <w:p w:rsidR="00E52BCA" w:rsidRDefault="00E52BCA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52BCA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Музыка Польши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П.н.п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. «Жаворонок», </w:t>
                  </w: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П.н.п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. «Висла», Ф. Шопен «Вальс», Огинский «Полонез»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Знакомство с музыкальной культурой страны, польской народной музыкой.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vAlign w:val="center"/>
                  <w:hideMark/>
                </w:tcPr>
                <w:p w:rsidR="00E52BCA" w:rsidRDefault="00E52BCA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52BCA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Музыка Болгарии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Б.н.п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. «Посадил я полынь», </w:t>
                  </w: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Б.н.п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. «</w:t>
                  </w: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Путьв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gram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горах</w:t>
                  </w:r>
                  <w:proofErr w:type="gram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», </w:t>
                  </w: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Б.н.п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. «Эхо»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Знакомство с музыкальной культурой страны, болгарской народной музыкой.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vAlign w:val="center"/>
                  <w:hideMark/>
                </w:tcPr>
                <w:p w:rsidR="00E52BCA" w:rsidRDefault="00E52BCA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52BCA">
              <w:trPr>
                <w:tblCellSpacing w:w="0" w:type="dxa"/>
              </w:trPr>
              <w:tc>
                <w:tcPr>
                  <w:tcW w:w="0" w:type="auto"/>
                  <w:gridSpan w:val="6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000000"/>
                      <w:sz w:val="18"/>
                      <w:szCs w:val="18"/>
                    </w:rPr>
                    <w:t>«Чтоб музыкантом быть, так надобно уменье…» Музыка зарубежных стран</w:t>
                  </w:r>
                </w:p>
              </w:tc>
            </w:tr>
            <w:tr w:rsidR="00E52BCA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19,20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Немецкая музыка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Музыка </w:t>
                  </w: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И.С.Баха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Л.Бетховена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Знакомство с отличительными чертами народной и композиторской музыки разных стран, совершенствование умения анализировать музыкальное произведение и средства музыкальной выразительности. Знакомство с творчеством композиторов разных стран.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Пейзажи разных стран, иллюстрации достопримечательностей, портреты композиторов, ноты, диски</w:t>
                  </w:r>
                </w:p>
              </w:tc>
            </w:tr>
            <w:tr w:rsidR="00E52BCA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21,22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Музыка Австрии.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Музыка </w:t>
                  </w: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В.А.Моцарта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vAlign w:val="center"/>
                  <w:hideMark/>
                </w:tcPr>
                <w:p w:rsidR="00E52BCA" w:rsidRDefault="00E52BCA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vAlign w:val="center"/>
                  <w:hideMark/>
                </w:tcPr>
                <w:p w:rsidR="00E52BCA" w:rsidRDefault="00E52BCA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52BCA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Музыка Польши.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П.н.п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. «Жаворонок»; </w:t>
                  </w: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Ф.Шопен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 «Этюд».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vAlign w:val="center"/>
                  <w:hideMark/>
                </w:tcPr>
                <w:p w:rsidR="00E52BCA" w:rsidRDefault="00E52BCA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vAlign w:val="center"/>
                  <w:hideMark/>
                </w:tcPr>
                <w:p w:rsidR="00E52BCA" w:rsidRDefault="00E52BCA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52BCA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Музыка Норвегии.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Н.н.м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. «Камертон»; музыка Э. Грига. 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vAlign w:val="center"/>
                  <w:hideMark/>
                </w:tcPr>
                <w:p w:rsidR="00E52BCA" w:rsidRDefault="00E52BCA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vAlign w:val="center"/>
                  <w:hideMark/>
                </w:tcPr>
                <w:p w:rsidR="00E52BCA" w:rsidRDefault="00E52BCA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52BCA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Музыка Венгрии.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З.Кодай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 «Чардаш»; </w:t>
                  </w: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Ф.Лист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 «Венгерская рапсодия №2» 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vAlign w:val="center"/>
                  <w:hideMark/>
                </w:tcPr>
                <w:p w:rsidR="00E52BCA" w:rsidRDefault="00E52BCA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vAlign w:val="center"/>
                  <w:hideMark/>
                </w:tcPr>
                <w:p w:rsidR="00E52BCA" w:rsidRDefault="00E52BCA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52BCA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Музыка Италии.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И.н.п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. «Санта </w:t>
                  </w: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Лючия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», </w:t>
                  </w: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А.Вивальди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 «Времена года». 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vAlign w:val="center"/>
                  <w:hideMark/>
                </w:tcPr>
                <w:p w:rsidR="00E52BCA" w:rsidRDefault="00E52BCA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vAlign w:val="center"/>
                  <w:hideMark/>
                </w:tcPr>
                <w:p w:rsidR="00E52BCA" w:rsidRDefault="00E52BCA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52BCA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Музыка Франции.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Ф.н.п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. «</w:t>
                  </w: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Са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ира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»; песни </w:t>
                  </w: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Д.Дассена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 и др. 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vAlign w:val="center"/>
                  <w:hideMark/>
                </w:tcPr>
                <w:p w:rsidR="00E52BCA" w:rsidRDefault="00E52BCA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vAlign w:val="center"/>
                  <w:hideMark/>
                </w:tcPr>
                <w:p w:rsidR="00E52BCA" w:rsidRDefault="00E52BCA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52BCA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Музыка Испании.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Испанская гитара, Ж. Бизе опера «Кармен» (Хабанера). 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vAlign w:val="center"/>
                  <w:hideMark/>
                </w:tcPr>
                <w:p w:rsidR="00E52BCA" w:rsidRDefault="00E52BCA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vAlign w:val="center"/>
                  <w:hideMark/>
                </w:tcPr>
                <w:p w:rsidR="00E52BCA" w:rsidRDefault="00E52BCA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52BCA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Музыка США.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А.н.п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. «Маленький Джо», </w:t>
                  </w: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Дж</w:t>
                  </w:r>
                  <w:proofErr w:type="gram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.Г</w:t>
                  </w:r>
                  <w:proofErr w:type="gram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ершвин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 опера «Порги и </w:t>
                  </w: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Бесс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». 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vAlign w:val="center"/>
                  <w:hideMark/>
                </w:tcPr>
                <w:p w:rsidR="00E52BCA" w:rsidRDefault="00E52BCA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vAlign w:val="center"/>
                  <w:hideMark/>
                </w:tcPr>
                <w:p w:rsidR="00E52BCA" w:rsidRDefault="00E52BCA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52BCA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Музыка Японии.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Я.н.п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. «Вишня»; </w:t>
                  </w:r>
                  <w:proofErr w:type="spell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Д.Б.Кабалевский</w:t>
                  </w:r>
                  <w:proofErr w:type="spell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 «Вариации на </w:t>
                  </w:r>
                  <w:proofErr w:type="gramStart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японскою</w:t>
                  </w:r>
                  <w:proofErr w:type="gramEnd"/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 народную тему. 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vAlign w:val="center"/>
                  <w:hideMark/>
                </w:tcPr>
                <w:p w:rsidR="00E52BCA" w:rsidRDefault="00E52BCA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vAlign w:val="center"/>
                  <w:hideMark/>
                </w:tcPr>
                <w:p w:rsidR="00E52BCA" w:rsidRDefault="00E52BCA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52BCA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lastRenderedPageBreak/>
                    <w:t>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Музыка Индии.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Музыка из кинофильмов. 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vAlign w:val="center"/>
                  <w:hideMark/>
                </w:tcPr>
                <w:p w:rsidR="00E52BCA" w:rsidRDefault="00E52BCA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vAlign w:val="center"/>
                  <w:hideMark/>
                </w:tcPr>
                <w:p w:rsidR="00E52BCA" w:rsidRDefault="00E52BCA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52BCA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Музыка Англии.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«Битлз». 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vAlign w:val="center"/>
                  <w:hideMark/>
                </w:tcPr>
                <w:p w:rsidR="00E52BCA" w:rsidRDefault="00E52BCA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vAlign w:val="center"/>
                  <w:hideMark/>
                </w:tcPr>
                <w:p w:rsidR="00E52BCA" w:rsidRDefault="00E52BCA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E52BCA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Между музыкой моего народа и музыкой других стран нет непереходимых границ.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Повторение пройденного материала 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Закрепление полученных знаний и навыков 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 xml:space="preserve">  </w:t>
                  </w:r>
                </w:p>
              </w:tc>
            </w:tr>
            <w:tr w:rsidR="00E52BCA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hideMark/>
                </w:tcPr>
                <w:p w:rsidR="00E52BCA" w:rsidRDefault="00E52BCA">
                  <w:pPr>
                    <w:spacing w:before="100" w:beforeAutospacing="1" w:after="100" w:afterAutospacing="1" w:line="280" w:lineRule="atLeast"/>
                    <w:jc w:val="center"/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  <w:t>Обобщающий урок.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vAlign w:val="center"/>
                  <w:hideMark/>
                </w:tcPr>
                <w:p w:rsidR="00E52BCA" w:rsidRDefault="00E52BCA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vAlign w:val="center"/>
                  <w:hideMark/>
                </w:tcPr>
                <w:p w:rsidR="00E52BCA" w:rsidRDefault="00E52BCA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8" w:space="0" w:color="949294"/>
                    <w:right w:val="single" w:sz="8" w:space="0" w:color="949294"/>
                  </w:tcBorders>
                  <w:shd w:val="clear" w:color="auto" w:fill="FFFFFF"/>
                  <w:vAlign w:val="center"/>
                  <w:hideMark/>
                </w:tcPr>
                <w:p w:rsidR="00E52BCA" w:rsidRDefault="00E52BCA">
                  <w:pPr>
                    <w:rPr>
                      <w:rFonts w:ascii="Tahoma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E52BCA" w:rsidRDefault="00E52BCA" w:rsidP="00E52BCA">
            <w:pPr>
              <w:spacing w:before="100" w:beforeAutospacing="1" w:after="100" w:afterAutospacing="1" w:line="280" w:lineRule="atLeast"/>
              <w:jc w:val="both"/>
              <w:rPr>
                <w:rFonts w:ascii="Tahoma" w:hAnsi="Tahoma" w:cs="Tahoma"/>
                <w:color w:val="42424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Tahoma" w:hAnsi="Tahoma" w:cs="Tahoma"/>
                <w:color w:val="424240"/>
                <w:sz w:val="18"/>
                <w:szCs w:val="18"/>
              </w:rPr>
              <w:t>.</w:t>
            </w:r>
          </w:p>
        </w:tc>
      </w:tr>
    </w:tbl>
    <w:p w:rsidR="00E52BCA" w:rsidRPr="00176E3D" w:rsidRDefault="00E52BCA">
      <w:pPr>
        <w:rPr>
          <w:sz w:val="28"/>
          <w:szCs w:val="28"/>
        </w:rPr>
      </w:pPr>
    </w:p>
    <w:sectPr w:rsidR="00E52BCA" w:rsidRPr="00176E3D" w:rsidSect="0072503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MS Mincho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5289E"/>
    <w:multiLevelType w:val="hybridMultilevel"/>
    <w:tmpl w:val="0492AB6A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DD42573"/>
    <w:multiLevelType w:val="multilevel"/>
    <w:tmpl w:val="95706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E46279"/>
    <w:multiLevelType w:val="hybridMultilevel"/>
    <w:tmpl w:val="0F0A3656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B9A73B7"/>
    <w:multiLevelType w:val="hybridMultilevel"/>
    <w:tmpl w:val="F1A4C01C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5DB065B4"/>
    <w:multiLevelType w:val="hybridMultilevel"/>
    <w:tmpl w:val="098A420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294"/>
    <w:rsid w:val="00067294"/>
    <w:rsid w:val="001029E1"/>
    <w:rsid w:val="00176E3D"/>
    <w:rsid w:val="00400F58"/>
    <w:rsid w:val="004F5B6B"/>
    <w:rsid w:val="00725038"/>
    <w:rsid w:val="008D6A4A"/>
    <w:rsid w:val="00B05DDF"/>
    <w:rsid w:val="00C07776"/>
    <w:rsid w:val="00E52BCA"/>
    <w:rsid w:val="00F24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DDF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E52BCA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E52BCA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25038"/>
    <w:rPr>
      <w:color w:val="000080"/>
      <w:u w:val="single"/>
    </w:rPr>
  </w:style>
  <w:style w:type="paragraph" w:styleId="a4">
    <w:name w:val="Body Text"/>
    <w:basedOn w:val="a"/>
    <w:link w:val="a5"/>
    <w:semiHidden/>
    <w:unhideWhenUsed/>
    <w:rsid w:val="00725038"/>
    <w:pPr>
      <w:widowControl w:val="0"/>
      <w:suppressAutoHyphens/>
      <w:spacing w:after="120" w:line="240" w:lineRule="auto"/>
    </w:pPr>
    <w:rPr>
      <w:rFonts w:ascii="Times New Roman" w:eastAsia="DejaVu Sans" w:hAnsi="Times New Roman"/>
      <w:kern w:val="2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725038"/>
    <w:rPr>
      <w:rFonts w:ascii="Times New Roman" w:eastAsia="DejaVu Sans" w:hAnsi="Times New Roman" w:cs="Times New Roman"/>
      <w:kern w:val="2"/>
      <w:sz w:val="24"/>
      <w:szCs w:val="24"/>
      <w:lang w:eastAsia="ru-RU"/>
    </w:rPr>
  </w:style>
  <w:style w:type="character" w:styleId="a6">
    <w:name w:val="Strong"/>
    <w:basedOn w:val="a0"/>
    <w:qFormat/>
    <w:rsid w:val="00725038"/>
    <w:rPr>
      <w:b/>
      <w:bCs/>
    </w:rPr>
  </w:style>
  <w:style w:type="character" w:styleId="a7">
    <w:name w:val="Emphasis"/>
    <w:basedOn w:val="a0"/>
    <w:qFormat/>
    <w:rsid w:val="00725038"/>
    <w:rPr>
      <w:i/>
      <w:iCs/>
    </w:rPr>
  </w:style>
  <w:style w:type="paragraph" w:customStyle="1" w:styleId="a8">
    <w:name w:val="Горизонтальная линия"/>
    <w:basedOn w:val="a"/>
    <w:next w:val="a4"/>
    <w:rsid w:val="00176E3D"/>
    <w:pPr>
      <w:widowControl w:val="0"/>
      <w:suppressLineNumbers/>
      <w:pBdr>
        <w:bottom w:val="double" w:sz="2" w:space="0" w:color="808080"/>
      </w:pBdr>
      <w:suppressAutoHyphens/>
      <w:spacing w:after="283" w:line="240" w:lineRule="auto"/>
    </w:pPr>
    <w:rPr>
      <w:rFonts w:ascii="Times New Roman" w:eastAsia="DejaVu Sans" w:hAnsi="Times New Roman"/>
      <w:kern w:val="2"/>
      <w:sz w:val="12"/>
      <w:szCs w:val="12"/>
      <w:lang w:eastAsia="ru-RU"/>
    </w:rPr>
  </w:style>
  <w:style w:type="table" w:styleId="a9">
    <w:name w:val="Table Grid"/>
    <w:basedOn w:val="a1"/>
    <w:uiPriority w:val="59"/>
    <w:rsid w:val="00176E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E52BC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E52BCA"/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DDF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E52BCA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E52BCA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25038"/>
    <w:rPr>
      <w:color w:val="000080"/>
      <w:u w:val="single"/>
    </w:rPr>
  </w:style>
  <w:style w:type="paragraph" w:styleId="a4">
    <w:name w:val="Body Text"/>
    <w:basedOn w:val="a"/>
    <w:link w:val="a5"/>
    <w:semiHidden/>
    <w:unhideWhenUsed/>
    <w:rsid w:val="00725038"/>
    <w:pPr>
      <w:widowControl w:val="0"/>
      <w:suppressAutoHyphens/>
      <w:spacing w:after="120" w:line="240" w:lineRule="auto"/>
    </w:pPr>
    <w:rPr>
      <w:rFonts w:ascii="Times New Roman" w:eastAsia="DejaVu Sans" w:hAnsi="Times New Roman"/>
      <w:kern w:val="2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725038"/>
    <w:rPr>
      <w:rFonts w:ascii="Times New Roman" w:eastAsia="DejaVu Sans" w:hAnsi="Times New Roman" w:cs="Times New Roman"/>
      <w:kern w:val="2"/>
      <w:sz w:val="24"/>
      <w:szCs w:val="24"/>
      <w:lang w:eastAsia="ru-RU"/>
    </w:rPr>
  </w:style>
  <w:style w:type="character" w:styleId="a6">
    <w:name w:val="Strong"/>
    <w:basedOn w:val="a0"/>
    <w:qFormat/>
    <w:rsid w:val="00725038"/>
    <w:rPr>
      <w:b/>
      <w:bCs/>
    </w:rPr>
  </w:style>
  <w:style w:type="character" w:styleId="a7">
    <w:name w:val="Emphasis"/>
    <w:basedOn w:val="a0"/>
    <w:qFormat/>
    <w:rsid w:val="00725038"/>
    <w:rPr>
      <w:i/>
      <w:iCs/>
    </w:rPr>
  </w:style>
  <w:style w:type="paragraph" w:customStyle="1" w:styleId="a8">
    <w:name w:val="Горизонтальная линия"/>
    <w:basedOn w:val="a"/>
    <w:next w:val="a4"/>
    <w:rsid w:val="00176E3D"/>
    <w:pPr>
      <w:widowControl w:val="0"/>
      <w:suppressLineNumbers/>
      <w:pBdr>
        <w:bottom w:val="double" w:sz="2" w:space="0" w:color="808080"/>
      </w:pBdr>
      <w:suppressAutoHyphens/>
      <w:spacing w:after="283" w:line="240" w:lineRule="auto"/>
    </w:pPr>
    <w:rPr>
      <w:rFonts w:ascii="Times New Roman" w:eastAsia="DejaVu Sans" w:hAnsi="Times New Roman"/>
      <w:kern w:val="2"/>
      <w:sz w:val="12"/>
      <w:szCs w:val="12"/>
      <w:lang w:eastAsia="ru-RU"/>
    </w:rPr>
  </w:style>
  <w:style w:type="table" w:styleId="a9">
    <w:name w:val="Table Grid"/>
    <w:basedOn w:val="a1"/>
    <w:uiPriority w:val="59"/>
    <w:rsid w:val="00176E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E52BC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E52BCA"/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8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rosv.ru/ebooks/Pleshakov_ShkolaRossii_ch2/3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CD543-3F42-42BE-AF7F-10401CA30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5224</Words>
  <Characters>29780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17</cp:revision>
  <dcterms:created xsi:type="dcterms:W3CDTF">2012-06-12T09:27:00Z</dcterms:created>
  <dcterms:modified xsi:type="dcterms:W3CDTF">2012-06-13T02:33:00Z</dcterms:modified>
</cp:coreProperties>
</file>