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F3" w:rsidRDefault="00D03AF3" w:rsidP="00D03A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Департамент образования города Москвы</w:t>
      </w:r>
    </w:p>
    <w:p w:rsidR="00D03AF3" w:rsidRDefault="00D03AF3" w:rsidP="00D03A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Восточное окружное управление образования</w:t>
      </w:r>
    </w:p>
    <w:p w:rsidR="00D03AF3" w:rsidRDefault="00D03AF3" w:rsidP="00D03A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Государственное бюджетное образовательное учреждение </w:t>
      </w:r>
    </w:p>
    <w:p w:rsidR="00D03AF3" w:rsidRDefault="00D03AF3" w:rsidP="00D03A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города Москвы центр развития ребенка - детский сад № 1352</w:t>
      </w:r>
    </w:p>
    <w:p w:rsidR="00D03AF3" w:rsidRDefault="00D03AF3" w:rsidP="00D03AF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AF3" w:rsidRDefault="00D03AF3" w:rsidP="00D03AF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AF3" w:rsidRDefault="00D03AF3" w:rsidP="00D03AF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AF3" w:rsidRDefault="00D03AF3" w:rsidP="00D03A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3AF3" w:rsidRDefault="00D03AF3" w:rsidP="00D03A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3AF3" w:rsidRDefault="00D03AF3" w:rsidP="00D03AF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AF3" w:rsidRDefault="00D03AF3" w:rsidP="00D03AF3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cs="Arial"/>
          <w:sz w:val="28"/>
          <w:szCs w:val="21"/>
        </w:rPr>
      </w:pPr>
      <w:r w:rsidRPr="00667A60">
        <w:rPr>
          <w:rFonts w:cs="Arial"/>
          <w:sz w:val="28"/>
          <w:szCs w:val="21"/>
        </w:rPr>
        <w:t>Проект «Что такое снег? »</w:t>
      </w:r>
    </w:p>
    <w:p w:rsidR="00D03AF3" w:rsidRPr="00667A60" w:rsidRDefault="00D03AF3" w:rsidP="00D03AF3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cs="Arial"/>
          <w:b/>
          <w:sz w:val="28"/>
          <w:szCs w:val="21"/>
        </w:rPr>
      </w:pPr>
      <w:r>
        <w:rPr>
          <w:rFonts w:cs="Arial"/>
          <w:sz w:val="28"/>
          <w:szCs w:val="21"/>
        </w:rPr>
        <w:t xml:space="preserve"> познавательно – </w:t>
      </w:r>
      <w:proofErr w:type="gramStart"/>
      <w:r>
        <w:rPr>
          <w:rFonts w:cs="Arial"/>
          <w:sz w:val="28"/>
          <w:szCs w:val="21"/>
        </w:rPr>
        <w:t>исследовательский</w:t>
      </w:r>
      <w:proofErr w:type="gramEnd"/>
      <w:r>
        <w:rPr>
          <w:rFonts w:cs="Arial"/>
          <w:sz w:val="28"/>
          <w:szCs w:val="21"/>
        </w:rPr>
        <w:t xml:space="preserve"> </w:t>
      </w:r>
      <w:r>
        <w:rPr>
          <w:sz w:val="28"/>
        </w:rPr>
        <w:t>2-ая младшая группа.</w:t>
      </w:r>
    </w:p>
    <w:p w:rsidR="00D03AF3" w:rsidRDefault="00D03AF3" w:rsidP="00D03AF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AF3" w:rsidRDefault="00D03AF3" w:rsidP="00D03AF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AF3" w:rsidRDefault="00D03AF3" w:rsidP="00D03AF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AF3" w:rsidRDefault="00D03AF3" w:rsidP="00D03AF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03AF3" w:rsidRDefault="00D03AF3" w:rsidP="00D03AF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AF3" w:rsidRDefault="00D03AF3" w:rsidP="00D03AF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AF3" w:rsidRDefault="00D03AF3" w:rsidP="00D03A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Составила:</w:t>
      </w:r>
    </w:p>
    <w:p w:rsidR="00D03AF3" w:rsidRDefault="00D03AF3" w:rsidP="00D03A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Хомушко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</w:p>
    <w:p w:rsidR="00D03AF3" w:rsidRDefault="00D03AF3" w:rsidP="00D03AF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Светлана Владимировна</w:t>
      </w:r>
    </w:p>
    <w:p w:rsidR="00D03AF3" w:rsidRDefault="00D03AF3" w:rsidP="00D03A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Воспитатель</w:t>
      </w:r>
    </w:p>
    <w:p w:rsidR="00D03AF3" w:rsidRDefault="00D03AF3" w:rsidP="00D03AF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AF3" w:rsidRDefault="00D03AF3" w:rsidP="00D03A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AF3" w:rsidRDefault="00D03AF3" w:rsidP="00D03A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AF3" w:rsidRDefault="00D03AF3" w:rsidP="00D03A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Москва 2013</w:t>
      </w:r>
    </w:p>
    <w:p w:rsidR="00D03AF3" w:rsidRPr="00667A60" w:rsidRDefault="00D03AF3" w:rsidP="00D03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5681">
        <w:rPr>
          <w:rFonts w:cs="Arial"/>
          <w:b/>
          <w:sz w:val="28"/>
          <w:szCs w:val="21"/>
        </w:rPr>
        <w:lastRenderedPageBreak/>
        <w:t>Проект «Что такое снег? »</w:t>
      </w:r>
    </w:p>
    <w:p w:rsidR="00D03AF3" w:rsidRPr="00A44AAD" w:rsidRDefault="00D03AF3" w:rsidP="00D03A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A44AAD">
        <w:rPr>
          <w:rFonts w:cs="Arial"/>
          <w:sz w:val="28"/>
          <w:szCs w:val="21"/>
        </w:rPr>
        <w:t>Цель проекта: - исследование свойств снега; формирование у детей системы элементарных экологических знаний о снеге.</w:t>
      </w:r>
    </w:p>
    <w:p w:rsidR="00D03AF3" w:rsidRPr="00A44AAD" w:rsidRDefault="00D03AF3" w:rsidP="00D03A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A44AAD">
        <w:rPr>
          <w:rFonts w:cs="Arial"/>
          <w:sz w:val="28"/>
          <w:szCs w:val="21"/>
        </w:rPr>
        <w:t>Тип проекта: краткосрочный, исследовательский. Возраст детей: 3-4 лет.</w:t>
      </w:r>
    </w:p>
    <w:p w:rsidR="00D03AF3" w:rsidRPr="00A44AAD" w:rsidRDefault="00D03AF3" w:rsidP="00D03A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A44AAD">
        <w:rPr>
          <w:rFonts w:cs="Arial"/>
          <w:sz w:val="28"/>
          <w:szCs w:val="21"/>
        </w:rPr>
        <w:t>Сроки проведения: декабрь, январь, февраль 2012 -2013г.</w:t>
      </w:r>
    </w:p>
    <w:p w:rsidR="00D03AF3" w:rsidRPr="00A44AAD" w:rsidRDefault="00D03AF3" w:rsidP="00D03A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A44AAD">
        <w:rPr>
          <w:rFonts w:cs="Arial"/>
          <w:sz w:val="28"/>
          <w:szCs w:val="21"/>
        </w:rPr>
        <w:t>Форма проведения: групповая, дети и их родители.</w:t>
      </w:r>
    </w:p>
    <w:p w:rsidR="00D03AF3" w:rsidRPr="00A44AAD" w:rsidRDefault="00D03AF3" w:rsidP="00D03A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A44AAD">
        <w:rPr>
          <w:rFonts w:cs="Arial"/>
          <w:sz w:val="28"/>
          <w:szCs w:val="21"/>
        </w:rPr>
        <w:t xml:space="preserve">Направление деятельности проекта: </w:t>
      </w:r>
    </w:p>
    <w:p w:rsidR="00D03AF3" w:rsidRPr="00A44AAD" w:rsidRDefault="00D03AF3" w:rsidP="00D03A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A44AAD">
        <w:rPr>
          <w:rFonts w:cs="Arial"/>
          <w:sz w:val="28"/>
          <w:szCs w:val="21"/>
        </w:rPr>
        <w:t xml:space="preserve">-разработка мероприятий по проекту с учетом возрастных особенностей детей; </w:t>
      </w:r>
    </w:p>
    <w:p w:rsidR="00D03AF3" w:rsidRPr="00A44AAD" w:rsidRDefault="00D03AF3" w:rsidP="00D03A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A44AAD">
        <w:rPr>
          <w:rFonts w:cs="Arial"/>
          <w:sz w:val="28"/>
          <w:szCs w:val="21"/>
        </w:rPr>
        <w:t xml:space="preserve">-создание условий для творческой деятельности детей, родителей, педагога в рамках проекта; </w:t>
      </w:r>
    </w:p>
    <w:p w:rsidR="00D03AF3" w:rsidRPr="00A44AAD" w:rsidRDefault="00D03AF3" w:rsidP="00D03A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A44AAD">
        <w:rPr>
          <w:rFonts w:cs="Arial"/>
          <w:sz w:val="28"/>
          <w:szCs w:val="21"/>
        </w:rPr>
        <w:t>-осуществления тесного взаимодействия между родителями и педагогами.</w:t>
      </w:r>
    </w:p>
    <w:p w:rsidR="00D03AF3" w:rsidRPr="00A44AAD" w:rsidRDefault="00D03AF3" w:rsidP="00D03A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A44AAD">
        <w:rPr>
          <w:rFonts w:cs="Arial"/>
          <w:sz w:val="28"/>
          <w:szCs w:val="21"/>
        </w:rPr>
        <w:t xml:space="preserve"> Содержание проекта:</w:t>
      </w:r>
    </w:p>
    <w:p w:rsidR="00D03AF3" w:rsidRPr="00A44AAD" w:rsidRDefault="00D03AF3" w:rsidP="00D03A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A44AAD">
        <w:rPr>
          <w:rFonts w:cs="Arial"/>
          <w:sz w:val="28"/>
          <w:szCs w:val="21"/>
        </w:rPr>
        <w:t>Проведение опытов и исследований, наблюдений,  изготовление снежных п</w:t>
      </w:r>
      <w:r w:rsidRPr="00A44AAD">
        <w:rPr>
          <w:rFonts w:cs="Arial"/>
          <w:sz w:val="28"/>
          <w:szCs w:val="21"/>
        </w:rPr>
        <w:t>о</w:t>
      </w:r>
      <w:r w:rsidRPr="00A44AAD">
        <w:rPr>
          <w:rFonts w:cs="Arial"/>
          <w:sz w:val="28"/>
          <w:szCs w:val="21"/>
        </w:rPr>
        <w:t>строек совместно с родителями.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proofErr w:type="gramStart"/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Задачи: - узнать, что такое снег и какой он (белый, холодный, мокрый, мягкий, легкий, пушистый, обогатить речь детей описательными прилагательными;</w:t>
      </w:r>
      <w:proofErr w:type="gramEnd"/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- узнать когда и откуда падает снег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- сравнить снег и лед;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>-узнать, что иногда снег лепит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ся, а иногда нет;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-узнать, что в тепле снег тает и получается вода;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- определить чистоту снега и талой воды;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- рассмотреть форму снежинок;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- познакомиться со снежными играми;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- узнать, кто живет на Севере;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- познакомиться со стихотворными и музыкальными произведениями о снеге.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Форма итогового ме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роприятия: оформление творческого уголка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D03AF3" w:rsidRPr="00A44AAD" w:rsidRDefault="00D03AF3" w:rsidP="00D03AF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  <w:r w:rsidRPr="00A44AAD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lastRenderedPageBreak/>
        <w:t>1этап: мотивационно-диагностический.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b/>
          <w:bCs/>
          <w:sz w:val="28"/>
          <w:lang w:eastAsia="ru-RU"/>
        </w:rPr>
        <w:t>Интеграция образовательных областей: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Коммуникация, познание, социализ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а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ция</w:t>
      </w:r>
      <w:proofErr w:type="gramStart"/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.</w:t>
      </w:r>
      <w:proofErr w:type="gramEnd"/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b/>
          <w:bCs/>
          <w:sz w:val="28"/>
          <w:lang w:eastAsia="ru-RU"/>
        </w:rPr>
        <w:t>Совместная деятельность с детьми: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Педагог: формулирует цель, определяет продукты проекта.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Цель: заинтересовать детей и родителей предметом исследования.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Постановка вопроса «Почему вокруг бело? »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Извещение родителей о проекте и приглашение к сотрудничеству.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b/>
          <w:bCs/>
          <w:sz w:val="28"/>
          <w:lang w:eastAsia="ru-RU"/>
        </w:rPr>
        <w:t>Обогащение развивающей среды: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Подбор иллюстрированного материала по предмету исследования.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Подготовка к экспериментированию по теме (подбор темы и оборудования)</w:t>
      </w:r>
      <w:proofErr w:type="gramStart"/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.</w:t>
      </w:r>
      <w:proofErr w:type="gramEnd"/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b/>
          <w:bCs/>
          <w:sz w:val="28"/>
          <w:lang w:eastAsia="ru-RU"/>
        </w:rPr>
        <w:t>Работа с родителями: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Согласие к сотрудничеству.</w:t>
      </w:r>
    </w:p>
    <w:p w:rsidR="00D03AF3" w:rsidRPr="00A44AAD" w:rsidRDefault="00D03AF3" w:rsidP="00D03AF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  <w:r w:rsidRPr="00A44AAD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2 этап: организационный.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b/>
          <w:bCs/>
          <w:sz w:val="28"/>
          <w:lang w:eastAsia="ru-RU"/>
        </w:rPr>
        <w:t>Интеграция образовательных областей: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познание, коммуникация, социализ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а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ция.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b/>
          <w:bCs/>
          <w:sz w:val="28"/>
          <w:lang w:eastAsia="ru-RU"/>
        </w:rPr>
        <w:t>Совместная деятельность с детьми: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Педагог: планирует деятельность с детьми.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-познавательн</w:t>
      </w:r>
      <w:proofErr w:type="gramStart"/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о-</w:t>
      </w:r>
      <w:proofErr w:type="gramEnd"/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речевую;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-художественно-творческую;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-игровую;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-совместную деятельность родителей с детьми.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Планирует формы работы с детьми: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индивидуальные и групповые.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Подбирает материал для продуктивной деятельности.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b/>
          <w:bCs/>
          <w:sz w:val="28"/>
          <w:lang w:eastAsia="ru-RU"/>
        </w:rPr>
        <w:t>Обогащение развивающей среды: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Подготовка к экспериментированию по теме (подбор темы и оборудования). Подготовка предметно-развивающей среды (о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формление информационной до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с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ки)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b/>
          <w:bCs/>
          <w:sz w:val="28"/>
          <w:lang w:eastAsia="ru-RU"/>
        </w:rPr>
        <w:t>Работа с родителями: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lastRenderedPageBreak/>
        <w:t>Донести до участников проекта важность данной темы.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Обсуждение с родителями проекта, выяснение возможностей, средств, необх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о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димых для реализации проекта, определение содержания деятельности всех участников проекта.</w:t>
      </w:r>
    </w:p>
    <w:p w:rsidR="00D03AF3" w:rsidRPr="00A44AAD" w:rsidRDefault="00D03AF3" w:rsidP="00D03AF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  <w:r w:rsidRPr="00A44AAD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3 этап Содержательно-практический: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b/>
          <w:bCs/>
          <w:sz w:val="28"/>
          <w:lang w:eastAsia="ru-RU"/>
        </w:rPr>
        <w:t>Интеграция образовательных областей: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познание, коммуникация,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социализ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а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ция, музыка, художественное </w:t>
      </w:r>
      <w:proofErr w:type="spellStart"/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творчество</w:t>
      </w:r>
      <w:proofErr w:type="gramStart"/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,б</w:t>
      </w:r>
      <w:proofErr w:type="gramEnd"/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езопасность</w:t>
      </w:r>
      <w:proofErr w:type="spellEnd"/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, здоровье.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b/>
          <w:bCs/>
          <w:sz w:val="28"/>
          <w:lang w:eastAsia="ru-RU"/>
        </w:rPr>
        <w:t>Совместная деятельность с детьми: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•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i/>
          <w:iCs/>
          <w:sz w:val="28"/>
          <w:szCs w:val="21"/>
          <w:bdr w:val="none" w:sz="0" w:space="0" w:color="auto" w:frame="1"/>
          <w:lang w:eastAsia="ru-RU"/>
        </w:rPr>
        <w:t>Образовательная ситуация № 1 «Почему кругом бело? »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Цель: Уточнить представления детей о снеге, упражнять в произнесении звука «С».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Содержание: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1. Чтение стихотворения «Ветер веет, веет, веет. Белым снегом сеет, сеет, сеет».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2. Беседа по содержанию стихотворения.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3. Рассматривание иллюстрации по теме.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4. Физ. минутка «Как под горкой снег».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5. Разучивание стихотворения «Ветер веет… »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•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i/>
          <w:iCs/>
          <w:sz w:val="28"/>
          <w:szCs w:val="21"/>
          <w:bdr w:val="none" w:sz="0" w:space="0" w:color="auto" w:frame="1"/>
          <w:lang w:eastAsia="ru-RU"/>
        </w:rPr>
        <w:t>Образовательная ситуация № 2. «Зимние забавы».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Цель: уточнить представление детей о зимних играх и забавах, учить играть в разнообразные зимние игры.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Содержание: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1. Рассматривание иллюстрации «Зимние забавы».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2. Беседа по картине.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3. Подвижная игра «Снежки».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•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i/>
          <w:iCs/>
          <w:sz w:val="28"/>
          <w:szCs w:val="21"/>
          <w:bdr w:val="none" w:sz="0" w:space="0" w:color="auto" w:frame="1"/>
          <w:lang w:eastAsia="ru-RU"/>
        </w:rPr>
        <w:t>Образовательная ситуация № 3. «Кто на Севере живет».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Цель: познакомить детей с обитателями Севера.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Содержание: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1. Рассматривание иллюстрации.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2. Беседа по картине.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lastRenderedPageBreak/>
        <w:t>3. Физ. минутка «Пингвины».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4. Дидактическая игра «Найди на картине».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•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i/>
          <w:iCs/>
          <w:sz w:val="28"/>
          <w:szCs w:val="21"/>
          <w:bdr w:val="none" w:sz="0" w:space="0" w:color="auto" w:frame="1"/>
          <w:lang w:eastAsia="ru-RU"/>
        </w:rPr>
        <w:t>Образовательная ситуация № 4 «Почему снег есть нельзя? ».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Цель: формирование основ безопасного поведения и здорового образа жизни.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1. Беседа.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•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i/>
          <w:iCs/>
          <w:sz w:val="28"/>
          <w:szCs w:val="21"/>
          <w:bdr w:val="none" w:sz="0" w:space="0" w:color="auto" w:frame="1"/>
          <w:lang w:eastAsia="ru-RU"/>
        </w:rPr>
        <w:t>Целенаправленные наблюдения на прогулке.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1. Наблюдение и исследование свойств снега (белый, холодный, лепится – не лепиться)</w:t>
      </w:r>
      <w:proofErr w:type="gramStart"/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.</w:t>
      </w:r>
      <w:proofErr w:type="gramEnd"/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2. Наблюдение зимних явлений в природе.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3. Наблюдение снегопада, исследование снега (легкий, пушистый) 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4. Изучение формы снежинок.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5. Хруст снега.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6. Чистота снега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7. Что быстрее тает снег или лед (наблюдение с родителями в раздевалке)</w:t>
      </w:r>
      <w:proofErr w:type="gramStart"/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.</w:t>
      </w:r>
      <w:proofErr w:type="gramEnd"/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•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i/>
          <w:iCs/>
          <w:sz w:val="28"/>
          <w:szCs w:val="21"/>
          <w:bdr w:val="none" w:sz="0" w:space="0" w:color="auto" w:frame="1"/>
          <w:lang w:eastAsia="ru-RU"/>
        </w:rPr>
        <w:t>Элементарные опыты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«Откуда взялась вода», «Куда спрятался снег», «Опр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е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деление чистоты снега», «Сравнение снега и льда».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•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i/>
          <w:iCs/>
          <w:sz w:val="28"/>
          <w:szCs w:val="21"/>
          <w:bdr w:val="none" w:sz="0" w:space="0" w:color="auto" w:frame="1"/>
          <w:lang w:eastAsia="ru-RU"/>
        </w:rPr>
        <w:t>Подвижные игры: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«Снеговик», «Лыжники», «Метель», «По снежочку мы по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й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дем», «Вот зима, кругом бело»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•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i/>
          <w:iCs/>
          <w:sz w:val="28"/>
          <w:szCs w:val="21"/>
          <w:bdr w:val="none" w:sz="0" w:space="0" w:color="auto" w:frame="1"/>
          <w:lang w:eastAsia="ru-RU"/>
        </w:rPr>
        <w:t>Речь с движением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«Со снежком мы поиграем», «Как под горкой снежок», «Снеговик».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•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i/>
          <w:iCs/>
          <w:sz w:val="28"/>
          <w:szCs w:val="21"/>
          <w:bdr w:val="none" w:sz="0" w:space="0" w:color="auto" w:frame="1"/>
          <w:lang w:eastAsia="ru-RU"/>
        </w:rPr>
        <w:t>Чтение стихов: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«Ветер веет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», Н. Некрасов «Снежок».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•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i/>
          <w:iCs/>
          <w:sz w:val="28"/>
          <w:szCs w:val="21"/>
          <w:bdr w:val="none" w:sz="0" w:space="0" w:color="auto" w:frame="1"/>
          <w:lang w:eastAsia="ru-RU"/>
        </w:rPr>
        <w:t>Слушание песен: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«Белые снежинки», «Вальс снежинок».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• Художественное творчество: рисование «Снегопад», лепка «Снеговик».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•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i/>
          <w:iCs/>
          <w:sz w:val="28"/>
          <w:szCs w:val="21"/>
          <w:bdr w:val="none" w:sz="0" w:space="0" w:color="auto" w:frame="1"/>
          <w:lang w:eastAsia="ru-RU"/>
        </w:rPr>
        <w:t>Дидактические игры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«Кто на Севере живет? », выкладывание снеговика на </w:t>
      </w:r>
      <w:proofErr w:type="spellStart"/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фланелеграфе</w:t>
      </w:r>
      <w:proofErr w:type="spellEnd"/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•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i/>
          <w:iCs/>
          <w:sz w:val="28"/>
          <w:szCs w:val="21"/>
          <w:bdr w:val="none" w:sz="0" w:space="0" w:color="auto" w:frame="1"/>
          <w:lang w:eastAsia="ru-RU"/>
        </w:rPr>
        <w:t>Самостоятельные игры со снегом: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«Чей ком больше», «Попади в цель», «Чья горка выше», «Снежный дом», «Снежный салют».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•</w:t>
      </w:r>
      <w:r w:rsidRPr="00A44AAD">
        <w:rPr>
          <w:rFonts w:ascii="Times New Roman" w:eastAsia="Times New Roman" w:hAnsi="Times New Roman" w:cs="Arial"/>
          <w:sz w:val="28"/>
          <w:lang w:eastAsia="ru-RU"/>
        </w:rPr>
        <w:t> </w:t>
      </w:r>
      <w:r w:rsidRPr="00A44AAD">
        <w:rPr>
          <w:rFonts w:ascii="Times New Roman" w:eastAsia="Times New Roman" w:hAnsi="Times New Roman" w:cs="Arial"/>
          <w:i/>
          <w:iCs/>
          <w:sz w:val="28"/>
          <w:szCs w:val="21"/>
          <w:bdr w:val="none" w:sz="0" w:space="0" w:color="auto" w:frame="1"/>
          <w:lang w:eastAsia="ru-RU"/>
        </w:rPr>
        <w:t>Коллективное рассматривание творческих работ, индивидуальные беседы с детьми по творческой работе.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b/>
          <w:bCs/>
          <w:sz w:val="28"/>
          <w:lang w:eastAsia="ru-RU"/>
        </w:rPr>
        <w:t>Обогащение развивающей среды: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Информационный стенд с наглядн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ой информацией для детей младшего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возра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с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та, игры и материалы для экспериментирования в свободном доступе.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b/>
          <w:bCs/>
          <w:sz w:val="28"/>
          <w:lang w:eastAsia="ru-RU"/>
        </w:rPr>
        <w:t>Работа с родителями: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lastRenderedPageBreak/>
        <w:t>Совмест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ное с детьми изготовление снежных построек на участке группы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Совместное с детьми наблюдение в раздевалке группы «Что тает быстрее снег или лед».</w:t>
      </w:r>
    </w:p>
    <w:p w:rsidR="00D03AF3" w:rsidRPr="00A44AAD" w:rsidRDefault="00D03AF3" w:rsidP="00D03AF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  <w:r w:rsidRPr="00A44AAD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4 этап: итоговый.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b/>
          <w:bCs/>
          <w:sz w:val="28"/>
          <w:lang w:eastAsia="ru-RU"/>
        </w:rPr>
        <w:t>Совместная деятельность с детьми: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>Оформление творческого уголка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по результатам работы (оформление творч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е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ской работы вместе с родителями, помощь в оформлении, беседа)</w:t>
      </w:r>
      <w:proofErr w:type="gramStart"/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.</w:t>
      </w:r>
      <w:proofErr w:type="gramEnd"/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b/>
          <w:bCs/>
          <w:sz w:val="28"/>
          <w:lang w:eastAsia="ru-RU"/>
        </w:rPr>
        <w:t>Обогащение развивающей среды: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Оформление творческого уголка.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Оформление рекомендаций для родителей «Экспериментирование со снегом», «Домашние игры со снегом».</w:t>
      </w:r>
    </w:p>
    <w:p w:rsidR="00D03AF3" w:rsidRPr="00A44AAD" w:rsidRDefault="00D03AF3" w:rsidP="00D03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b/>
          <w:bCs/>
          <w:sz w:val="28"/>
          <w:lang w:eastAsia="ru-RU"/>
        </w:rPr>
        <w:t>Работа с родителями:</w:t>
      </w:r>
    </w:p>
    <w:p w:rsidR="00D03AF3" w:rsidRPr="00A44AAD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Беседа родителей с детьми, совм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естное рассматривание творческого уголка</w:t>
      </w: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D03AF3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A44AAD">
        <w:rPr>
          <w:rFonts w:ascii="Times New Roman" w:eastAsia="Times New Roman" w:hAnsi="Times New Roman" w:cs="Arial"/>
          <w:sz w:val="28"/>
          <w:szCs w:val="21"/>
          <w:lang w:eastAsia="ru-RU"/>
        </w:rPr>
        <w:t>Самоанализ «Чем был полезен проект».</w:t>
      </w:r>
    </w:p>
    <w:p w:rsidR="00D03AF3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D03AF3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D03AF3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D03AF3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D03AF3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D03AF3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D03AF3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D03AF3" w:rsidRPr="00DC5681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D03AF3" w:rsidRPr="00DC5681" w:rsidRDefault="00D03AF3" w:rsidP="00D03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2C1767" w:rsidRDefault="002C1767"/>
    <w:sectPr w:rsidR="002C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4077"/>
    <w:multiLevelType w:val="hybridMultilevel"/>
    <w:tmpl w:val="F05A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56F29"/>
    <w:multiLevelType w:val="multilevel"/>
    <w:tmpl w:val="81A0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F3"/>
    <w:rsid w:val="002C1767"/>
    <w:rsid w:val="00D0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2014-03-20T14:10:00Z</dcterms:created>
  <dcterms:modified xsi:type="dcterms:W3CDTF">2014-03-20T14:14:00Z</dcterms:modified>
</cp:coreProperties>
</file>