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E" w:rsidRDefault="003B063E" w:rsidP="00841F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63E">
        <w:rPr>
          <w:rFonts w:ascii="Times New Roman" w:hAnsi="Times New Roman" w:cs="Times New Roman"/>
          <w:b/>
          <w:sz w:val="28"/>
          <w:szCs w:val="28"/>
        </w:rPr>
        <w:t>«А</w:t>
      </w:r>
      <w:r>
        <w:rPr>
          <w:rFonts w:ascii="Times New Roman" w:hAnsi="Times New Roman" w:cs="Times New Roman"/>
          <w:b/>
          <w:sz w:val="28"/>
          <w:szCs w:val="28"/>
        </w:rPr>
        <w:t>КТИВИЗАЦИЯ  ПОЗНАВАТЕЛЬНОЙ ДЕЯТЕЛЬНОСТИ МЛАДШЕГО ШКОЛЬНИКА С ИСПОЛЬЗОВАНИЕМ ИКТ</w:t>
      </w:r>
      <w:r w:rsidRPr="003B063E">
        <w:rPr>
          <w:rFonts w:ascii="Times New Roman" w:hAnsi="Times New Roman" w:cs="Times New Roman"/>
          <w:b/>
          <w:sz w:val="28"/>
          <w:szCs w:val="28"/>
        </w:rPr>
        <w:t>»</w:t>
      </w:r>
    </w:p>
    <w:p w:rsidR="003B063E" w:rsidRPr="00933B95" w:rsidRDefault="003B063E" w:rsidP="00933B9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3B95">
        <w:rPr>
          <w:rFonts w:ascii="Times New Roman" w:hAnsi="Times New Roman" w:cs="Times New Roman"/>
          <w:i/>
          <w:sz w:val="28"/>
          <w:szCs w:val="28"/>
        </w:rPr>
        <w:t>Л.В. Назирова, учитель начальных классов,</w:t>
      </w:r>
    </w:p>
    <w:p w:rsidR="003B063E" w:rsidRPr="00933B95" w:rsidRDefault="003B063E" w:rsidP="00933B9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3B95">
        <w:rPr>
          <w:rFonts w:ascii="Times New Roman" w:hAnsi="Times New Roman" w:cs="Times New Roman"/>
          <w:i/>
          <w:sz w:val="28"/>
          <w:szCs w:val="28"/>
        </w:rPr>
        <w:t>МБОУ «Октябрьская СОШ»</w:t>
      </w:r>
    </w:p>
    <w:p w:rsidR="003B063E" w:rsidRPr="00933B95" w:rsidRDefault="003B063E" w:rsidP="00933B9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3B95">
        <w:rPr>
          <w:rFonts w:ascii="Times New Roman" w:hAnsi="Times New Roman" w:cs="Times New Roman"/>
          <w:i/>
          <w:sz w:val="28"/>
          <w:szCs w:val="28"/>
        </w:rPr>
        <w:t>Верхнеуслонского муниципального района РТ</w:t>
      </w:r>
    </w:p>
    <w:p w:rsidR="003B063E" w:rsidRDefault="003B063E" w:rsidP="0084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F52" w:rsidRPr="003B063E" w:rsidRDefault="00F66994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Информационные технологии стали неотъемлемой частью общества и оказывают влияние на процессы обучения и систему образования в целом. Для того, чтобы создать оптимальные условия учащихся для развития их потенциальных возможностей, духовного начала, формирование самостоятельности, способности к самообразованию, самореализации, я применяю новые информационные технологии в процессе обучения. Использование их в образовательном процессе позволяет</w:t>
      </w:r>
      <w:r w:rsidR="008B6BDE" w:rsidRPr="003B063E">
        <w:rPr>
          <w:rFonts w:ascii="Times New Roman" w:hAnsi="Times New Roman" w:cs="Times New Roman"/>
          <w:sz w:val="28"/>
          <w:szCs w:val="28"/>
        </w:rPr>
        <w:t xml:space="preserve"> повысить наглядность обучения и мотивацию к нему. Это позволяет мне реализовать цели и задачи по формированию ключевых компетенций учащихся.</w:t>
      </w:r>
      <w:r w:rsidRPr="003B063E">
        <w:rPr>
          <w:rFonts w:ascii="Times New Roman" w:hAnsi="Times New Roman" w:cs="Times New Roman"/>
          <w:sz w:val="28"/>
          <w:szCs w:val="28"/>
        </w:rPr>
        <w:t xml:space="preserve"> </w:t>
      </w:r>
      <w:r w:rsidR="00A07F52" w:rsidRPr="003B063E">
        <w:rPr>
          <w:rFonts w:ascii="Times New Roman" w:hAnsi="Times New Roman" w:cs="Times New Roman"/>
          <w:sz w:val="28"/>
          <w:szCs w:val="28"/>
        </w:rPr>
        <w:t>Формирование творческой личности одна из главных задач, провозглашенных в концепции модернизации российского образования. её реализация диктует необходимость развития познавательных интересов, способностей и возможностей ребёнка.</w:t>
      </w:r>
    </w:p>
    <w:p w:rsidR="00A07F52" w:rsidRPr="003B063E" w:rsidRDefault="00A07F52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Прекрасная пора детства! Ребёнок, впервые переступивший порог школы, попадает в мир знаний, где ему предстоит открывать много неизвестного, искать оригинальные, нестандартные решения в различных видах деятел</w:t>
      </w:r>
      <w:r w:rsidR="00BB0715" w:rsidRPr="003B063E">
        <w:rPr>
          <w:rFonts w:ascii="Times New Roman" w:hAnsi="Times New Roman" w:cs="Times New Roman"/>
          <w:sz w:val="28"/>
          <w:szCs w:val="28"/>
        </w:rPr>
        <w:t>ьности. Наиболее эффективными средствами включения ребёнка в процесс творчества на уроке является: игровая деятельность, создание положительных эмоциональных ситуаций, работа в парах, проблемное обучение. На начальном этапе формирования познавательных интересов, детей привлекают собственно игровые действия. Игра служит эмоциональным фоном, на котором разворачивается урок. На уроках я использую дидактические  и сюжетно-ролевые игры, кроссворды, загадки, ребусы, стараюсь преподнести материал в необычной форме: урок-сказка, урок-путешествие, урок-исследование и другие. Подготовка таких уроков требует много времени и усилий.</w:t>
      </w:r>
    </w:p>
    <w:p w:rsidR="00BB0715" w:rsidRPr="003B063E" w:rsidRDefault="00BB0715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В начальной школе невозможно провести урок без привлечения средств наглядности. Где найти нужный материал? На помощь приходит компьютер. Информационные технологии помогают нам отправиться хоть на край света и мы с учениками превращаемся в пытливых искателей.</w:t>
      </w:r>
    </w:p>
    <w:p w:rsidR="00BB0715" w:rsidRPr="003B063E" w:rsidRDefault="00BB0715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 xml:space="preserve">Компьютер является одним из современных средств обучения, обладающим уникальными возможностями. Сочетая в себе возможности телевизора, видеомагнитофона, книги, калькулятора, </w:t>
      </w:r>
      <w:r w:rsidR="008D5AC4" w:rsidRPr="003B063E">
        <w:rPr>
          <w:rFonts w:ascii="Times New Roman" w:hAnsi="Times New Roman" w:cs="Times New Roman"/>
          <w:sz w:val="28"/>
          <w:szCs w:val="28"/>
        </w:rPr>
        <w:t>являясь универсальной игрушкой, способной имитировать другие игрушки и самые различные игры. Использование компьютеров в учебной и внеурочной деятельности школы выглядит очень естественно с точки зрения ребёнка и является одним из эффективных способов повышения мотивации и индивидуализации его учения, развития творческих способностей и создания благополучного эмоционального фона.</w:t>
      </w:r>
    </w:p>
    <w:p w:rsidR="008D5AC4" w:rsidRPr="003B063E" w:rsidRDefault="008D5AC4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lastRenderedPageBreak/>
        <w:t>Федеральный компонент государственного стандарта, разработанный с учётом основных направлений модернизации образования, ориентирован «не только на знаниевый</w:t>
      </w:r>
      <w:r w:rsidR="0020722F">
        <w:rPr>
          <w:rFonts w:ascii="Times New Roman" w:hAnsi="Times New Roman" w:cs="Times New Roman"/>
          <w:sz w:val="28"/>
          <w:szCs w:val="28"/>
        </w:rPr>
        <w:t>»</w:t>
      </w:r>
      <w:r w:rsidRPr="003B063E">
        <w:rPr>
          <w:rFonts w:ascii="Times New Roman" w:hAnsi="Times New Roman" w:cs="Times New Roman"/>
          <w:sz w:val="28"/>
          <w:szCs w:val="28"/>
        </w:rPr>
        <w:t xml:space="preserve">, но в первую очередь на деятельностный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ребёнка. Поэтому не случайно одной из главных целей на ступени общего образования является развитие познавательной активности учащихся». </w:t>
      </w:r>
      <w:r w:rsidR="00346217" w:rsidRPr="003B063E">
        <w:rPr>
          <w:rFonts w:ascii="Times New Roman" w:hAnsi="Times New Roman" w:cs="Times New Roman"/>
          <w:sz w:val="28"/>
          <w:szCs w:val="28"/>
        </w:rPr>
        <w:t>Познавательная активность обеспечивает познавательную деятельность, в процессе которой происходит овладение содержанием учебного предмета, необходимыми способами деятельности, умениями, навыками. Наличие познавательной активности – психологический фактор, который обеспечивает достижение целей обучения.</w:t>
      </w:r>
    </w:p>
    <w:p w:rsidR="00346217" w:rsidRPr="003B063E" w:rsidRDefault="00346217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«Целью обучения является не только овладение учащимися знаниями, умениями и навыками, но и формирование ведущих качеств личности. Одно из таких качеств личности – познавательная активность» - Т.И.Шамова.</w:t>
      </w:r>
    </w:p>
    <w:p w:rsidR="00346217" w:rsidRPr="003B063E" w:rsidRDefault="00346217" w:rsidP="0084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Факторы, формирующие познавательную активность учащихся можно выстроить в следующую цепочку: мотив  -    познавательный интерес -  познавательная активность  -познавательная деятельность.</w:t>
      </w:r>
    </w:p>
    <w:p w:rsidR="00346217" w:rsidRPr="003B063E" w:rsidRDefault="00346217" w:rsidP="0084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 xml:space="preserve">Мотивы обуславливают познавательные интересы учащихся и их избирательность, самостоятельность учения, </w:t>
      </w:r>
      <w:r w:rsidR="00CD3210" w:rsidRPr="003B063E">
        <w:rPr>
          <w:rFonts w:ascii="Times New Roman" w:hAnsi="Times New Roman" w:cs="Times New Roman"/>
          <w:sz w:val="28"/>
          <w:szCs w:val="28"/>
        </w:rPr>
        <w:t>обеспечивают его активность на всех этапах.</w:t>
      </w:r>
    </w:p>
    <w:p w:rsidR="00D068DA" w:rsidRPr="003B063E" w:rsidRDefault="00CD3210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 xml:space="preserve">Учитывая, что мотивы учащихся формируются через их потребности и интересы (потребность – интерес - мотив), все усилия учитель должен направить на развитие познавательных интересов учащихся. Познавательные процессы: восприятие, внимание, воображение, память, мышление – выступают как важнейшие компоненты любой человеческой деятельности. Для того, чтобы удовлетворить свои потребности, общаться, играть, учиться и трудиться, человек должен воспринимать мир, обращать внимание на те или иные моменты или компоненты деятельности, представлять то, что ему нужно делать, запомнить, обдумывать, высказывать суждения. Поэтому без участия  познавательных </w:t>
      </w:r>
      <w:r w:rsidR="00D068DA" w:rsidRPr="003B063E">
        <w:rPr>
          <w:rFonts w:ascii="Times New Roman" w:hAnsi="Times New Roman" w:cs="Times New Roman"/>
          <w:sz w:val="28"/>
          <w:szCs w:val="28"/>
        </w:rPr>
        <w:t>процессов человеческая деятельность невозможна, они выступают как неотъемлемые внутренние моменты. Они развиваются в деятельности, и сами представляют собой виды деятельности. Развитие человеческих задатков, превращение их в способности – одна из задач обучения и воспитания, решить которую без знаний и развития познавательных способностей нельзя.</w:t>
      </w:r>
    </w:p>
    <w:p w:rsidR="00CD3210" w:rsidRPr="003B063E" w:rsidRDefault="00D068DA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 xml:space="preserve">Использование ИКТ на уроках позволяет </w:t>
      </w:r>
      <w:r w:rsidR="0032328C" w:rsidRPr="003B063E">
        <w:rPr>
          <w:rFonts w:ascii="Times New Roman" w:hAnsi="Times New Roman" w:cs="Times New Roman"/>
          <w:sz w:val="28"/>
          <w:szCs w:val="28"/>
        </w:rPr>
        <w:t>в полной мере реализовать основные принципы активизации познавательной деятельности: принцип равенства позиций, принцип доверительности, принцип обратной связи,</w:t>
      </w:r>
      <w:r w:rsidRPr="003B063E">
        <w:rPr>
          <w:rFonts w:ascii="Times New Roman" w:hAnsi="Times New Roman" w:cs="Times New Roman"/>
          <w:sz w:val="28"/>
          <w:szCs w:val="28"/>
        </w:rPr>
        <w:t xml:space="preserve"> </w:t>
      </w:r>
      <w:r w:rsidR="0032328C" w:rsidRPr="003B063E">
        <w:rPr>
          <w:rFonts w:ascii="Times New Roman" w:hAnsi="Times New Roman" w:cs="Times New Roman"/>
          <w:sz w:val="28"/>
          <w:szCs w:val="28"/>
        </w:rPr>
        <w:t>принцип занятия исследовательской позиции. ИКТ вызывает у ребёнка интерес: анимационные фрагменты приближают изучаемые процессы к жизни ребёнка. Диапазон использования компьютера в учебно-воспитательном процессе очень велик.</w:t>
      </w:r>
      <w:r w:rsidRPr="003B063E">
        <w:rPr>
          <w:rFonts w:ascii="Times New Roman" w:hAnsi="Times New Roman" w:cs="Times New Roman"/>
          <w:sz w:val="28"/>
          <w:szCs w:val="28"/>
        </w:rPr>
        <w:t xml:space="preserve">  </w:t>
      </w:r>
      <w:r w:rsidR="0032328C" w:rsidRPr="003B063E">
        <w:rPr>
          <w:rFonts w:ascii="Times New Roman" w:hAnsi="Times New Roman" w:cs="Times New Roman"/>
          <w:sz w:val="28"/>
          <w:szCs w:val="28"/>
        </w:rPr>
        <w:t xml:space="preserve">Компьютер значительно расширил возможности предъявления учебной информации. Применение цвета, графики, звука, современных средств видеотехники позволяет моделировать </w:t>
      </w:r>
      <w:r w:rsidR="0032328C" w:rsidRPr="003B063E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ситуации. Одним из источников мотивации является занимательность. Ученики более охотно отвечают компьютеру и если компьютер ставит им двойку, то горят желанием как можно скорее её исправить. Учителю не надо призывать учащихся к порядку и вниманию ученик знает, что если он отвлечётся, то не успеет решить пример или записать слово, так как на экране 10-15 секунд появится следующее задание. </w:t>
      </w:r>
      <w:r w:rsidR="009E2EAB" w:rsidRPr="003B063E">
        <w:rPr>
          <w:rFonts w:ascii="Times New Roman" w:hAnsi="Times New Roman" w:cs="Times New Roman"/>
          <w:sz w:val="28"/>
          <w:szCs w:val="28"/>
        </w:rPr>
        <w:t>Компьютер способствует формированию у учащихся рефлексии своей деятельности, позволяет учащимся наглядно представить результат своих действий.</w:t>
      </w:r>
    </w:p>
    <w:p w:rsidR="009E2EAB" w:rsidRPr="003B063E" w:rsidRDefault="009E2EAB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Программное обеспечение учебных дисциплин очень разнообразно: программы-учебники, программы-тренажёры, словари, справочники, энциклопедии, видео</w:t>
      </w:r>
      <w:r w:rsidR="0020722F">
        <w:rPr>
          <w:rFonts w:ascii="Times New Roman" w:hAnsi="Times New Roman" w:cs="Times New Roman"/>
          <w:sz w:val="28"/>
          <w:szCs w:val="28"/>
        </w:rPr>
        <w:t>-</w:t>
      </w:r>
      <w:r w:rsidRPr="003B063E">
        <w:rPr>
          <w:rFonts w:ascii="Times New Roman" w:hAnsi="Times New Roman" w:cs="Times New Roman"/>
          <w:sz w:val="28"/>
          <w:szCs w:val="28"/>
        </w:rPr>
        <w:t xml:space="preserve">уроки, библиотеки электронных наглядных пособий. Мною возможности компьютера </w:t>
      </w:r>
      <w:r w:rsidR="00AD44C3" w:rsidRPr="003B063E">
        <w:rPr>
          <w:rFonts w:ascii="Times New Roman" w:hAnsi="Times New Roman" w:cs="Times New Roman"/>
          <w:sz w:val="28"/>
          <w:szCs w:val="28"/>
        </w:rPr>
        <w:t xml:space="preserve">используются в предметном обучении в следующих вариантах: фрагментарное, выборочное использование дополнительного материала; использование диагностических и контролирующих материалов; повышение качества наглядности и доступности при изложении материала через использование презентаций на уроках; выполнение домашних самостоятельных и творческих заданий; использование компьютера для вычислений; формирование информационной компетентности учащихся, т.е. умения получать информацию из различных источников, в том числе электронных. </w:t>
      </w:r>
      <w:r w:rsidRPr="003B0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4C3" w:rsidRPr="003B063E" w:rsidRDefault="00AD44C3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Поскольку наглядно-образные компоненты мышления играют исключительно важную роль в жизни человека, то использование их в обучении оказывается чрезвычайно эффективным.</w:t>
      </w:r>
      <w:r w:rsidR="00824C42" w:rsidRPr="003B063E">
        <w:rPr>
          <w:rFonts w:ascii="Times New Roman" w:hAnsi="Times New Roman" w:cs="Times New Roman"/>
          <w:sz w:val="28"/>
          <w:szCs w:val="28"/>
        </w:rPr>
        <w:t xml:space="preserve"> Поскольку электронные носители содержат в себе учебную, наглядную информацию, тренажёры, средства диагностики и контроля я использую их для формирования образного представления об изучаемом объекте и для индивидуальной работы с учащимися. ИКТ на уроках окружающего мира позволяет расширить рамки учебника, представить его образно и показать завораживающую красоту растительного и животного мира. А разве можно совершить путешествие по планете за 40 минут? С использованием ИКТ – можно. Совершив реальную экскурсию в этнографический музей «Тальц</w:t>
      </w:r>
      <w:r w:rsidR="0020722F">
        <w:rPr>
          <w:rFonts w:ascii="Times New Roman" w:hAnsi="Times New Roman" w:cs="Times New Roman"/>
          <w:sz w:val="28"/>
          <w:szCs w:val="28"/>
        </w:rPr>
        <w:t>ы» мы можем теперь по прошествии</w:t>
      </w:r>
      <w:r w:rsidR="00824C42" w:rsidRPr="003B063E">
        <w:rPr>
          <w:rFonts w:ascii="Times New Roman" w:hAnsi="Times New Roman" w:cs="Times New Roman"/>
          <w:sz w:val="28"/>
          <w:szCs w:val="28"/>
        </w:rPr>
        <w:t xml:space="preserve"> времени оживить свои воспоминания с помощью тематического диска, увидеть замечательные </w:t>
      </w:r>
      <w:r w:rsidR="00930CE2" w:rsidRPr="003B063E">
        <w:rPr>
          <w:rFonts w:ascii="Times New Roman" w:hAnsi="Times New Roman" w:cs="Times New Roman"/>
          <w:sz w:val="28"/>
          <w:szCs w:val="28"/>
        </w:rPr>
        <w:t>русские обычаи. Научно обосновано и доказано, что дети, выполняя простейшие движения мышкой развивают сенсорную память, запоминают гораздо быстрее очертания букв, чем если бы они выполняли те же самые движения ручкой на листе бумаги. Возможности графического редактора в этом плане огромные. Графические редакторы ориентированы на процесс «рисования»</w:t>
      </w:r>
      <w:r w:rsidR="00824C42" w:rsidRPr="003B063E">
        <w:rPr>
          <w:rFonts w:ascii="Times New Roman" w:hAnsi="Times New Roman" w:cs="Times New Roman"/>
          <w:sz w:val="28"/>
          <w:szCs w:val="28"/>
        </w:rPr>
        <w:t xml:space="preserve"> </w:t>
      </w:r>
      <w:r w:rsidR="0053121D" w:rsidRPr="003B063E">
        <w:rPr>
          <w:rFonts w:ascii="Times New Roman" w:hAnsi="Times New Roman" w:cs="Times New Roman"/>
          <w:sz w:val="28"/>
          <w:szCs w:val="28"/>
        </w:rPr>
        <w:t xml:space="preserve"> изображения и комбинирования готовых изображений. Ребёнок может использовать в панели инструментов кисть различной формы, распылитель различной насыщенности для рисования букв. Вставлять рисунки для раскрашивания и тексты. Обучение превращается в занимательную игру, которую ребёнок задаёт собственными руками. При подготовке к уроку и учащиеся, и учитель составляют ребусы и кроссворды. В урочной и </w:t>
      </w:r>
      <w:r w:rsidR="0053121D" w:rsidRPr="003B063E">
        <w:rPr>
          <w:rFonts w:ascii="Times New Roman" w:hAnsi="Times New Roman" w:cs="Times New Roman"/>
          <w:sz w:val="28"/>
          <w:szCs w:val="28"/>
        </w:rPr>
        <w:lastRenderedPageBreak/>
        <w:t>внеурочной деятельности активно используем составление презентаций, фильмов. Применение презентаций на уроке позволяет мне: более качественно реализовать принципы наглядности и доступности при обучении; эффективнее использовать время на уроке; создавать проблемные ситуации на уроке, что активизирует познавательную деятельность учащихся.</w:t>
      </w:r>
    </w:p>
    <w:p w:rsidR="005837F5" w:rsidRPr="003B063E" w:rsidRDefault="0053121D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Мультимедийные издания, разрабатываемые для младшего школьного звена должны учитывать психологические особенности</w:t>
      </w:r>
      <w:r w:rsidR="008B10CF" w:rsidRPr="003B063E">
        <w:rPr>
          <w:rFonts w:ascii="Times New Roman" w:hAnsi="Times New Roman" w:cs="Times New Roman"/>
          <w:sz w:val="28"/>
          <w:szCs w:val="28"/>
        </w:rPr>
        <w:t xml:space="preserve"> восприятия информации этой возрастной группы. У младших школьников лучше развито непроизвольное внимание, которое становится особенно концентрированным тогда, когда учебный материал наглядностью, яркостью, вызывает у школьника эмоциональное отношение. </w:t>
      </w:r>
      <w:r w:rsidR="005837F5" w:rsidRPr="003B063E">
        <w:rPr>
          <w:rFonts w:ascii="Times New Roman" w:hAnsi="Times New Roman" w:cs="Times New Roman"/>
          <w:sz w:val="28"/>
          <w:szCs w:val="28"/>
        </w:rPr>
        <w:t>Их мышление носит конкретно-образный характер, в связи с этим следует готовить адаптированные статьи, красочные фотографии и иллюстрации. Для мобилизации внимания ученика материал должен содержать различные мультимедийные вставки и в тоже время насыщенность такими элементами должна быть ограничена. Можно придерживаться «принципа семи», т.е. при одновременном восприятии мы можем удержать в среднем 7 объектов (7 слов, 7 фраз и т.д.).</w:t>
      </w:r>
    </w:p>
    <w:p w:rsidR="008E4FB7" w:rsidRPr="003B063E" w:rsidRDefault="005837F5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 xml:space="preserve">Материал мультимедийного продукта должен преследовать не только энциклопедические цели, но также и педагогические. Для того чтобы школьники могли успешно учиться в среднем звене школы, у них  должна сформироваться способность к запоминанию и воспроизведению смысла, существа материала, доказательства, аргументации, логических схем, рассуждений. </w:t>
      </w:r>
      <w:r w:rsidR="008E4FB7" w:rsidRPr="003B063E">
        <w:rPr>
          <w:rFonts w:ascii="Times New Roman" w:hAnsi="Times New Roman" w:cs="Times New Roman"/>
          <w:sz w:val="28"/>
          <w:szCs w:val="28"/>
        </w:rPr>
        <w:t xml:space="preserve">Детей надо научить правильно видеть структуру излагаемой информации и логические цепочки рассуждений. </w:t>
      </w:r>
    </w:p>
    <w:p w:rsidR="00447AD0" w:rsidRPr="003B063E" w:rsidRDefault="008E4FB7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Слайды, выведенные на большой экран – это прекрасный наглядный материал. В букварный период в 1 классе я использовала компьютер для подготовки  к урокам презентаций на каждую букву. Подбирала материал яркий красочный не только информационный, но и с запоминающимся каждому ребёнку. Такие уроки проходят очень быстро, позволяя каждому ученику быть активным его участником, не оставляя никого равнодушным, в процессе восприятия включается не только зрение, но и слух, эмоции</w:t>
      </w:r>
      <w:r w:rsidR="00447AD0" w:rsidRPr="003B063E">
        <w:rPr>
          <w:rFonts w:ascii="Times New Roman" w:hAnsi="Times New Roman" w:cs="Times New Roman"/>
          <w:sz w:val="28"/>
          <w:szCs w:val="28"/>
        </w:rPr>
        <w:t xml:space="preserve">, воображение, помогая детям глубже погрузиться в изучаемый материал, сделать процесс обучения менее утомительным. Эта работа позволила сократить букварный период. К 1 сентября из 6 учащихся  читать умел один ребёнок, остальные частично знали буквы, к концу второй четверти почти все дети читали норму 1 класса, исключение составил 1 ученик, имеющий логопедические проблемы. </w:t>
      </w:r>
    </w:p>
    <w:p w:rsidR="00F02FAD" w:rsidRPr="003B063E" w:rsidRDefault="00447AD0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Компьютер можно использовать, не только для создания, но и для преобразования уже имеющегося опыта работы в традиционной системе. Не стоит забывать о приёмах, которые уже доказали свою состоятельность, их можно применять и сегодня, изменяя лишь приёмы их использования. Я имею в виду слоговые таблицы, применяемые в начальной школе для отработки навыков чтения. Такие таблицы были оформлены мной с помощью программы Po</w:t>
      </w:r>
      <w:r w:rsidRPr="003B063E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214FC3" w:rsidRPr="003B063E">
        <w:rPr>
          <w:rFonts w:ascii="Times New Roman" w:hAnsi="Times New Roman" w:cs="Times New Roman"/>
          <w:sz w:val="28"/>
          <w:szCs w:val="28"/>
          <w:lang w:val="en-US"/>
        </w:rPr>
        <w:t>rPoint</w:t>
      </w:r>
      <w:r w:rsidR="00214FC3" w:rsidRPr="003B063E">
        <w:rPr>
          <w:rFonts w:ascii="Times New Roman" w:hAnsi="Times New Roman" w:cs="Times New Roman"/>
          <w:sz w:val="28"/>
          <w:szCs w:val="28"/>
        </w:rPr>
        <w:t xml:space="preserve">, работа по ним велась и фронтально и </w:t>
      </w:r>
      <w:r w:rsidR="00214FC3" w:rsidRPr="003B063E">
        <w:rPr>
          <w:rFonts w:ascii="Times New Roman" w:hAnsi="Times New Roman" w:cs="Times New Roman"/>
          <w:sz w:val="28"/>
          <w:szCs w:val="28"/>
        </w:rPr>
        <w:lastRenderedPageBreak/>
        <w:t>индивидуально. Работать у доски по этим таблицам стремились все ребята без исключения. Есть ещё множество очень продуктивных видов заданий для отработки навыков чтения, которые можно использовать на уроках также как и таблицы с большой эффективностью. К урокам математики разработаны мультимедийные пособия по темам: «Сложение и вычитание 2», «Решение текстовых задач», материал к устному счёту, к самостоятельным работам с последующей самопроверкой и др.,   урокам окружающего мира: «Как животные готовятся к зиме», «Пришла зима», «Снежные загадки», «Ягоды», «Грибы». Возможность анимации позволяет удачно продемонстрировать на уроке и осмыслить механизмы действий. Мультимедийные презентации можно использовать как на этапе объяснения нового материала</w:t>
      </w:r>
      <w:r w:rsidR="00F02FAD" w:rsidRPr="003B063E">
        <w:rPr>
          <w:rFonts w:ascii="Times New Roman" w:hAnsi="Times New Roman" w:cs="Times New Roman"/>
          <w:sz w:val="28"/>
          <w:szCs w:val="28"/>
        </w:rPr>
        <w:t>, так и в процессе его закрепления и повторения, а также проводить внеклассные мероприятия.</w:t>
      </w:r>
    </w:p>
    <w:p w:rsidR="005E01CE" w:rsidRPr="003B063E" w:rsidRDefault="00F02FAD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 xml:space="preserve">Широкие возможности данное пособие представляет для организации конструктивного подхода в обучении (подготовка докладов, самостоятельных презентаций и т.д.). вместе с учащимися и их родителями были сделаны слайд-презентации «Вместе весело шагать» (к защите проекта), </w:t>
      </w:r>
      <w:r w:rsidR="005E01CE" w:rsidRPr="003B063E">
        <w:rPr>
          <w:rFonts w:ascii="Times New Roman" w:hAnsi="Times New Roman" w:cs="Times New Roman"/>
          <w:sz w:val="28"/>
          <w:szCs w:val="28"/>
        </w:rPr>
        <w:t>«По страницам военных лет» (к Фестивалю солдатской песни), презентация устного журнала «Матрёшки» (к защите проекта). С компьютерной презентацией «История матрёшки» мой ученик участвовал в районной научно-исследовательской конференции «Наука. Тво</w:t>
      </w:r>
      <w:r w:rsidR="004342ED" w:rsidRPr="003B063E">
        <w:rPr>
          <w:rFonts w:ascii="Times New Roman" w:hAnsi="Times New Roman" w:cs="Times New Roman"/>
          <w:sz w:val="28"/>
          <w:szCs w:val="28"/>
        </w:rPr>
        <w:t>рчество.</w:t>
      </w:r>
      <w:r w:rsidR="005E01CE" w:rsidRPr="003B063E">
        <w:rPr>
          <w:rFonts w:ascii="Times New Roman" w:hAnsi="Times New Roman" w:cs="Times New Roman"/>
          <w:sz w:val="28"/>
          <w:szCs w:val="28"/>
        </w:rPr>
        <w:t xml:space="preserve"> Развитие» и стал победителем в номинации «Юный исследователь».</w:t>
      </w:r>
    </w:p>
    <w:p w:rsidR="006E2A4E" w:rsidRPr="003B063E" w:rsidRDefault="005E01CE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5F4D1B" w:rsidRPr="003B063E">
        <w:rPr>
          <w:rFonts w:ascii="Times New Roman" w:hAnsi="Times New Roman" w:cs="Times New Roman"/>
          <w:sz w:val="28"/>
          <w:szCs w:val="28"/>
        </w:rPr>
        <w:t>мультимедийного материала, выведенного на экран, можно добиться максимальной активизации познавательной деятельности учащихся в процессе усвоения новых знаний.</w:t>
      </w:r>
      <w:r w:rsidR="00DE7949" w:rsidRPr="003B063E">
        <w:rPr>
          <w:rFonts w:ascii="Times New Roman" w:hAnsi="Times New Roman" w:cs="Times New Roman"/>
          <w:sz w:val="28"/>
          <w:szCs w:val="28"/>
        </w:rPr>
        <w:t xml:space="preserve"> Компьютер является мощнейшим стимулом для творчества детей. Экран притягивает внимание, которого мы порой не можем добиться при фронтальной работе  с классом. На экране можно быстро выполнить преобразования в деформированном тексте, превратив разрозненные предложения </w:t>
      </w:r>
      <w:r w:rsidR="006E2A4E" w:rsidRPr="003B063E">
        <w:rPr>
          <w:rFonts w:ascii="Times New Roman" w:hAnsi="Times New Roman" w:cs="Times New Roman"/>
          <w:sz w:val="28"/>
          <w:szCs w:val="28"/>
        </w:rPr>
        <w:t>в связный рассказ.</w:t>
      </w:r>
    </w:p>
    <w:p w:rsidR="00032CF9" w:rsidRPr="003B063E" w:rsidRDefault="006E2A4E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 xml:space="preserve">Помимо создаваемых мною пособий в своей работе использую и лазерные диски и с игровыми и обучающими программами, энциклопедиями, предназначенные для детей младшего школьного  возраста.  </w:t>
      </w:r>
    </w:p>
    <w:p w:rsidR="001C62B4" w:rsidRPr="003B063E" w:rsidRDefault="00032CF9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Познавательная деятельность развивает познавательные процессы, логическое мышление, внимание, память, речь, воображ</w:t>
      </w:r>
      <w:r w:rsidR="0036509C" w:rsidRPr="003B063E">
        <w:rPr>
          <w:rFonts w:ascii="Times New Roman" w:hAnsi="Times New Roman" w:cs="Times New Roman"/>
          <w:sz w:val="28"/>
          <w:szCs w:val="28"/>
        </w:rPr>
        <w:t xml:space="preserve">ение, </w:t>
      </w:r>
      <w:r w:rsidRPr="003B063E">
        <w:rPr>
          <w:rFonts w:ascii="Times New Roman" w:hAnsi="Times New Roman" w:cs="Times New Roman"/>
          <w:sz w:val="28"/>
          <w:szCs w:val="28"/>
        </w:rPr>
        <w:t>поддерживает интерес к обучению. Все эти процессы взаимосвязаны. Применение новых информационных технологий в начальном образовании позволяет дифференцировать процесс обучения младших школьников с учётом их индивидуальных особенностей, даёт возможность творчески ра</w:t>
      </w:r>
      <w:r w:rsidR="0036509C" w:rsidRPr="003B063E">
        <w:rPr>
          <w:rFonts w:ascii="Times New Roman" w:hAnsi="Times New Roman" w:cs="Times New Roman"/>
          <w:sz w:val="28"/>
          <w:szCs w:val="28"/>
        </w:rPr>
        <w:t>ботающему учителю расширить спектр способов предъявления</w:t>
      </w:r>
      <w:r w:rsidR="00DE7949" w:rsidRPr="003B063E">
        <w:rPr>
          <w:rFonts w:ascii="Times New Roman" w:hAnsi="Times New Roman" w:cs="Times New Roman"/>
          <w:sz w:val="28"/>
          <w:szCs w:val="28"/>
        </w:rPr>
        <w:t xml:space="preserve">  </w:t>
      </w:r>
      <w:r w:rsidR="0036509C" w:rsidRPr="003B063E">
        <w:rPr>
          <w:rFonts w:ascii="Times New Roman" w:hAnsi="Times New Roman" w:cs="Times New Roman"/>
          <w:sz w:val="28"/>
          <w:szCs w:val="28"/>
        </w:rPr>
        <w:t xml:space="preserve">учебной информации, позволяет осуществлять гибкое управление учебным процессом, </w:t>
      </w:r>
      <w:r w:rsidR="001C62B4" w:rsidRPr="003B063E">
        <w:rPr>
          <w:rFonts w:ascii="Times New Roman" w:hAnsi="Times New Roman" w:cs="Times New Roman"/>
          <w:sz w:val="28"/>
          <w:szCs w:val="28"/>
        </w:rPr>
        <w:t>является социально значимым и актуальным.</w:t>
      </w:r>
    </w:p>
    <w:p w:rsidR="004342ED" w:rsidRPr="003B063E" w:rsidRDefault="001C62B4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 xml:space="preserve">Для решения задачи развития познавательной деятельности учащихся важно, чтобы они </w:t>
      </w:r>
      <w:r w:rsidR="004342ED" w:rsidRPr="003B063E">
        <w:rPr>
          <w:rFonts w:ascii="Times New Roman" w:hAnsi="Times New Roman" w:cs="Times New Roman"/>
          <w:sz w:val="28"/>
          <w:szCs w:val="28"/>
        </w:rPr>
        <w:t xml:space="preserve">не столько получали готовые знания, сколько открывали их заново. При этом задача учителя – возбудить внимание учащихся, их интерес к учебной теме, усилить на этой основе познавательную </w:t>
      </w:r>
      <w:r w:rsidR="004342ED" w:rsidRPr="003B063E">
        <w:rPr>
          <w:rFonts w:ascii="Times New Roman" w:hAnsi="Times New Roman" w:cs="Times New Roman"/>
          <w:sz w:val="28"/>
          <w:szCs w:val="28"/>
        </w:rPr>
        <w:lastRenderedPageBreak/>
        <w:t>деятельность. Активизация познавательной деятельности – важная проблема для каждого учителя, особенно начальной школы. Не отрицая значимости классических принципов дидактики, следует признать, что сегодня появилась возможность  представить эти принципы в новом свете при помощи такого инструмента как компьютер.</w:t>
      </w:r>
    </w:p>
    <w:p w:rsidR="003B063E" w:rsidRDefault="004342ED" w:rsidP="00841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3E">
        <w:rPr>
          <w:rFonts w:ascii="Times New Roman" w:hAnsi="Times New Roman" w:cs="Times New Roman"/>
          <w:sz w:val="28"/>
          <w:szCs w:val="28"/>
        </w:rPr>
        <w:t>Таким образом, труд, затраченный на управление познавательной деятельностью с помощью средств ИКТ, оправдывает себя во всех отношениях. Он повышает качество знаний, продвигает ребёнка в общем развитии, помогает преодолевать трудности, вносит радость  в жизнь ребёнка</w:t>
      </w:r>
      <w:r w:rsidR="0092177B" w:rsidRPr="003B063E">
        <w:rPr>
          <w:rFonts w:ascii="Times New Roman" w:hAnsi="Times New Roman" w:cs="Times New Roman"/>
          <w:sz w:val="28"/>
          <w:szCs w:val="28"/>
        </w:rPr>
        <w:t xml:space="preserve">, позволяет вести обучение в зоне ближайшего развития, создаёт благоприятные условия для лучшего взаимопонимания учителя и учащихся, их сотрудничества в учебно-воспитательном процессе. </w:t>
      </w:r>
      <w:r w:rsidR="0036509C" w:rsidRPr="003B063E">
        <w:rPr>
          <w:rFonts w:ascii="Times New Roman" w:hAnsi="Times New Roman" w:cs="Times New Roman"/>
          <w:sz w:val="28"/>
          <w:szCs w:val="28"/>
        </w:rPr>
        <w:t xml:space="preserve"> </w:t>
      </w:r>
      <w:r w:rsidR="00214FC3" w:rsidRPr="003B063E">
        <w:rPr>
          <w:rFonts w:ascii="Times New Roman" w:hAnsi="Times New Roman" w:cs="Times New Roman"/>
          <w:sz w:val="28"/>
          <w:szCs w:val="28"/>
        </w:rPr>
        <w:t xml:space="preserve">   </w:t>
      </w:r>
      <w:r w:rsidR="00447AD0" w:rsidRPr="003B063E">
        <w:rPr>
          <w:rFonts w:ascii="Times New Roman" w:hAnsi="Times New Roman" w:cs="Times New Roman"/>
          <w:sz w:val="28"/>
          <w:szCs w:val="28"/>
        </w:rPr>
        <w:t xml:space="preserve"> </w:t>
      </w:r>
      <w:r w:rsidR="0053121D" w:rsidRPr="003B0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63E" w:rsidRDefault="003B063E" w:rsidP="00841F54">
      <w:pPr>
        <w:spacing w:line="240" w:lineRule="auto"/>
        <w:jc w:val="both"/>
      </w:pPr>
    </w:p>
    <w:p w:rsidR="0053121D" w:rsidRPr="00841F54" w:rsidRDefault="003B063E" w:rsidP="00841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5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41F54" w:rsidRPr="00841F54" w:rsidRDefault="00841F54" w:rsidP="00841F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Давыдов В.В. Проблемы развивающего обучения. </w:t>
      </w:r>
      <w:r w:rsidR="0020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1986.</w:t>
      </w:r>
    </w:p>
    <w:p w:rsidR="00841F54" w:rsidRPr="00841F54" w:rsidRDefault="00933B95" w:rsidP="00841F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1F54"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Дусавицкий А.К. Развитие личности в учебной деятельности // Начальная школа, № 7, 1999.</w:t>
      </w:r>
    </w:p>
    <w:p w:rsidR="00841F54" w:rsidRPr="00841F54" w:rsidRDefault="00933B95" w:rsidP="00841F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1F54"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 А.З. Развитие умственных способностей младших школьников. - М.: Просвещение, 1994.</w:t>
      </w:r>
    </w:p>
    <w:p w:rsidR="00841F54" w:rsidRPr="00841F54" w:rsidRDefault="00933B95" w:rsidP="00841F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1F54"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Полат Е.С. Новые педагогические и информационные технологии в системе образования. - М.: Издательский центр "Академия", 2003.</w:t>
      </w:r>
    </w:p>
    <w:p w:rsidR="00841F54" w:rsidRPr="00841F54" w:rsidRDefault="00933B95" w:rsidP="00841F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1F54"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Селевко Г.К. Современные образовательные технологии</w:t>
      </w:r>
      <w:r w:rsidR="0020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841F54"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Народное образование, 1998 г.</w:t>
      </w:r>
    </w:p>
    <w:p w:rsidR="00841F54" w:rsidRPr="00841F54" w:rsidRDefault="00933B95" w:rsidP="00841F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1F54"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Селевко Г.К. Педагогические технологии на основе информационно-коммуникационных средств. </w:t>
      </w:r>
      <w:r w:rsidR="0020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1F54"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НИИ школьных технологий 2005 г.</w:t>
      </w:r>
    </w:p>
    <w:p w:rsidR="00841F54" w:rsidRPr="00841F54" w:rsidRDefault="00841F54" w:rsidP="00841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41F54" w:rsidRPr="00841F54" w:rsidSect="0058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66994"/>
    <w:rsid w:val="00032CF9"/>
    <w:rsid w:val="0016097E"/>
    <w:rsid w:val="001C62B4"/>
    <w:rsid w:val="0020722F"/>
    <w:rsid w:val="00214FC3"/>
    <w:rsid w:val="00290208"/>
    <w:rsid w:val="0032328C"/>
    <w:rsid w:val="00346217"/>
    <w:rsid w:val="0036509C"/>
    <w:rsid w:val="003B063E"/>
    <w:rsid w:val="004342ED"/>
    <w:rsid w:val="00447AD0"/>
    <w:rsid w:val="0053121D"/>
    <w:rsid w:val="005837F5"/>
    <w:rsid w:val="00587E25"/>
    <w:rsid w:val="005E01CE"/>
    <w:rsid w:val="005F4D1B"/>
    <w:rsid w:val="006E2A4E"/>
    <w:rsid w:val="00824C42"/>
    <w:rsid w:val="00841F54"/>
    <w:rsid w:val="00887835"/>
    <w:rsid w:val="008B10CF"/>
    <w:rsid w:val="008B6BDE"/>
    <w:rsid w:val="008D5AC4"/>
    <w:rsid w:val="008E4FB7"/>
    <w:rsid w:val="0092177B"/>
    <w:rsid w:val="00930CE2"/>
    <w:rsid w:val="00933B95"/>
    <w:rsid w:val="009E2EAB"/>
    <w:rsid w:val="00A07F52"/>
    <w:rsid w:val="00AD44C3"/>
    <w:rsid w:val="00BB0715"/>
    <w:rsid w:val="00C13931"/>
    <w:rsid w:val="00CD3210"/>
    <w:rsid w:val="00CE676C"/>
    <w:rsid w:val="00D068DA"/>
    <w:rsid w:val="00D17EC7"/>
    <w:rsid w:val="00DE7949"/>
    <w:rsid w:val="00EA6444"/>
    <w:rsid w:val="00F02FAD"/>
    <w:rsid w:val="00F6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1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4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13</cp:revision>
  <dcterms:created xsi:type="dcterms:W3CDTF">2012-10-11T17:42:00Z</dcterms:created>
  <dcterms:modified xsi:type="dcterms:W3CDTF">2012-10-29T17:41:00Z</dcterms:modified>
</cp:coreProperties>
</file>