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78" w:rsidRPr="007B576B" w:rsidRDefault="007B576B" w:rsidP="007B576B">
      <w:pPr>
        <w:jc w:val="right"/>
        <w:rPr>
          <w:b/>
        </w:rPr>
      </w:pPr>
      <w:r w:rsidRPr="007B576B">
        <w:rPr>
          <w:b/>
        </w:rPr>
        <w:t>АГПИ, СОКОЛОВА В.Н.</w:t>
      </w:r>
    </w:p>
    <w:p w:rsidR="00463248" w:rsidRPr="003D4825" w:rsidRDefault="00463248" w:rsidP="007B576B">
      <w:pPr>
        <w:pStyle w:val="20"/>
        <w:jc w:val="center"/>
      </w:pPr>
      <w:bookmarkStart w:id="0" w:name="_Toc231827386"/>
      <w:bookmarkStart w:id="1" w:name="OLE_LINK3"/>
      <w:r>
        <w:t>Направления и формы по приобщению младших школьников к ценностям народной м</w:t>
      </w:r>
      <w:r>
        <w:t>у</w:t>
      </w:r>
      <w:r>
        <w:t>зыкальной культуры</w:t>
      </w:r>
      <w:bookmarkEnd w:id="0"/>
      <w:bookmarkEnd w:id="1"/>
    </w:p>
    <w:p w:rsidR="00A1540A" w:rsidRPr="009E67CB" w:rsidRDefault="00A1540A" w:rsidP="00A1540A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В настоящее время, когда выросла дифференциация в обществе, по-новому складываются условия для образования, самореализации молодежи. Особое акт</w:t>
      </w:r>
      <w:r w:rsidRPr="009E67CB">
        <w:rPr>
          <w:sz w:val="28"/>
          <w:szCs w:val="28"/>
        </w:rPr>
        <w:t>у</w:t>
      </w:r>
      <w:r w:rsidRPr="009E67CB">
        <w:rPr>
          <w:sz w:val="28"/>
          <w:szCs w:val="28"/>
        </w:rPr>
        <w:t>альное значение приобретает развитие личности, как одного из основных факторов экономического, социально-политического и культурн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 xml:space="preserve">го прогресса страны. </w:t>
      </w:r>
    </w:p>
    <w:p w:rsidR="00A1540A" w:rsidRPr="009E67CB" w:rsidRDefault="00A1540A" w:rsidP="00A1540A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В условиях деформации нравственных идеалов, снижения престижа знаний, роста негативных явлений (наркомания, алкоголизм, преступность, безнадзорность и т.д.) возрастает значение образования и воспитания в целом, а также нравственной, эстетической, экологической подготовки молод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го поколения, овладения ценностями культуры во всем многообразии ее с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держания. Связь между ними и повседневной жизнедеятельностью человека осуществляется через его ценностные ориентации, которые составляют одну из главных составляющих структуры личности. Все это обусловливает возрастающее знач</w:t>
      </w:r>
      <w:r w:rsidRPr="009E67CB">
        <w:rPr>
          <w:sz w:val="28"/>
          <w:szCs w:val="28"/>
        </w:rPr>
        <w:t>е</w:t>
      </w:r>
      <w:r w:rsidRPr="009E67CB">
        <w:rPr>
          <w:sz w:val="28"/>
          <w:szCs w:val="28"/>
        </w:rPr>
        <w:t xml:space="preserve">ние проблемы ценностных ориентаций, их </w:t>
      </w:r>
      <w:proofErr w:type="spellStart"/>
      <w:r w:rsidRPr="009E67CB">
        <w:rPr>
          <w:sz w:val="28"/>
          <w:szCs w:val="28"/>
        </w:rPr>
        <w:t>типологизации</w:t>
      </w:r>
      <w:proofErr w:type="spellEnd"/>
      <w:r w:rsidRPr="009E67CB">
        <w:rPr>
          <w:sz w:val="28"/>
          <w:szCs w:val="28"/>
        </w:rPr>
        <w:t>, разработки путей и средств их фо</w:t>
      </w:r>
      <w:r w:rsidRPr="009E67CB">
        <w:rPr>
          <w:sz w:val="28"/>
          <w:szCs w:val="28"/>
        </w:rPr>
        <w:t>р</w:t>
      </w:r>
      <w:r w:rsidRPr="009E67CB">
        <w:rPr>
          <w:sz w:val="28"/>
          <w:szCs w:val="28"/>
        </w:rPr>
        <w:t xml:space="preserve">мирования в современной педагогической науке и практике. </w:t>
      </w:r>
    </w:p>
    <w:p w:rsidR="00A1540A" w:rsidRPr="009E67CB" w:rsidRDefault="00A1540A" w:rsidP="00A1540A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Проблеме формирования ценностных ориентаций, определением и уточнением понятий «ценность», «ценностные ориентации» уделено бол</w:t>
      </w:r>
      <w:r w:rsidRPr="009E67CB">
        <w:rPr>
          <w:sz w:val="28"/>
          <w:szCs w:val="28"/>
        </w:rPr>
        <w:t>ь</w:t>
      </w:r>
      <w:r w:rsidRPr="009E67CB">
        <w:rPr>
          <w:sz w:val="28"/>
          <w:szCs w:val="28"/>
        </w:rPr>
        <w:t>шое внимание в работах отечественных ученых в области педагогики и пс</w:t>
      </w:r>
      <w:r w:rsidRPr="009E67CB">
        <w:rPr>
          <w:sz w:val="28"/>
          <w:szCs w:val="28"/>
        </w:rPr>
        <w:t>и</w:t>
      </w:r>
      <w:r w:rsidRPr="009E67CB">
        <w:rPr>
          <w:sz w:val="28"/>
          <w:szCs w:val="28"/>
        </w:rPr>
        <w:t>хологии: Так, исследователь С.А.</w:t>
      </w:r>
      <w:r w:rsidRPr="009E67CB">
        <w:rPr>
          <w:sz w:val="28"/>
          <w:szCs w:val="28"/>
          <w:lang w:val="en-US"/>
        </w:rPr>
        <w:t> </w:t>
      </w:r>
      <w:r w:rsidRPr="009E67CB">
        <w:rPr>
          <w:sz w:val="28"/>
          <w:szCs w:val="28"/>
        </w:rPr>
        <w:t>Артюхова, рассматривает ценности как «д</w:t>
      </w:r>
      <w:r w:rsidRPr="009E67CB">
        <w:rPr>
          <w:sz w:val="28"/>
          <w:szCs w:val="28"/>
        </w:rPr>
        <w:t>у</w:t>
      </w:r>
      <w:r w:rsidRPr="009E67CB">
        <w:rPr>
          <w:sz w:val="28"/>
          <w:szCs w:val="28"/>
        </w:rPr>
        <w:t>ховные и материальные феномены, имеющие личностный смысл, являющи</w:t>
      </w:r>
      <w:r w:rsidRPr="009E67CB">
        <w:rPr>
          <w:sz w:val="28"/>
          <w:szCs w:val="28"/>
        </w:rPr>
        <w:t>е</w:t>
      </w:r>
      <w:r w:rsidRPr="009E67CB">
        <w:rPr>
          <w:sz w:val="28"/>
          <w:szCs w:val="28"/>
        </w:rPr>
        <w:t>ся мотивом деятельности»</w:t>
      </w:r>
      <w:r>
        <w:rPr>
          <w:sz w:val="28"/>
          <w:szCs w:val="28"/>
        </w:rPr>
        <w:t xml:space="preserve"> </w:t>
      </w:r>
      <w:r w:rsidRPr="00A91875">
        <w:rPr>
          <w:sz w:val="28"/>
          <w:szCs w:val="28"/>
        </w:rPr>
        <w:t>[1</w:t>
      </w:r>
      <w:r>
        <w:rPr>
          <w:sz w:val="28"/>
          <w:szCs w:val="28"/>
        </w:rPr>
        <w:t>, С.8-9</w:t>
      </w:r>
      <w:r w:rsidRPr="00A91875">
        <w:rPr>
          <w:sz w:val="28"/>
          <w:szCs w:val="28"/>
        </w:rPr>
        <w:t>]</w:t>
      </w:r>
      <w:r w:rsidRPr="009E67CB">
        <w:rPr>
          <w:sz w:val="28"/>
          <w:szCs w:val="28"/>
        </w:rPr>
        <w:t>.</w:t>
      </w:r>
    </w:p>
    <w:p w:rsidR="00A1540A" w:rsidRPr="009E67CB" w:rsidRDefault="00A1540A" w:rsidP="00A1540A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Н.А.</w:t>
      </w:r>
      <w:r w:rsidRPr="009E67CB">
        <w:rPr>
          <w:sz w:val="28"/>
          <w:szCs w:val="28"/>
          <w:lang w:val="en-US"/>
        </w:rPr>
        <w:t> </w:t>
      </w:r>
      <w:r w:rsidRPr="009E67CB">
        <w:rPr>
          <w:sz w:val="28"/>
          <w:szCs w:val="28"/>
        </w:rPr>
        <w:t>Асташова определяет ценности как «стержневое образование личности, системный компонент культуры, выражение потребности в чел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вечности»</w:t>
      </w:r>
      <w:r w:rsidRPr="00A91875">
        <w:rPr>
          <w:sz w:val="28"/>
          <w:szCs w:val="28"/>
        </w:rPr>
        <w:t xml:space="preserve"> [</w:t>
      </w:r>
      <w:r>
        <w:rPr>
          <w:sz w:val="28"/>
          <w:szCs w:val="28"/>
        </w:rPr>
        <w:t>7, С. 8</w:t>
      </w:r>
      <w:r w:rsidRPr="00A91875">
        <w:rPr>
          <w:sz w:val="28"/>
          <w:szCs w:val="28"/>
        </w:rPr>
        <w:t>]</w:t>
      </w:r>
      <w:r w:rsidRPr="009E67CB">
        <w:rPr>
          <w:sz w:val="28"/>
          <w:szCs w:val="28"/>
        </w:rPr>
        <w:t>.</w:t>
      </w:r>
      <w:r w:rsidR="004E165B" w:rsidRPr="004E165B">
        <w:rPr>
          <w:sz w:val="28"/>
          <w:szCs w:val="28"/>
        </w:rPr>
        <w:t xml:space="preserve"> </w:t>
      </w:r>
      <w:r w:rsidRPr="009E67CB">
        <w:rPr>
          <w:sz w:val="28"/>
          <w:szCs w:val="28"/>
        </w:rPr>
        <w:t>З.И.</w:t>
      </w:r>
      <w:r w:rsidRPr="009E67CB">
        <w:rPr>
          <w:sz w:val="28"/>
          <w:szCs w:val="28"/>
          <w:lang w:val="en-US"/>
        </w:rPr>
        <w:t> </w:t>
      </w:r>
      <w:proofErr w:type="spellStart"/>
      <w:r w:rsidRPr="009E67CB">
        <w:rPr>
          <w:sz w:val="28"/>
          <w:szCs w:val="28"/>
        </w:rPr>
        <w:t>Равкин</w:t>
      </w:r>
      <w:proofErr w:type="spellEnd"/>
      <w:r w:rsidRPr="009E67CB">
        <w:rPr>
          <w:sz w:val="28"/>
          <w:szCs w:val="28"/>
        </w:rPr>
        <w:t xml:space="preserve"> подчеркивает, что ценности жизни и деятельности подра</w:t>
      </w:r>
      <w:r w:rsidRPr="009E67CB">
        <w:rPr>
          <w:sz w:val="28"/>
          <w:szCs w:val="28"/>
        </w:rPr>
        <w:t>с</w:t>
      </w:r>
      <w:r w:rsidRPr="009E67CB">
        <w:rPr>
          <w:sz w:val="28"/>
          <w:szCs w:val="28"/>
        </w:rPr>
        <w:t>тающего поколения должны отражать социальные, правовые и нравственные нормы общества</w:t>
      </w:r>
      <w:r w:rsidRPr="00A91875">
        <w:rPr>
          <w:sz w:val="28"/>
          <w:szCs w:val="28"/>
        </w:rPr>
        <w:t xml:space="preserve"> [11].</w:t>
      </w:r>
      <w:r w:rsidRPr="009E67CB">
        <w:rPr>
          <w:sz w:val="28"/>
          <w:szCs w:val="28"/>
          <w:vertAlign w:val="superscript"/>
        </w:rPr>
        <w:t>.</w:t>
      </w:r>
    </w:p>
    <w:p w:rsidR="00A1540A" w:rsidRPr="009E67CB" w:rsidRDefault="00A1540A" w:rsidP="00A1540A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lastRenderedPageBreak/>
        <w:t>Как «сложный социально-психологический феномен, характеризу</w:t>
      </w:r>
      <w:r w:rsidRPr="009E67CB">
        <w:rPr>
          <w:sz w:val="28"/>
          <w:szCs w:val="28"/>
        </w:rPr>
        <w:t>ю</w:t>
      </w:r>
      <w:r w:rsidRPr="009E67CB">
        <w:rPr>
          <w:sz w:val="28"/>
          <w:szCs w:val="28"/>
        </w:rPr>
        <w:t>щий направленность и содержание активности личности, являющийся составной ч</w:t>
      </w:r>
      <w:r w:rsidRPr="009E67CB">
        <w:rPr>
          <w:sz w:val="28"/>
          <w:szCs w:val="28"/>
        </w:rPr>
        <w:t>а</w:t>
      </w:r>
      <w:r w:rsidRPr="009E67CB">
        <w:rPr>
          <w:sz w:val="28"/>
          <w:szCs w:val="28"/>
        </w:rPr>
        <w:t>стью системы отношений личности, определяющий общий подход человека к миру, к себе, придающий смысл и направление личностным позициям, повед</w:t>
      </w:r>
      <w:r w:rsidRPr="009E67CB">
        <w:rPr>
          <w:sz w:val="28"/>
          <w:szCs w:val="28"/>
        </w:rPr>
        <w:t>е</w:t>
      </w:r>
      <w:r w:rsidRPr="009E67CB">
        <w:rPr>
          <w:sz w:val="28"/>
          <w:szCs w:val="28"/>
        </w:rPr>
        <w:t>нию, поступкам» рассматривает ценностные ориентации А.Н.</w:t>
      </w:r>
      <w:r w:rsidRPr="009E67CB">
        <w:rPr>
          <w:sz w:val="28"/>
          <w:szCs w:val="28"/>
          <w:lang w:val="en-US"/>
        </w:rPr>
        <w:t> </w:t>
      </w:r>
      <w:r w:rsidRPr="009E67CB">
        <w:rPr>
          <w:sz w:val="28"/>
          <w:szCs w:val="28"/>
        </w:rPr>
        <w:t>Кирилова. По ее мнению, вершиной многоуровневой структуры ценн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стных ориентаций являются «ценности, связанные с идеалами и жизненными цел</w:t>
      </w:r>
      <w:r w:rsidRPr="009E67CB">
        <w:rPr>
          <w:sz w:val="28"/>
          <w:szCs w:val="28"/>
        </w:rPr>
        <w:t>я</w:t>
      </w:r>
      <w:r w:rsidRPr="009E67CB">
        <w:rPr>
          <w:sz w:val="28"/>
          <w:szCs w:val="28"/>
        </w:rPr>
        <w:t>ми личности»</w:t>
      </w:r>
      <w:r w:rsidRPr="00A91875">
        <w:rPr>
          <w:sz w:val="28"/>
          <w:szCs w:val="28"/>
        </w:rPr>
        <w:t xml:space="preserve"> [</w:t>
      </w:r>
      <w:r>
        <w:rPr>
          <w:sz w:val="28"/>
          <w:szCs w:val="28"/>
        </w:rPr>
        <w:t>17</w:t>
      </w:r>
      <w:r w:rsidRPr="00A91875">
        <w:rPr>
          <w:sz w:val="28"/>
          <w:szCs w:val="28"/>
        </w:rPr>
        <w:t>].</w:t>
      </w:r>
    </w:p>
    <w:p w:rsidR="00A1540A" w:rsidRDefault="00A1540A" w:rsidP="00A1540A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9E67CB">
        <w:rPr>
          <w:sz w:val="28"/>
          <w:szCs w:val="28"/>
        </w:rPr>
        <w:t>Таким образом, приходим к заключению о том, что единого предста</w:t>
      </w:r>
      <w:r w:rsidRPr="009E67CB">
        <w:rPr>
          <w:sz w:val="28"/>
          <w:szCs w:val="28"/>
        </w:rPr>
        <w:t>в</w:t>
      </w:r>
      <w:r w:rsidRPr="009E67CB">
        <w:rPr>
          <w:sz w:val="28"/>
          <w:szCs w:val="28"/>
        </w:rPr>
        <w:t>ления о сущности рассматриваемых понятий нет. В этой связи, остановимся на форм</w:t>
      </w:r>
      <w:r w:rsidRPr="009E67CB">
        <w:rPr>
          <w:sz w:val="28"/>
          <w:szCs w:val="28"/>
        </w:rPr>
        <w:t>у</w:t>
      </w:r>
      <w:r w:rsidRPr="009E67CB">
        <w:rPr>
          <w:sz w:val="28"/>
          <w:szCs w:val="28"/>
        </w:rPr>
        <w:t>лировке, приведенной в Большом энциклопедическом словаре под редакцией А.М. Прохорова: «ценность – положительная или отрицательная значимость объектов окружающего мира для человека, класса, группы, о</w:t>
      </w:r>
      <w:r w:rsidRPr="009E67CB">
        <w:rPr>
          <w:sz w:val="28"/>
          <w:szCs w:val="28"/>
        </w:rPr>
        <w:t>б</w:t>
      </w:r>
      <w:r w:rsidRPr="009E67CB">
        <w:rPr>
          <w:sz w:val="28"/>
          <w:szCs w:val="28"/>
        </w:rPr>
        <w:t>щества в целом, определяемая не их свойствами самими по себе, а их вовл</w:t>
      </w:r>
      <w:r w:rsidRPr="009E67CB">
        <w:rPr>
          <w:sz w:val="28"/>
          <w:szCs w:val="28"/>
        </w:rPr>
        <w:t>е</w:t>
      </w:r>
      <w:r w:rsidRPr="009E67CB">
        <w:rPr>
          <w:sz w:val="28"/>
          <w:szCs w:val="28"/>
        </w:rPr>
        <w:t>ченностью в сферу человеческой жизнедеятельности, интересов и потребн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стей, социальных отношений; критерии и способы оценки этой значимости, выраженные в нравственных принципах и нормах, идеалах, установках, ц</w:t>
      </w:r>
      <w:r w:rsidRPr="009E67CB">
        <w:rPr>
          <w:sz w:val="28"/>
          <w:szCs w:val="28"/>
        </w:rPr>
        <w:t>е</w:t>
      </w:r>
      <w:r w:rsidRPr="009E67CB">
        <w:rPr>
          <w:sz w:val="28"/>
          <w:szCs w:val="28"/>
        </w:rPr>
        <w:t>лях». «Ценностная ориентация – избирательное отношение человека к мат</w:t>
      </w:r>
      <w:r w:rsidRPr="009E67CB">
        <w:rPr>
          <w:sz w:val="28"/>
          <w:szCs w:val="28"/>
        </w:rPr>
        <w:t>е</w:t>
      </w:r>
      <w:r w:rsidRPr="009E67CB">
        <w:rPr>
          <w:sz w:val="28"/>
          <w:szCs w:val="28"/>
        </w:rPr>
        <w:t>риальным и духовным ценностям, система его установок, убеждений, пре</w:t>
      </w:r>
      <w:r w:rsidRPr="009E67CB">
        <w:rPr>
          <w:sz w:val="28"/>
          <w:szCs w:val="28"/>
        </w:rPr>
        <w:t>д</w:t>
      </w:r>
      <w:r w:rsidRPr="009E67CB">
        <w:rPr>
          <w:sz w:val="28"/>
          <w:szCs w:val="28"/>
        </w:rPr>
        <w:t>почтений, выраженная в поведении»</w:t>
      </w:r>
      <w:r w:rsidRPr="00A91875">
        <w:rPr>
          <w:sz w:val="28"/>
          <w:szCs w:val="28"/>
        </w:rPr>
        <w:t xml:space="preserve"> </w:t>
      </w:r>
      <w:r>
        <w:rPr>
          <w:sz w:val="28"/>
          <w:szCs w:val="28"/>
        </w:rPr>
        <w:t>[9]</w:t>
      </w:r>
      <w:r w:rsidRPr="00A91875">
        <w:rPr>
          <w:sz w:val="28"/>
          <w:szCs w:val="28"/>
        </w:rPr>
        <w:t>.</w:t>
      </w:r>
      <w:r w:rsidRPr="009E67CB">
        <w:rPr>
          <w:sz w:val="28"/>
          <w:szCs w:val="28"/>
          <w:vertAlign w:val="superscript"/>
        </w:rPr>
        <w:t>.</w:t>
      </w:r>
    </w:p>
    <w:p w:rsidR="00E62337" w:rsidRPr="009E67CB" w:rsidRDefault="00E62337" w:rsidP="00A1540A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Аксиологические</w:t>
      </w:r>
      <w:proofErr w:type="spellEnd"/>
      <w:r>
        <w:rPr>
          <w:sz w:val="28"/>
          <w:szCs w:val="28"/>
        </w:rPr>
        <w:t xml:space="preserve">  ориентиры воплощают в себе национальные и общечеловеческие ценности духовной жизни</w:t>
      </w:r>
      <w:r w:rsidR="009C6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и составляют одну из сущностных основ </w:t>
      </w:r>
      <w:r w:rsidR="009C6341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стратегии </w:t>
      </w:r>
      <w:r w:rsidR="009C6341">
        <w:rPr>
          <w:sz w:val="28"/>
          <w:szCs w:val="28"/>
        </w:rPr>
        <w:t xml:space="preserve"> в сфере образования. Признано, что классическое искусство влияет на формирование личности, мы, тем не менее, считаем, что основой формирования </w:t>
      </w:r>
      <w:proofErr w:type="spellStart"/>
      <w:r w:rsidR="009C6341">
        <w:rPr>
          <w:sz w:val="28"/>
          <w:szCs w:val="28"/>
        </w:rPr>
        <w:t>эятетического</w:t>
      </w:r>
      <w:proofErr w:type="spellEnd"/>
      <w:r w:rsidR="009C6341">
        <w:rPr>
          <w:sz w:val="28"/>
          <w:szCs w:val="28"/>
        </w:rPr>
        <w:t xml:space="preserve"> сознания подрастающего поколения должны стать  художественные ценности традиционной народной культуры каждого народа, в том числе и музыкальной. </w:t>
      </w:r>
    </w:p>
    <w:p w:rsidR="00463248" w:rsidRDefault="00463248" w:rsidP="00463248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исследованиях многих авторов получили развитие проблемы орие</w:t>
      </w:r>
      <w:r>
        <w:rPr>
          <w:sz w:val="28"/>
        </w:rPr>
        <w:t>н</w:t>
      </w:r>
      <w:r>
        <w:rPr>
          <w:sz w:val="28"/>
        </w:rPr>
        <w:t xml:space="preserve">тации школьников на народную культуру. Так, М. А. </w:t>
      </w:r>
      <w:proofErr w:type="spellStart"/>
      <w:r>
        <w:rPr>
          <w:sz w:val="28"/>
        </w:rPr>
        <w:t>Викулина</w:t>
      </w:r>
      <w:proofErr w:type="spellEnd"/>
      <w:r>
        <w:rPr>
          <w:sz w:val="28"/>
        </w:rPr>
        <w:t>, рассматр</w:t>
      </w:r>
      <w:r>
        <w:rPr>
          <w:sz w:val="28"/>
        </w:rPr>
        <w:t>и</w:t>
      </w:r>
      <w:r>
        <w:rPr>
          <w:sz w:val="28"/>
        </w:rPr>
        <w:t xml:space="preserve">вая вопрос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элементах русской народной культуры, в том числе и </w:t>
      </w:r>
      <w:r>
        <w:rPr>
          <w:sz w:val="28"/>
        </w:rPr>
        <w:lastRenderedPageBreak/>
        <w:t>культуры Нижегородского края, в педагогическом процессе дошкольного учреждения, предлагает следующие направления работы: ознакомление детей с бытом, традициями, обрядами, кухней; знакомство с поэтическим и музыкальным фольклором русского народа и в особенности Нижегородского края; осво</w:t>
      </w:r>
      <w:r>
        <w:rPr>
          <w:sz w:val="28"/>
        </w:rPr>
        <w:t>е</w:t>
      </w:r>
      <w:r>
        <w:rPr>
          <w:sz w:val="28"/>
        </w:rPr>
        <w:t>ние детьми элементов местных народных промыслов (хохломской, городе</w:t>
      </w:r>
      <w:r>
        <w:rPr>
          <w:sz w:val="28"/>
        </w:rPr>
        <w:t>ц</w:t>
      </w:r>
      <w:r>
        <w:rPr>
          <w:sz w:val="28"/>
        </w:rPr>
        <w:t xml:space="preserve">кой, </w:t>
      </w:r>
      <w:proofErr w:type="spellStart"/>
      <w:r>
        <w:rPr>
          <w:sz w:val="28"/>
        </w:rPr>
        <w:t>полхов-майданской</w:t>
      </w:r>
      <w:proofErr w:type="spellEnd"/>
      <w:r>
        <w:rPr>
          <w:sz w:val="28"/>
        </w:rPr>
        <w:t xml:space="preserve"> росписи, русского ткачества</w:t>
      </w:r>
      <w:r w:rsidRPr="006D747A">
        <w:rPr>
          <w:sz w:val="28"/>
        </w:rPr>
        <w:t>)</w:t>
      </w:r>
      <w:r>
        <w:rPr>
          <w:sz w:val="28"/>
        </w:rPr>
        <w:t xml:space="preserve"> </w:t>
      </w:r>
      <w:r w:rsidRPr="006D747A">
        <w:rPr>
          <w:sz w:val="28"/>
        </w:rPr>
        <w:t>[</w:t>
      </w:r>
      <w:r>
        <w:rPr>
          <w:sz w:val="28"/>
        </w:rPr>
        <w:t>3</w:t>
      </w:r>
      <w:r w:rsidRPr="006D747A">
        <w:rPr>
          <w:sz w:val="28"/>
        </w:rPr>
        <w:t xml:space="preserve">, С. 12]. </w:t>
      </w:r>
      <w:r>
        <w:rPr>
          <w:sz w:val="28"/>
        </w:rPr>
        <w:t>М. П. Алд</w:t>
      </w:r>
      <w:r>
        <w:rPr>
          <w:sz w:val="28"/>
        </w:rPr>
        <w:t>о</w:t>
      </w:r>
      <w:r>
        <w:rPr>
          <w:sz w:val="28"/>
        </w:rPr>
        <w:t>шина считает, что возрождение народных традиций в начальной школе дол</w:t>
      </w:r>
      <w:r>
        <w:rPr>
          <w:sz w:val="28"/>
        </w:rPr>
        <w:t>ж</w:t>
      </w:r>
      <w:r>
        <w:rPr>
          <w:sz w:val="28"/>
        </w:rPr>
        <w:t>но начинаться с национально-ориентированного художественного просвещ</w:t>
      </w:r>
      <w:r>
        <w:rPr>
          <w:sz w:val="28"/>
        </w:rPr>
        <w:t>е</w:t>
      </w:r>
      <w:r>
        <w:rPr>
          <w:sz w:val="28"/>
        </w:rPr>
        <w:t>ния и эстетического воспитания, в котором выделяются следующие напра</w:t>
      </w:r>
      <w:r>
        <w:rPr>
          <w:sz w:val="28"/>
        </w:rPr>
        <w:t>в</w:t>
      </w:r>
      <w:r>
        <w:rPr>
          <w:sz w:val="28"/>
        </w:rPr>
        <w:t>ления.  [2, С. 18–19]</w:t>
      </w:r>
    </w:p>
    <w:p w:rsidR="00463248" w:rsidRDefault="00463248" w:rsidP="00463248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З. О. </w:t>
      </w:r>
      <w:proofErr w:type="spellStart"/>
      <w:r>
        <w:rPr>
          <w:sz w:val="28"/>
        </w:rPr>
        <w:t>Кекеева</w:t>
      </w:r>
      <w:proofErr w:type="spellEnd"/>
      <w:r>
        <w:rPr>
          <w:sz w:val="28"/>
        </w:rPr>
        <w:t>, обсуждая вопрос о проблеме ориентации школьников на общечеловеческие ценности через национальную культуру, считает целесообразным выделять следующие этапы:  информационного обогащ</w:t>
      </w:r>
      <w:r>
        <w:rPr>
          <w:sz w:val="28"/>
        </w:rPr>
        <w:t>е</w:t>
      </w:r>
      <w:r>
        <w:rPr>
          <w:sz w:val="28"/>
        </w:rPr>
        <w:t>ния смыслов общечеловеческих ценностей национальными традициями;  овладение опытом трансляции знаний об общечеловеческих ценн</w:t>
      </w:r>
      <w:r>
        <w:rPr>
          <w:sz w:val="28"/>
        </w:rPr>
        <w:t>о</w:t>
      </w:r>
      <w:r>
        <w:rPr>
          <w:sz w:val="28"/>
        </w:rPr>
        <w:t>стях и народных традициях в образовательном процессе;  включ</w:t>
      </w:r>
      <w:r>
        <w:rPr>
          <w:sz w:val="28"/>
        </w:rPr>
        <w:t>е</w:t>
      </w:r>
      <w:r>
        <w:rPr>
          <w:sz w:val="28"/>
        </w:rPr>
        <w:t>ние школьников в прогнозирование возможностей творческого применения зн</w:t>
      </w:r>
      <w:r>
        <w:rPr>
          <w:sz w:val="28"/>
        </w:rPr>
        <w:t>а</w:t>
      </w:r>
      <w:r>
        <w:rPr>
          <w:sz w:val="28"/>
        </w:rPr>
        <w:t>ний об общечеловеческих ценностях и национальных традициях в своей учебно-преподавательской, исследовательской, самостоятельной деятельн</w:t>
      </w:r>
      <w:r>
        <w:rPr>
          <w:sz w:val="28"/>
        </w:rPr>
        <w:t>о</w:t>
      </w:r>
      <w:r>
        <w:rPr>
          <w:sz w:val="28"/>
        </w:rPr>
        <w:t>сти [15, С. 58].</w:t>
      </w:r>
    </w:p>
    <w:p w:rsidR="00463248" w:rsidRPr="009E67CB" w:rsidRDefault="00463248" w:rsidP="00463248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Анализ этих точек зрения позволил выделить сл</w:t>
      </w:r>
      <w:r w:rsidRPr="009E67CB">
        <w:rPr>
          <w:sz w:val="28"/>
          <w:szCs w:val="28"/>
        </w:rPr>
        <w:t>е</w:t>
      </w:r>
      <w:r w:rsidRPr="009E67CB">
        <w:rPr>
          <w:sz w:val="28"/>
          <w:szCs w:val="28"/>
        </w:rPr>
        <w:t>дующие направления ценностной ориентации сельских школьников на народную музыкал</w:t>
      </w:r>
      <w:r w:rsidRPr="009E67CB">
        <w:rPr>
          <w:sz w:val="28"/>
          <w:szCs w:val="28"/>
        </w:rPr>
        <w:t>ь</w:t>
      </w:r>
      <w:r w:rsidRPr="009E67CB">
        <w:rPr>
          <w:sz w:val="28"/>
          <w:szCs w:val="28"/>
        </w:rPr>
        <w:t>ную культуру:</w:t>
      </w:r>
    </w:p>
    <w:p w:rsidR="00463248" w:rsidRPr="009E67CB" w:rsidRDefault="00463248" w:rsidP="0046324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67CB">
        <w:rPr>
          <w:spacing w:val="20"/>
          <w:sz w:val="28"/>
          <w:szCs w:val="28"/>
        </w:rPr>
        <w:t>просветительско-ознакомительное</w:t>
      </w:r>
      <w:r w:rsidRPr="009E67CB">
        <w:rPr>
          <w:sz w:val="28"/>
          <w:szCs w:val="28"/>
        </w:rPr>
        <w:t>;</w:t>
      </w:r>
    </w:p>
    <w:p w:rsidR="00463248" w:rsidRPr="009E67CB" w:rsidRDefault="00463248" w:rsidP="0046324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67CB">
        <w:rPr>
          <w:spacing w:val="20"/>
          <w:sz w:val="28"/>
          <w:szCs w:val="28"/>
        </w:rPr>
        <w:t>поисково-собирательское</w:t>
      </w:r>
      <w:r w:rsidRPr="009E67CB">
        <w:rPr>
          <w:sz w:val="28"/>
          <w:szCs w:val="28"/>
        </w:rPr>
        <w:t>;</w:t>
      </w:r>
    </w:p>
    <w:p w:rsidR="00463248" w:rsidRPr="009E67CB" w:rsidRDefault="00463248" w:rsidP="0046324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9E67CB">
        <w:rPr>
          <w:spacing w:val="20"/>
          <w:sz w:val="28"/>
          <w:szCs w:val="28"/>
        </w:rPr>
        <w:t>исполнительско-репродуктивное</w:t>
      </w:r>
      <w:proofErr w:type="spellEnd"/>
      <w:r w:rsidRPr="009E67CB">
        <w:rPr>
          <w:sz w:val="28"/>
          <w:szCs w:val="28"/>
        </w:rPr>
        <w:t>;</w:t>
      </w:r>
    </w:p>
    <w:p w:rsidR="00463248" w:rsidRPr="009E67CB" w:rsidRDefault="00463248" w:rsidP="0046324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9E67CB">
        <w:rPr>
          <w:spacing w:val="20"/>
          <w:sz w:val="28"/>
          <w:szCs w:val="28"/>
        </w:rPr>
        <w:t>креативно-созидательное</w:t>
      </w:r>
      <w:proofErr w:type="spellEnd"/>
      <w:r w:rsidRPr="009E67CB">
        <w:rPr>
          <w:sz w:val="28"/>
          <w:szCs w:val="28"/>
        </w:rPr>
        <w:t>.</w:t>
      </w:r>
    </w:p>
    <w:p w:rsidR="00463248" w:rsidRDefault="00463248" w:rsidP="00463248">
      <w:pPr>
        <w:numPr>
          <w:ilvl w:val="12"/>
          <w:numId w:val="0"/>
        </w:numPr>
        <w:spacing w:line="360" w:lineRule="auto"/>
        <w:ind w:firstLine="720"/>
        <w:jc w:val="both"/>
        <w:rPr>
          <w:i/>
          <w:sz w:val="28"/>
          <w:szCs w:val="28"/>
        </w:rPr>
      </w:pPr>
      <w:r w:rsidRPr="009E67CB">
        <w:rPr>
          <w:sz w:val="28"/>
          <w:szCs w:val="28"/>
        </w:rPr>
        <w:t>Данные направления ценностной ориентации можно представить сх</w:t>
      </w:r>
      <w:r w:rsidRPr="009E67CB">
        <w:rPr>
          <w:sz w:val="28"/>
          <w:szCs w:val="28"/>
        </w:rPr>
        <w:t>е</w:t>
      </w:r>
      <w:r>
        <w:rPr>
          <w:sz w:val="28"/>
          <w:szCs w:val="28"/>
        </w:rPr>
        <w:t>матично.</w:t>
      </w:r>
      <w:r w:rsidRPr="00463248">
        <w:rPr>
          <w:i/>
          <w:sz w:val="28"/>
          <w:szCs w:val="28"/>
        </w:rPr>
        <w:t xml:space="preserve"> </w:t>
      </w:r>
    </w:p>
    <w:p w:rsidR="00463248" w:rsidRPr="009E67CB" w:rsidRDefault="00463248" w:rsidP="00463248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786747">
        <w:rPr>
          <w:i/>
          <w:sz w:val="28"/>
          <w:szCs w:val="28"/>
        </w:rPr>
        <w:t>Просветительско-ознакомительным направлением</w:t>
      </w:r>
      <w:r w:rsidRPr="009E67CB">
        <w:rPr>
          <w:sz w:val="28"/>
          <w:szCs w:val="28"/>
        </w:rPr>
        <w:t xml:space="preserve"> охватываются всевозможные виды деятельности, связанные с ознакомлением учащихся с </w:t>
      </w:r>
      <w:r w:rsidRPr="009E67CB">
        <w:rPr>
          <w:sz w:val="28"/>
          <w:szCs w:val="28"/>
        </w:rPr>
        <w:lastRenderedPageBreak/>
        <w:t>о</w:t>
      </w:r>
      <w:r w:rsidRPr="009E67CB">
        <w:rPr>
          <w:sz w:val="28"/>
          <w:szCs w:val="28"/>
        </w:rPr>
        <w:t>с</w:t>
      </w:r>
      <w:r w:rsidRPr="009E67CB">
        <w:rPr>
          <w:sz w:val="28"/>
          <w:szCs w:val="28"/>
        </w:rPr>
        <w:t>новами народной музыкальной культуры. На данном направлении у младших школьн</w:t>
      </w:r>
      <w:r w:rsidRPr="009E67CB">
        <w:rPr>
          <w:sz w:val="28"/>
          <w:szCs w:val="28"/>
        </w:rPr>
        <w:t>и</w:t>
      </w:r>
      <w:r w:rsidRPr="009E67CB">
        <w:rPr>
          <w:sz w:val="28"/>
          <w:szCs w:val="28"/>
        </w:rPr>
        <w:t>ков преобладают, в основном, пассивные виды деятельности, такие как слушание, восприятие, сопереживание, эмоциональный отклик. Поэтому народная музыка, звучащая как музыкальный фон может присутствовать в школьной жизни детей в самых разных ситуациях (на других уроках, на п</w:t>
      </w:r>
      <w:r w:rsidRPr="009E67CB">
        <w:rPr>
          <w:sz w:val="28"/>
          <w:szCs w:val="28"/>
        </w:rPr>
        <w:t>е</w:t>
      </w:r>
      <w:r w:rsidRPr="009E67CB">
        <w:rPr>
          <w:sz w:val="28"/>
          <w:szCs w:val="28"/>
        </w:rPr>
        <w:t>ременах, физкультминутках, отдыхе).</w:t>
      </w:r>
    </w:p>
    <w:p w:rsidR="00A21D1D" w:rsidRDefault="00463248" w:rsidP="00A21D1D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 xml:space="preserve">Одной из самых распространенных форм </w:t>
      </w:r>
      <w:proofErr w:type="spellStart"/>
      <w:r w:rsidRPr="009E67CB">
        <w:rPr>
          <w:sz w:val="28"/>
          <w:szCs w:val="28"/>
        </w:rPr>
        <w:t>просветительско-ознакомительской</w:t>
      </w:r>
      <w:proofErr w:type="spellEnd"/>
      <w:r w:rsidRPr="009E67CB">
        <w:rPr>
          <w:sz w:val="28"/>
          <w:szCs w:val="28"/>
        </w:rPr>
        <w:t xml:space="preserve"> деятельности являются беседы</w:t>
      </w:r>
      <w:r>
        <w:rPr>
          <w:sz w:val="28"/>
          <w:szCs w:val="28"/>
        </w:rPr>
        <w:t xml:space="preserve"> </w:t>
      </w:r>
      <w:r w:rsidRPr="009E67CB">
        <w:rPr>
          <w:sz w:val="28"/>
          <w:szCs w:val="28"/>
        </w:rPr>
        <w:t>по темам: “Календарная песня – зеркало крестьянской жизни”, “Детский музыкальный фольклор”, “Искусство скоморохов”, “Сказка и музыка” (с просмотром слайдов, прослушиванием образцов народной музыки (как в записи, так и с приглашен</w:t>
      </w:r>
      <w:r w:rsidRPr="009E67CB">
        <w:rPr>
          <w:sz w:val="28"/>
          <w:szCs w:val="28"/>
        </w:rPr>
        <w:t>и</w:t>
      </w:r>
      <w:r w:rsidRPr="009E67CB">
        <w:rPr>
          <w:sz w:val="28"/>
          <w:szCs w:val="28"/>
        </w:rPr>
        <w:t xml:space="preserve">ем участников)). </w:t>
      </w:r>
      <w:r w:rsidR="00A21D1D" w:rsidRPr="009E67CB">
        <w:rPr>
          <w:sz w:val="28"/>
          <w:szCs w:val="28"/>
        </w:rPr>
        <w:t>Интересны интегрированные тематические и комплексные занятия по темам: “Образы природы в литературе, музыке, живописи”, “Ру</w:t>
      </w:r>
      <w:r w:rsidR="00A21D1D" w:rsidRPr="009E67CB">
        <w:rPr>
          <w:sz w:val="28"/>
          <w:szCs w:val="28"/>
        </w:rPr>
        <w:t>с</w:t>
      </w:r>
      <w:r w:rsidR="00A21D1D" w:rsidRPr="009E67CB">
        <w:rPr>
          <w:sz w:val="28"/>
          <w:szCs w:val="28"/>
        </w:rPr>
        <w:t>ский мед”, “Русский квас” (история родного края и местные обычаи), “Дымковский х</w:t>
      </w:r>
      <w:r w:rsidR="00A21D1D" w:rsidRPr="009E67CB">
        <w:rPr>
          <w:sz w:val="28"/>
          <w:szCs w:val="28"/>
        </w:rPr>
        <w:t>о</w:t>
      </w:r>
      <w:r w:rsidR="00A21D1D" w:rsidRPr="009E67CB">
        <w:rPr>
          <w:sz w:val="28"/>
          <w:szCs w:val="28"/>
        </w:rPr>
        <w:t xml:space="preserve">ровод”, “В гостях у народного мастера”, “Веселая ярмарка”. </w:t>
      </w:r>
    </w:p>
    <w:p w:rsidR="00A21D1D" w:rsidRPr="009E67CB" w:rsidRDefault="00A21D1D" w:rsidP="00A21D1D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Неизгладимый след оставляют в душах ребят встречи (концерты), которые устраиваются с</w:t>
      </w:r>
      <w:r w:rsidRPr="009E67CB">
        <w:rPr>
          <w:sz w:val="28"/>
          <w:szCs w:val="28"/>
        </w:rPr>
        <w:t>и</w:t>
      </w:r>
      <w:r w:rsidRPr="009E67CB">
        <w:rPr>
          <w:sz w:val="28"/>
          <w:szCs w:val="28"/>
        </w:rPr>
        <w:t>лами приглашенных артистов, учеников музыкальных школ, участников художественной самодеятельности. При знакомстве, например, с теми или иными музыкальными инструмент</w:t>
      </w:r>
      <w:r w:rsidRPr="009E67CB">
        <w:rPr>
          <w:sz w:val="28"/>
          <w:szCs w:val="28"/>
        </w:rPr>
        <w:t>а</w:t>
      </w:r>
      <w:r w:rsidRPr="009E67CB">
        <w:rPr>
          <w:sz w:val="28"/>
          <w:szCs w:val="28"/>
        </w:rPr>
        <w:t>ми – домрой, баяном, балалайкой и т. д. – можно сыграть на них музыкальные произведения, спеть под их сопровождение. Можно устраивать встречи со специалистами в области народных пр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мыслов.</w:t>
      </w:r>
    </w:p>
    <w:p w:rsidR="00A21D1D" w:rsidRPr="009E67CB" w:rsidRDefault="00A21D1D" w:rsidP="00A21D1D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Важной формой массовой внеклассной музыкальной работы явл</w:t>
      </w:r>
      <w:r w:rsidRPr="009E67CB">
        <w:rPr>
          <w:sz w:val="28"/>
          <w:szCs w:val="28"/>
        </w:rPr>
        <w:t>я</w:t>
      </w:r>
      <w:r w:rsidRPr="009E67CB">
        <w:rPr>
          <w:sz w:val="28"/>
          <w:szCs w:val="28"/>
        </w:rPr>
        <w:t>ются экскурсии. Эта форма в педагогическом отношении очень эффективна, пот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му что она дает возможность учащимся знакомиться с подлинными экспон</w:t>
      </w:r>
      <w:r w:rsidRPr="009E67CB">
        <w:rPr>
          <w:sz w:val="28"/>
          <w:szCs w:val="28"/>
        </w:rPr>
        <w:t>а</w:t>
      </w:r>
      <w:r w:rsidRPr="009E67CB">
        <w:rPr>
          <w:sz w:val="28"/>
          <w:szCs w:val="28"/>
        </w:rPr>
        <w:t>тами народной музыкальной культуры и общаться с ее исполнителями и н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 xml:space="preserve">сителями. Экскурсия очень продуктивна, т. к. в высшей степени наглядна. Именно поэтому она является одним из важнейших </w:t>
      </w:r>
      <w:r w:rsidRPr="009E67CB">
        <w:rPr>
          <w:sz w:val="28"/>
          <w:szCs w:val="28"/>
        </w:rPr>
        <w:lastRenderedPageBreak/>
        <w:t>средств активизации п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знавательной деятельности учащихся. С этой целью в музеях могут быть ра</w:t>
      </w:r>
      <w:r w:rsidRPr="009E67CB">
        <w:rPr>
          <w:sz w:val="28"/>
          <w:szCs w:val="28"/>
        </w:rPr>
        <w:t>з</w:t>
      </w:r>
      <w:r w:rsidRPr="009E67CB">
        <w:rPr>
          <w:sz w:val="28"/>
          <w:szCs w:val="28"/>
        </w:rPr>
        <w:t xml:space="preserve">работаны тематические лекции, которые осуществляются непосредственно на «живом материале». </w:t>
      </w:r>
    </w:p>
    <w:p w:rsidR="00A21D1D" w:rsidRDefault="00A21D1D" w:rsidP="00A21D1D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Общероссийские радио, телевидение, пресса также могут стать важн</w:t>
      </w:r>
      <w:r w:rsidRPr="009E67CB">
        <w:rPr>
          <w:sz w:val="28"/>
          <w:szCs w:val="28"/>
        </w:rPr>
        <w:t>ы</w:t>
      </w:r>
      <w:r w:rsidRPr="009E67CB">
        <w:rPr>
          <w:sz w:val="28"/>
          <w:szCs w:val="28"/>
        </w:rPr>
        <w:t>ми компонентами ценностной ориентации сельских школьников на наро</w:t>
      </w:r>
      <w:r w:rsidRPr="009E67CB">
        <w:rPr>
          <w:sz w:val="28"/>
          <w:szCs w:val="28"/>
        </w:rPr>
        <w:t>д</w:t>
      </w:r>
      <w:r w:rsidRPr="009E67CB">
        <w:rPr>
          <w:sz w:val="28"/>
          <w:szCs w:val="28"/>
        </w:rPr>
        <w:t xml:space="preserve">ную музыкальную культуру. Просмотр телевизионных передач «Играй, гармонь, любимая» (проект Г. </w:t>
      </w:r>
      <w:proofErr w:type="spellStart"/>
      <w:r w:rsidRPr="009E67CB">
        <w:rPr>
          <w:sz w:val="28"/>
          <w:szCs w:val="28"/>
        </w:rPr>
        <w:t>Заволокина</w:t>
      </w:r>
      <w:proofErr w:type="spellEnd"/>
      <w:r w:rsidRPr="009E67CB">
        <w:rPr>
          <w:sz w:val="28"/>
          <w:szCs w:val="28"/>
        </w:rPr>
        <w:t xml:space="preserve">) и слушание радиопередач «Завалинка» (О. </w:t>
      </w:r>
      <w:proofErr w:type="spellStart"/>
      <w:r w:rsidRPr="009E67CB">
        <w:rPr>
          <w:sz w:val="28"/>
          <w:szCs w:val="28"/>
        </w:rPr>
        <w:t>Чвикина</w:t>
      </w:r>
      <w:proofErr w:type="spellEnd"/>
      <w:r w:rsidRPr="009E67CB">
        <w:rPr>
          <w:sz w:val="28"/>
          <w:szCs w:val="28"/>
        </w:rPr>
        <w:t>), «Г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л</w:t>
      </w:r>
      <w:r>
        <w:rPr>
          <w:sz w:val="28"/>
          <w:szCs w:val="28"/>
        </w:rPr>
        <w:t>оса России», «Золотые россыпи»</w:t>
      </w:r>
      <w:r w:rsidRPr="009E67CB">
        <w:rPr>
          <w:sz w:val="28"/>
          <w:szCs w:val="28"/>
        </w:rPr>
        <w:t xml:space="preserve"> и т. д. как нельзя лучше способствуют взаимному обогащению учеников и уч</w:t>
      </w:r>
      <w:r w:rsidRPr="009E67CB">
        <w:rPr>
          <w:sz w:val="28"/>
          <w:szCs w:val="28"/>
        </w:rPr>
        <w:t>и</w:t>
      </w:r>
      <w:r w:rsidRPr="009E67CB">
        <w:rPr>
          <w:sz w:val="28"/>
          <w:szCs w:val="28"/>
        </w:rPr>
        <w:t>теля представлениями о современном и аутентичном музыкальном фолькл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ре. После передачи необход</w:t>
      </w:r>
      <w:r w:rsidRPr="009E67CB">
        <w:rPr>
          <w:sz w:val="28"/>
          <w:szCs w:val="28"/>
        </w:rPr>
        <w:t>и</w:t>
      </w:r>
      <w:r w:rsidRPr="009E67CB">
        <w:rPr>
          <w:sz w:val="28"/>
          <w:szCs w:val="28"/>
        </w:rPr>
        <w:t>мо обменяться с детьми впечатлениями, чтобы узнать как они поняли ее соде</w:t>
      </w:r>
      <w:r w:rsidRPr="009E67CB">
        <w:rPr>
          <w:sz w:val="28"/>
          <w:szCs w:val="28"/>
        </w:rPr>
        <w:t>р</w:t>
      </w:r>
      <w:r w:rsidRPr="009E67CB">
        <w:rPr>
          <w:sz w:val="28"/>
          <w:szCs w:val="28"/>
        </w:rPr>
        <w:t>жание. Местные радио, телевидение и пресса также могут стать важными комп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 xml:space="preserve">нентами ценностной ориентации детей на народную музыкальную культуру. </w:t>
      </w:r>
    </w:p>
    <w:p w:rsidR="00A21D1D" w:rsidRPr="009E67CB" w:rsidRDefault="00A21D1D" w:rsidP="00A21D1D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 xml:space="preserve">Главным отличием </w:t>
      </w:r>
      <w:r w:rsidRPr="00786747">
        <w:rPr>
          <w:i/>
          <w:sz w:val="28"/>
          <w:szCs w:val="28"/>
        </w:rPr>
        <w:t>поисково-собирательского направления</w:t>
      </w:r>
      <w:r w:rsidRPr="009E67CB">
        <w:rPr>
          <w:sz w:val="28"/>
          <w:szCs w:val="28"/>
        </w:rPr>
        <w:t xml:space="preserve"> от пред</w:t>
      </w:r>
      <w:r w:rsidRPr="009E67CB">
        <w:rPr>
          <w:sz w:val="28"/>
          <w:szCs w:val="28"/>
        </w:rPr>
        <w:t>ы</w:t>
      </w:r>
      <w:r w:rsidRPr="009E67CB">
        <w:rPr>
          <w:sz w:val="28"/>
          <w:szCs w:val="28"/>
        </w:rPr>
        <w:t xml:space="preserve">дущего является то, что дети вовлекаются в активное участие по получению знаний о народной музыкальной культуре. </w:t>
      </w:r>
      <w:r>
        <w:rPr>
          <w:sz w:val="28"/>
          <w:szCs w:val="28"/>
        </w:rPr>
        <w:t>Д</w:t>
      </w:r>
      <w:r w:rsidRPr="009E67CB">
        <w:rPr>
          <w:sz w:val="28"/>
          <w:szCs w:val="28"/>
        </w:rPr>
        <w:t>ети с удовольствием откликаю</w:t>
      </w:r>
      <w:r w:rsidRPr="009E67CB">
        <w:rPr>
          <w:sz w:val="28"/>
          <w:szCs w:val="28"/>
        </w:rPr>
        <w:t>т</w:t>
      </w:r>
      <w:r w:rsidRPr="009E67CB">
        <w:rPr>
          <w:sz w:val="28"/>
          <w:szCs w:val="28"/>
        </w:rPr>
        <w:t>ся на призыв учителя наблюдать и собирать фольклор. При этом важно выделить различные направления этой раб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ты:</w:t>
      </w:r>
    </w:p>
    <w:p w:rsidR="00A21D1D" w:rsidRPr="009E67CB" w:rsidRDefault="00A21D1D" w:rsidP="00A21D1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собирание текстов музыкального фольклора может осуществляться с использованием средств массовой информации – телевидение, радио (общероссийские, специальные и мес</w:t>
      </w:r>
      <w:r w:rsidRPr="009E67CB">
        <w:rPr>
          <w:sz w:val="28"/>
          <w:szCs w:val="28"/>
        </w:rPr>
        <w:t>т</w:t>
      </w:r>
      <w:r w:rsidRPr="009E67CB">
        <w:rPr>
          <w:sz w:val="28"/>
          <w:szCs w:val="28"/>
        </w:rPr>
        <w:t>ные каналы);</w:t>
      </w:r>
    </w:p>
    <w:p w:rsidR="00A21D1D" w:rsidRPr="009E67CB" w:rsidRDefault="00A21D1D" w:rsidP="00A21D1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поиск фольклорных произведений с помощью интернета;</w:t>
      </w:r>
    </w:p>
    <w:p w:rsidR="00A21D1D" w:rsidRPr="009E67CB" w:rsidRDefault="00A21D1D" w:rsidP="00A21D1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общение с носителями традиц</w:t>
      </w:r>
      <w:r w:rsidRPr="009E67CB">
        <w:rPr>
          <w:sz w:val="28"/>
          <w:szCs w:val="28"/>
        </w:rPr>
        <w:t>и</w:t>
      </w:r>
      <w:r w:rsidRPr="009E67CB">
        <w:rPr>
          <w:sz w:val="28"/>
          <w:szCs w:val="28"/>
        </w:rPr>
        <w:t>онной народной культуры;</w:t>
      </w:r>
    </w:p>
    <w:p w:rsidR="00A21D1D" w:rsidRPr="009E67CB" w:rsidRDefault="00A21D1D" w:rsidP="00A21D1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E67CB">
        <w:rPr>
          <w:sz w:val="28"/>
          <w:szCs w:val="28"/>
        </w:rPr>
        <w:t xml:space="preserve">постижение музыкального фольклорного наследия с использованием учебников, детской литературы, нотных сборников. </w:t>
      </w:r>
    </w:p>
    <w:p w:rsidR="00A21D1D" w:rsidRDefault="00A21D1D" w:rsidP="00A21D1D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Собранные образцы музыкального фольклора дети могут творчески оформить соответствующими рисунками, аппликациями и сделать сообщение на классных часах. Так, например,</w:t>
      </w:r>
      <w:r>
        <w:rPr>
          <w:sz w:val="28"/>
          <w:szCs w:val="28"/>
        </w:rPr>
        <w:t xml:space="preserve"> на основе</w:t>
      </w:r>
      <w:r w:rsidRPr="009E67CB">
        <w:rPr>
          <w:sz w:val="28"/>
          <w:szCs w:val="28"/>
        </w:rPr>
        <w:t xml:space="preserve"> собра</w:t>
      </w:r>
      <w:r w:rsidRPr="009E67CB">
        <w:rPr>
          <w:sz w:val="28"/>
          <w:szCs w:val="28"/>
        </w:rPr>
        <w:t>н</w:t>
      </w:r>
      <w:r w:rsidRPr="009E67CB">
        <w:rPr>
          <w:sz w:val="28"/>
          <w:szCs w:val="28"/>
        </w:rPr>
        <w:t xml:space="preserve">ной информации школьники приступают к созданию большой карты </w:t>
      </w:r>
      <w:r w:rsidRPr="009E67CB">
        <w:rPr>
          <w:sz w:val="28"/>
          <w:szCs w:val="28"/>
        </w:rPr>
        <w:lastRenderedPageBreak/>
        <w:t>“</w:t>
      </w:r>
      <w:proofErr w:type="gramStart"/>
      <w:r w:rsidRPr="009E67CB">
        <w:rPr>
          <w:sz w:val="28"/>
          <w:szCs w:val="28"/>
        </w:rPr>
        <w:t>Музыкальная</w:t>
      </w:r>
      <w:proofErr w:type="gramEnd"/>
      <w:r w:rsidRPr="009E67CB">
        <w:rPr>
          <w:sz w:val="28"/>
          <w:szCs w:val="28"/>
        </w:rPr>
        <w:t xml:space="preserve"> </w:t>
      </w:r>
      <w:proofErr w:type="spellStart"/>
      <w:r w:rsidRPr="009E67CB">
        <w:rPr>
          <w:sz w:val="28"/>
          <w:szCs w:val="28"/>
        </w:rPr>
        <w:t>фольклория</w:t>
      </w:r>
      <w:proofErr w:type="spellEnd"/>
      <w:r w:rsidRPr="009E67CB">
        <w:rPr>
          <w:sz w:val="28"/>
          <w:szCs w:val="28"/>
        </w:rPr>
        <w:t>”. Н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выми государствами на карте могут быть “Лес п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 xml:space="preserve">техи”. “Игровые острова” и т. д. </w:t>
      </w:r>
    </w:p>
    <w:p w:rsidR="00A21D1D" w:rsidRPr="009E67CB" w:rsidRDefault="00A21D1D" w:rsidP="00A21D1D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274823">
        <w:rPr>
          <w:i/>
          <w:sz w:val="28"/>
          <w:szCs w:val="28"/>
        </w:rPr>
        <w:t>Исполнительско-репродуктивное</w:t>
      </w:r>
      <w:proofErr w:type="spellEnd"/>
      <w:r w:rsidRPr="009E67CB">
        <w:rPr>
          <w:sz w:val="28"/>
          <w:szCs w:val="28"/>
        </w:rPr>
        <w:t xml:space="preserve"> направление охватывает всевозмо</w:t>
      </w:r>
      <w:r w:rsidRPr="009E67CB">
        <w:rPr>
          <w:sz w:val="28"/>
          <w:szCs w:val="28"/>
        </w:rPr>
        <w:t>ж</w:t>
      </w:r>
      <w:r w:rsidRPr="009E67CB">
        <w:rPr>
          <w:sz w:val="28"/>
          <w:szCs w:val="28"/>
        </w:rPr>
        <w:t>ные виды деятельности по приобщению школьников к использованию обра</w:t>
      </w:r>
      <w:r w:rsidRPr="009E67CB">
        <w:rPr>
          <w:sz w:val="28"/>
          <w:szCs w:val="28"/>
        </w:rPr>
        <w:t>з</w:t>
      </w:r>
      <w:r w:rsidRPr="009E67CB">
        <w:rPr>
          <w:sz w:val="28"/>
          <w:szCs w:val="28"/>
        </w:rPr>
        <w:t>цов музыкального фольклора, которые могут быть реализованы посредс</w:t>
      </w:r>
      <w:r w:rsidRPr="009E67CB">
        <w:rPr>
          <w:sz w:val="28"/>
          <w:szCs w:val="28"/>
        </w:rPr>
        <w:t>т</w:t>
      </w:r>
      <w:r w:rsidRPr="009E67CB">
        <w:rPr>
          <w:sz w:val="28"/>
          <w:szCs w:val="28"/>
        </w:rPr>
        <w:t>вом:</w:t>
      </w:r>
    </w:p>
    <w:p w:rsidR="00A21D1D" w:rsidRPr="009E67CB" w:rsidRDefault="00A21D1D" w:rsidP="00A21D1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развития разнообразных форм художественной самодеятел</w:t>
      </w:r>
      <w:r w:rsidRPr="009E67CB">
        <w:rPr>
          <w:sz w:val="28"/>
          <w:szCs w:val="28"/>
        </w:rPr>
        <w:t>ь</w:t>
      </w:r>
      <w:r w:rsidRPr="009E67CB">
        <w:rPr>
          <w:sz w:val="28"/>
          <w:szCs w:val="28"/>
        </w:rPr>
        <w:t>ности;</w:t>
      </w:r>
    </w:p>
    <w:p w:rsidR="00A21D1D" w:rsidRPr="009E67CB" w:rsidRDefault="00A21D1D" w:rsidP="00A21D1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вовлечение детей в музыкальные кружки (студии).</w:t>
      </w:r>
    </w:p>
    <w:p w:rsidR="00A21D1D" w:rsidRPr="009E67CB" w:rsidRDefault="00A21D1D" w:rsidP="00A21D1D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Начало обучения в школе является периодом, когда ребенок психол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 xml:space="preserve">гически готов к началу учебной деятельности. </w:t>
      </w:r>
      <w:proofErr w:type="gramStart"/>
      <w:r w:rsidRPr="009E67CB">
        <w:rPr>
          <w:sz w:val="28"/>
          <w:szCs w:val="28"/>
        </w:rPr>
        <w:t>Он с удовольствием воспр</w:t>
      </w:r>
      <w:r w:rsidRPr="009E67CB">
        <w:rPr>
          <w:sz w:val="28"/>
          <w:szCs w:val="28"/>
        </w:rPr>
        <w:t>и</w:t>
      </w:r>
      <w:r w:rsidRPr="009E67CB">
        <w:rPr>
          <w:sz w:val="28"/>
          <w:szCs w:val="28"/>
        </w:rPr>
        <w:t>нимает простейший песенный материал (т. к. естественное родство речевой и певческой фонации детей в этот период создает благоприятные условия для начального эт</w:t>
      </w:r>
      <w:r w:rsidRPr="009E67CB">
        <w:rPr>
          <w:sz w:val="28"/>
          <w:szCs w:val="28"/>
        </w:rPr>
        <w:t>а</w:t>
      </w:r>
      <w:r w:rsidRPr="009E67CB">
        <w:rPr>
          <w:sz w:val="28"/>
          <w:szCs w:val="28"/>
        </w:rPr>
        <w:t>па пения в народной певческой традиции.</w:t>
      </w:r>
      <w:proofErr w:type="gramEnd"/>
      <w:r w:rsidRPr="009E67CB">
        <w:rPr>
          <w:sz w:val="28"/>
          <w:szCs w:val="28"/>
        </w:rPr>
        <w:t xml:space="preserve"> С этой целью в школах могут создаваться: хоровые кружки, фольклорные; кружки игре на народных инструментах. Важное значение в реализации данного направления имеет система конкурсов: классных, школьных,  о</w:t>
      </w:r>
      <w:r w:rsidRPr="009E67CB">
        <w:rPr>
          <w:sz w:val="28"/>
          <w:szCs w:val="28"/>
        </w:rPr>
        <w:t>б</w:t>
      </w:r>
      <w:r w:rsidRPr="009E67CB">
        <w:rPr>
          <w:sz w:val="28"/>
          <w:szCs w:val="28"/>
        </w:rPr>
        <w:t>ластных и т. д., которые могут пр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 xml:space="preserve">ходить </w:t>
      </w:r>
      <w:proofErr w:type="gramStart"/>
      <w:r w:rsidRPr="009E67CB">
        <w:rPr>
          <w:sz w:val="28"/>
          <w:szCs w:val="28"/>
        </w:rPr>
        <w:t>по</w:t>
      </w:r>
      <w:proofErr w:type="gramEnd"/>
      <w:r w:rsidRPr="009E67CB">
        <w:rPr>
          <w:sz w:val="28"/>
          <w:szCs w:val="28"/>
        </w:rPr>
        <w:t xml:space="preserve"> девизом: “Талантлив каждый”. Важны и общешкольные праздники, такие как “ “Масленица”, “</w:t>
      </w:r>
      <w:proofErr w:type="spellStart"/>
      <w:r w:rsidRPr="009E67CB">
        <w:rPr>
          <w:sz w:val="28"/>
          <w:szCs w:val="28"/>
        </w:rPr>
        <w:t>Осенины</w:t>
      </w:r>
      <w:proofErr w:type="spellEnd"/>
      <w:r w:rsidRPr="009E67CB">
        <w:rPr>
          <w:sz w:val="28"/>
          <w:szCs w:val="28"/>
        </w:rPr>
        <w:t>” и др.</w:t>
      </w:r>
    </w:p>
    <w:p w:rsidR="00A21D1D" w:rsidRPr="009E67CB" w:rsidRDefault="00A21D1D" w:rsidP="00A21D1D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 xml:space="preserve">В рамках последнего, </w:t>
      </w:r>
      <w:proofErr w:type="spellStart"/>
      <w:r w:rsidRPr="00274823">
        <w:rPr>
          <w:i/>
          <w:sz w:val="28"/>
          <w:szCs w:val="28"/>
        </w:rPr>
        <w:t>креативно-созидательного</w:t>
      </w:r>
      <w:proofErr w:type="spellEnd"/>
      <w:r w:rsidRPr="00274823">
        <w:rPr>
          <w:i/>
          <w:sz w:val="28"/>
          <w:szCs w:val="28"/>
        </w:rPr>
        <w:t xml:space="preserve"> направления,</w:t>
      </w:r>
      <w:r w:rsidRPr="009E67CB">
        <w:rPr>
          <w:sz w:val="28"/>
          <w:szCs w:val="28"/>
        </w:rPr>
        <w:t xml:space="preserve"> предп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лагается приобщение детей к творческой деятельности. При соответству</w:t>
      </w:r>
      <w:r w:rsidRPr="009E67CB">
        <w:rPr>
          <w:sz w:val="28"/>
          <w:szCs w:val="28"/>
        </w:rPr>
        <w:t>ю</w:t>
      </w:r>
      <w:r w:rsidRPr="009E67CB">
        <w:rPr>
          <w:sz w:val="28"/>
          <w:szCs w:val="28"/>
        </w:rPr>
        <w:t>щей «педагогической инструментовке» народное творчество может выст</w:t>
      </w:r>
      <w:r w:rsidRPr="009E67CB">
        <w:rPr>
          <w:sz w:val="28"/>
          <w:szCs w:val="28"/>
        </w:rPr>
        <w:t>у</w:t>
      </w:r>
      <w:r w:rsidRPr="009E67CB">
        <w:rPr>
          <w:sz w:val="28"/>
          <w:szCs w:val="28"/>
        </w:rPr>
        <w:t xml:space="preserve">пить мощным фактором </w:t>
      </w:r>
      <w:proofErr w:type="gramStart"/>
      <w:r w:rsidRPr="009E67CB">
        <w:rPr>
          <w:sz w:val="28"/>
          <w:szCs w:val="28"/>
        </w:rPr>
        <w:t>духовно-творческого</w:t>
      </w:r>
      <w:proofErr w:type="gramEnd"/>
      <w:r w:rsidRPr="009E67CB">
        <w:rPr>
          <w:sz w:val="28"/>
          <w:szCs w:val="28"/>
        </w:rPr>
        <w:t xml:space="preserve"> </w:t>
      </w:r>
      <w:proofErr w:type="spellStart"/>
      <w:r w:rsidRPr="009E67CB">
        <w:rPr>
          <w:sz w:val="28"/>
          <w:szCs w:val="28"/>
        </w:rPr>
        <w:t>самостроительства</w:t>
      </w:r>
      <w:proofErr w:type="spellEnd"/>
      <w:r w:rsidRPr="009E67CB">
        <w:rPr>
          <w:sz w:val="28"/>
          <w:szCs w:val="28"/>
        </w:rPr>
        <w:t xml:space="preserve"> растущей личности. В качес</w:t>
      </w:r>
      <w:r w:rsidRPr="009E67CB">
        <w:rPr>
          <w:sz w:val="28"/>
          <w:szCs w:val="28"/>
        </w:rPr>
        <w:t>т</w:t>
      </w:r>
      <w:r w:rsidRPr="009E67CB">
        <w:rPr>
          <w:sz w:val="28"/>
          <w:szCs w:val="28"/>
        </w:rPr>
        <w:t>ве детской творческой продукции могут служить: сказки, песни, импровизации (вокальные и инструментальные, ритмические и мел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дические), танцевальные и танцевально-пластические комп</w:t>
      </w:r>
      <w:r w:rsidRPr="009E67CB">
        <w:rPr>
          <w:sz w:val="28"/>
          <w:szCs w:val="28"/>
        </w:rPr>
        <w:t>о</w:t>
      </w:r>
      <w:r w:rsidRPr="009E67CB">
        <w:rPr>
          <w:sz w:val="28"/>
          <w:szCs w:val="28"/>
        </w:rPr>
        <w:t>зиции.</w:t>
      </w:r>
    </w:p>
    <w:p w:rsidR="00A1540A" w:rsidRPr="009E67CB" w:rsidRDefault="00A1540A" w:rsidP="00A1540A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E67CB">
        <w:rPr>
          <w:sz w:val="28"/>
          <w:szCs w:val="28"/>
        </w:rPr>
        <w:t>Организация коллективных творческих акций может проходить в таких формах, как: «Русские посиделки», «Бабушкин сундучок», «Фольклорная мозаика». «Фольклорное поле», игра-путешествие «Гой ты, Русь моя ро</w:t>
      </w:r>
      <w:r w:rsidRPr="009E67CB">
        <w:rPr>
          <w:sz w:val="28"/>
          <w:szCs w:val="28"/>
        </w:rPr>
        <w:t>д</w:t>
      </w:r>
      <w:r w:rsidRPr="009E67CB">
        <w:rPr>
          <w:sz w:val="28"/>
          <w:szCs w:val="28"/>
        </w:rPr>
        <w:t>ная» и др.</w:t>
      </w:r>
      <w:r w:rsidRPr="004E31EE">
        <w:rPr>
          <w:sz w:val="28"/>
          <w:szCs w:val="28"/>
        </w:rPr>
        <w:t xml:space="preserve"> </w:t>
      </w:r>
    </w:p>
    <w:p w:rsidR="00A21D1D" w:rsidRPr="009E67CB" w:rsidRDefault="00E62337" w:rsidP="004E165B">
      <w:pPr>
        <w:numPr>
          <w:ilvl w:val="12"/>
          <w:numId w:val="0"/>
        </w:num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D138DA" w:rsidRPr="00A62F12" w:rsidRDefault="00D138DA" w:rsidP="004E165B">
      <w:pPr>
        <w:numPr>
          <w:ilvl w:val="0"/>
          <w:numId w:val="5"/>
        </w:numPr>
        <w:tabs>
          <w:tab w:val="clear" w:pos="284"/>
          <w:tab w:val="left" w:pos="426"/>
          <w:tab w:val="num" w:pos="567"/>
        </w:tabs>
        <w:spacing w:line="360" w:lineRule="auto"/>
        <w:ind w:left="426" w:hanging="142"/>
        <w:rPr>
          <w:sz w:val="28"/>
          <w:szCs w:val="28"/>
        </w:rPr>
      </w:pPr>
      <w:proofErr w:type="spellStart"/>
      <w:r w:rsidRPr="00A62F12">
        <w:rPr>
          <w:sz w:val="28"/>
          <w:szCs w:val="28"/>
        </w:rPr>
        <w:t>Авво</w:t>
      </w:r>
      <w:proofErr w:type="spellEnd"/>
      <w:r w:rsidRPr="00A62F12">
        <w:rPr>
          <w:sz w:val="28"/>
          <w:szCs w:val="28"/>
        </w:rPr>
        <w:t xml:space="preserve"> Б.В. Социальное партнерство в условиях профильного обучения [Текст]. – СПб</w:t>
      </w:r>
      <w:proofErr w:type="gramStart"/>
      <w:r w:rsidRPr="00A62F12">
        <w:rPr>
          <w:sz w:val="28"/>
          <w:szCs w:val="28"/>
        </w:rPr>
        <w:t xml:space="preserve">.: </w:t>
      </w:r>
      <w:proofErr w:type="gramEnd"/>
      <w:r w:rsidRPr="00A62F12">
        <w:rPr>
          <w:sz w:val="28"/>
          <w:szCs w:val="28"/>
        </w:rPr>
        <w:t xml:space="preserve">КАРО, 2005. </w:t>
      </w:r>
    </w:p>
    <w:p w:rsidR="00D138DA" w:rsidRPr="00A863C8" w:rsidRDefault="00D138DA" w:rsidP="004E165B">
      <w:pPr>
        <w:numPr>
          <w:ilvl w:val="0"/>
          <w:numId w:val="5"/>
        </w:numPr>
        <w:tabs>
          <w:tab w:val="clear" w:pos="284"/>
          <w:tab w:val="left" w:pos="426"/>
          <w:tab w:val="num" w:pos="567"/>
        </w:tabs>
        <w:spacing w:line="360" w:lineRule="auto"/>
        <w:ind w:left="426" w:hanging="142"/>
        <w:rPr>
          <w:sz w:val="28"/>
          <w:szCs w:val="28"/>
        </w:rPr>
      </w:pPr>
      <w:r w:rsidRPr="00A863C8">
        <w:rPr>
          <w:sz w:val="28"/>
          <w:szCs w:val="28"/>
        </w:rPr>
        <w:t>Алдошина М. Воспитание на русском народном творчестве //Сельская школа. 1999. № 1. С. 15–24.</w:t>
      </w:r>
    </w:p>
    <w:p w:rsidR="00D138DA" w:rsidRPr="00A62F12" w:rsidRDefault="00D138DA" w:rsidP="004E165B">
      <w:pPr>
        <w:numPr>
          <w:ilvl w:val="0"/>
          <w:numId w:val="5"/>
        </w:numPr>
        <w:tabs>
          <w:tab w:val="clear" w:pos="284"/>
          <w:tab w:val="left" w:pos="426"/>
          <w:tab w:val="num" w:pos="567"/>
        </w:tabs>
        <w:spacing w:line="360" w:lineRule="auto"/>
        <w:ind w:left="426" w:hanging="142"/>
        <w:rPr>
          <w:sz w:val="28"/>
          <w:szCs w:val="28"/>
        </w:rPr>
      </w:pPr>
      <w:r w:rsidRPr="00A62F12">
        <w:rPr>
          <w:sz w:val="28"/>
          <w:szCs w:val="28"/>
        </w:rPr>
        <w:t>Асташова Н.А. Концептуальные основы педагогической аксиологии [Текст] / Н.А.</w:t>
      </w:r>
      <w:r>
        <w:rPr>
          <w:sz w:val="28"/>
          <w:szCs w:val="28"/>
        </w:rPr>
        <w:t> </w:t>
      </w:r>
      <w:r w:rsidRPr="00A62F12">
        <w:rPr>
          <w:sz w:val="28"/>
          <w:szCs w:val="28"/>
        </w:rPr>
        <w:t>Асташова // Педаг</w:t>
      </w:r>
      <w:r w:rsidRPr="00A62F12">
        <w:rPr>
          <w:sz w:val="28"/>
          <w:szCs w:val="28"/>
        </w:rPr>
        <w:t>о</w:t>
      </w:r>
      <w:r w:rsidRPr="00A62F12">
        <w:rPr>
          <w:sz w:val="28"/>
          <w:szCs w:val="28"/>
        </w:rPr>
        <w:t xml:space="preserve">гика. – 2002. </w:t>
      </w:r>
      <w:r>
        <w:rPr>
          <w:sz w:val="28"/>
          <w:szCs w:val="28"/>
        </w:rPr>
        <w:t>–</w:t>
      </w:r>
      <w:r w:rsidRPr="00A62F12">
        <w:rPr>
          <w:sz w:val="28"/>
          <w:szCs w:val="28"/>
        </w:rPr>
        <w:t xml:space="preserve"> №8. </w:t>
      </w:r>
      <w:r>
        <w:rPr>
          <w:sz w:val="28"/>
          <w:szCs w:val="28"/>
        </w:rPr>
        <w:t>–</w:t>
      </w:r>
      <w:r w:rsidRPr="00A62F12">
        <w:rPr>
          <w:sz w:val="28"/>
          <w:szCs w:val="28"/>
        </w:rPr>
        <w:t xml:space="preserve"> С.8-13.</w:t>
      </w:r>
    </w:p>
    <w:p w:rsidR="00D138DA" w:rsidRPr="00A62F12" w:rsidRDefault="00D138DA" w:rsidP="004E165B">
      <w:pPr>
        <w:numPr>
          <w:ilvl w:val="0"/>
          <w:numId w:val="5"/>
        </w:numPr>
        <w:tabs>
          <w:tab w:val="clear" w:pos="284"/>
          <w:tab w:val="left" w:pos="426"/>
          <w:tab w:val="num" w:pos="567"/>
        </w:tabs>
        <w:spacing w:line="360" w:lineRule="auto"/>
        <w:ind w:left="426" w:hanging="142"/>
        <w:rPr>
          <w:sz w:val="28"/>
          <w:szCs w:val="28"/>
        </w:rPr>
      </w:pPr>
      <w:r w:rsidRPr="00A62F12">
        <w:rPr>
          <w:sz w:val="28"/>
          <w:szCs w:val="28"/>
        </w:rPr>
        <w:t>Большой энциклопедический словарь [Текст] / Гл. ред. А.М.Прохоров. - М.: Сов</w:t>
      </w:r>
      <w:proofErr w:type="gramStart"/>
      <w:r w:rsidRPr="00A62F12">
        <w:rPr>
          <w:sz w:val="28"/>
          <w:szCs w:val="28"/>
        </w:rPr>
        <w:t>.</w:t>
      </w:r>
      <w:proofErr w:type="gramEnd"/>
      <w:r w:rsidRPr="00A62F12">
        <w:rPr>
          <w:sz w:val="28"/>
          <w:szCs w:val="28"/>
        </w:rPr>
        <w:t xml:space="preserve"> </w:t>
      </w:r>
      <w:proofErr w:type="gramStart"/>
      <w:r w:rsidRPr="00A62F12">
        <w:rPr>
          <w:sz w:val="28"/>
          <w:szCs w:val="28"/>
        </w:rPr>
        <w:t>э</w:t>
      </w:r>
      <w:proofErr w:type="gramEnd"/>
      <w:r w:rsidRPr="00A62F12">
        <w:rPr>
          <w:sz w:val="28"/>
          <w:szCs w:val="28"/>
        </w:rPr>
        <w:t>нциклопедия, 1993.</w:t>
      </w:r>
    </w:p>
    <w:p w:rsidR="00D138DA" w:rsidRDefault="00D138DA" w:rsidP="004E165B">
      <w:pPr>
        <w:numPr>
          <w:ilvl w:val="0"/>
          <w:numId w:val="5"/>
        </w:numPr>
        <w:tabs>
          <w:tab w:val="clear" w:pos="284"/>
          <w:tab w:val="left" w:pos="426"/>
          <w:tab w:val="num" w:pos="567"/>
        </w:tabs>
        <w:spacing w:line="360" w:lineRule="auto"/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Гусев Д. А., Соколова В. Н. Художественно-эстетическое воспитание сельских школьников средствами народного искусства: региональный аспект: монография/ Д. А. Гусев, В. Н. Соколова.- Арзамас: АГПИ. – </w:t>
      </w:r>
      <w:r w:rsidRPr="00D138DA">
        <w:rPr>
          <w:sz w:val="28"/>
          <w:szCs w:val="28"/>
        </w:rPr>
        <w:t>2009</w:t>
      </w:r>
      <w:r>
        <w:rPr>
          <w:sz w:val="28"/>
          <w:szCs w:val="28"/>
        </w:rPr>
        <w:t xml:space="preserve">. </w:t>
      </w:r>
      <w:r w:rsidRPr="00D138DA">
        <w:rPr>
          <w:sz w:val="28"/>
          <w:szCs w:val="28"/>
        </w:rPr>
        <w:t>С. 56-61</w:t>
      </w:r>
      <w:r>
        <w:rPr>
          <w:sz w:val="28"/>
          <w:szCs w:val="28"/>
        </w:rPr>
        <w:t>.</w:t>
      </w:r>
    </w:p>
    <w:p w:rsidR="00D138DA" w:rsidRPr="00A863C8" w:rsidRDefault="00D138DA" w:rsidP="004E165B">
      <w:pPr>
        <w:numPr>
          <w:ilvl w:val="0"/>
          <w:numId w:val="5"/>
        </w:numPr>
        <w:tabs>
          <w:tab w:val="clear" w:pos="284"/>
          <w:tab w:val="left" w:pos="426"/>
          <w:tab w:val="num" w:pos="567"/>
        </w:tabs>
        <w:spacing w:line="360" w:lineRule="auto"/>
        <w:ind w:left="426" w:hanging="142"/>
        <w:rPr>
          <w:sz w:val="28"/>
          <w:szCs w:val="28"/>
        </w:rPr>
      </w:pPr>
      <w:proofErr w:type="spellStart"/>
      <w:r w:rsidRPr="00A863C8">
        <w:rPr>
          <w:sz w:val="28"/>
          <w:szCs w:val="28"/>
        </w:rPr>
        <w:t>Кекеева</w:t>
      </w:r>
      <w:proofErr w:type="spellEnd"/>
      <w:r w:rsidRPr="00A863C8">
        <w:rPr>
          <w:sz w:val="28"/>
          <w:szCs w:val="28"/>
        </w:rPr>
        <w:t xml:space="preserve"> З. О. Проблема ориентации школьников на национальную кул</w:t>
      </w:r>
      <w:r w:rsidRPr="00A863C8">
        <w:rPr>
          <w:sz w:val="28"/>
          <w:szCs w:val="28"/>
        </w:rPr>
        <w:t>ь</w:t>
      </w:r>
      <w:r w:rsidRPr="00A863C8">
        <w:rPr>
          <w:sz w:val="28"/>
          <w:szCs w:val="28"/>
        </w:rPr>
        <w:t xml:space="preserve">туру //Начальная школа. </w:t>
      </w:r>
      <w:r w:rsidR="007E071C">
        <w:rPr>
          <w:sz w:val="28"/>
          <w:szCs w:val="28"/>
        </w:rPr>
        <w:t xml:space="preserve">– </w:t>
      </w:r>
      <w:r w:rsidRPr="00A863C8">
        <w:rPr>
          <w:sz w:val="28"/>
          <w:szCs w:val="28"/>
        </w:rPr>
        <w:t>1999. № 11. С. 57–59.</w:t>
      </w:r>
    </w:p>
    <w:p w:rsidR="00D138DA" w:rsidRPr="00A62F12" w:rsidRDefault="00D138DA" w:rsidP="004E165B">
      <w:pPr>
        <w:numPr>
          <w:ilvl w:val="0"/>
          <w:numId w:val="5"/>
        </w:numPr>
        <w:tabs>
          <w:tab w:val="clear" w:pos="284"/>
          <w:tab w:val="left" w:pos="426"/>
          <w:tab w:val="num" w:pos="567"/>
        </w:tabs>
        <w:spacing w:line="360" w:lineRule="auto"/>
        <w:ind w:left="426" w:hanging="142"/>
        <w:rPr>
          <w:sz w:val="28"/>
          <w:szCs w:val="28"/>
        </w:rPr>
      </w:pPr>
      <w:r w:rsidRPr="00A62F12">
        <w:rPr>
          <w:sz w:val="28"/>
          <w:szCs w:val="28"/>
        </w:rPr>
        <w:t>Кирилова Н.А. Ценностные ориентации в структуре интегральной инд</w:t>
      </w:r>
      <w:r w:rsidRPr="00A62F12">
        <w:rPr>
          <w:sz w:val="28"/>
          <w:szCs w:val="28"/>
        </w:rPr>
        <w:t>и</w:t>
      </w:r>
      <w:r w:rsidRPr="00A62F12">
        <w:rPr>
          <w:sz w:val="28"/>
          <w:szCs w:val="28"/>
        </w:rPr>
        <w:t xml:space="preserve">видуальности старших школьников [Текст] / Н.А.Кирилова // Вопросы психологии. – 2000. </w:t>
      </w:r>
      <w:r>
        <w:rPr>
          <w:sz w:val="28"/>
          <w:szCs w:val="28"/>
        </w:rPr>
        <w:t>–</w:t>
      </w:r>
      <w:r w:rsidRPr="00A62F12">
        <w:rPr>
          <w:sz w:val="28"/>
          <w:szCs w:val="28"/>
        </w:rPr>
        <w:t xml:space="preserve"> №4. </w:t>
      </w:r>
      <w:r>
        <w:rPr>
          <w:sz w:val="28"/>
          <w:szCs w:val="28"/>
        </w:rPr>
        <w:t>–</w:t>
      </w:r>
      <w:r w:rsidRPr="00A62F12">
        <w:rPr>
          <w:sz w:val="28"/>
          <w:szCs w:val="28"/>
        </w:rPr>
        <w:t xml:space="preserve"> С.29</w:t>
      </w:r>
      <w:r>
        <w:rPr>
          <w:sz w:val="28"/>
          <w:szCs w:val="28"/>
        </w:rPr>
        <w:t>–</w:t>
      </w:r>
      <w:r w:rsidRPr="00A62F12">
        <w:rPr>
          <w:sz w:val="28"/>
          <w:szCs w:val="28"/>
        </w:rPr>
        <w:t>37.</w:t>
      </w:r>
    </w:p>
    <w:p w:rsidR="00D138DA" w:rsidRDefault="00D138DA" w:rsidP="004E165B">
      <w:pPr>
        <w:numPr>
          <w:ilvl w:val="0"/>
          <w:numId w:val="5"/>
        </w:numPr>
        <w:tabs>
          <w:tab w:val="clear" w:pos="284"/>
          <w:tab w:val="left" w:pos="426"/>
          <w:tab w:val="num" w:pos="567"/>
        </w:tabs>
        <w:spacing w:line="360" w:lineRule="auto"/>
        <w:ind w:left="426" w:hanging="142"/>
        <w:rPr>
          <w:sz w:val="28"/>
          <w:szCs w:val="28"/>
        </w:rPr>
      </w:pPr>
      <w:proofErr w:type="spellStart"/>
      <w:r w:rsidRPr="00A62F12">
        <w:rPr>
          <w:sz w:val="28"/>
          <w:szCs w:val="28"/>
        </w:rPr>
        <w:t>Равкин</w:t>
      </w:r>
      <w:proofErr w:type="spellEnd"/>
      <w:r>
        <w:rPr>
          <w:sz w:val="28"/>
          <w:szCs w:val="28"/>
        </w:rPr>
        <w:t> </w:t>
      </w:r>
      <w:r w:rsidRPr="00A62F12">
        <w:rPr>
          <w:sz w:val="28"/>
          <w:szCs w:val="28"/>
        </w:rPr>
        <w:t>З.И. Развитие образование в России: новые ценностные ориент</w:t>
      </w:r>
      <w:r w:rsidRPr="00A62F12">
        <w:rPr>
          <w:sz w:val="28"/>
          <w:szCs w:val="28"/>
        </w:rPr>
        <w:t>и</w:t>
      </w:r>
      <w:r w:rsidRPr="00A62F12">
        <w:rPr>
          <w:sz w:val="28"/>
          <w:szCs w:val="28"/>
        </w:rPr>
        <w:t>ры (концепция исследования) [Текст] / З.И.</w:t>
      </w:r>
      <w:r w:rsidRPr="004E165B">
        <w:rPr>
          <w:sz w:val="28"/>
          <w:szCs w:val="28"/>
        </w:rPr>
        <w:t xml:space="preserve"> </w:t>
      </w:r>
      <w:proofErr w:type="spellStart"/>
      <w:r w:rsidRPr="00A62F12">
        <w:rPr>
          <w:sz w:val="28"/>
          <w:szCs w:val="28"/>
        </w:rPr>
        <w:t>Равкин</w:t>
      </w:r>
      <w:proofErr w:type="spellEnd"/>
      <w:r w:rsidRPr="00A62F12">
        <w:rPr>
          <w:sz w:val="28"/>
          <w:szCs w:val="28"/>
        </w:rPr>
        <w:t xml:space="preserve"> // Педагогика.</w:t>
      </w:r>
      <w:r>
        <w:rPr>
          <w:sz w:val="28"/>
          <w:szCs w:val="28"/>
        </w:rPr>
        <w:t> </w:t>
      </w:r>
      <w:r w:rsidRPr="00A62F12">
        <w:rPr>
          <w:sz w:val="28"/>
          <w:szCs w:val="28"/>
        </w:rPr>
        <w:t xml:space="preserve">– 1995. </w:t>
      </w:r>
      <w:r>
        <w:rPr>
          <w:sz w:val="28"/>
          <w:szCs w:val="28"/>
        </w:rPr>
        <w:t>–</w:t>
      </w:r>
      <w:r w:rsidRPr="00A62F12">
        <w:rPr>
          <w:sz w:val="28"/>
          <w:szCs w:val="28"/>
        </w:rPr>
        <w:t xml:space="preserve"> №5. - С.87-90.</w:t>
      </w:r>
    </w:p>
    <w:p w:rsidR="00D138DA" w:rsidRPr="00A62F12" w:rsidRDefault="00D138DA" w:rsidP="004E165B">
      <w:pPr>
        <w:numPr>
          <w:ilvl w:val="0"/>
          <w:numId w:val="5"/>
        </w:numPr>
        <w:tabs>
          <w:tab w:val="clear" w:pos="284"/>
          <w:tab w:val="left" w:pos="426"/>
          <w:tab w:val="num" w:pos="567"/>
        </w:tabs>
        <w:spacing w:line="360" w:lineRule="auto"/>
        <w:ind w:left="426" w:hanging="142"/>
        <w:rPr>
          <w:sz w:val="28"/>
          <w:szCs w:val="28"/>
        </w:rPr>
      </w:pPr>
      <w:r>
        <w:rPr>
          <w:sz w:val="28"/>
          <w:szCs w:val="28"/>
        </w:rPr>
        <w:t>Русские фольклорные традиции: внеклассные мероприятия с младшими школьниками/авт.-сост. О. В. Ворошилова.- Волгоград: Учитель, 2007. С. 37-45.</w:t>
      </w:r>
    </w:p>
    <w:p w:rsidR="00D138DA" w:rsidRPr="00487604" w:rsidRDefault="00D138DA" w:rsidP="00D138DA">
      <w:pPr>
        <w:numPr>
          <w:ilvl w:val="0"/>
          <w:numId w:val="5"/>
        </w:numPr>
        <w:tabs>
          <w:tab w:val="clear" w:pos="284"/>
          <w:tab w:val="left" w:pos="426"/>
          <w:tab w:val="num" w:pos="567"/>
        </w:tabs>
        <w:spacing w:line="360" w:lineRule="auto"/>
        <w:ind w:left="426" w:hanging="142"/>
        <w:rPr>
          <w:sz w:val="28"/>
          <w:szCs w:val="28"/>
        </w:rPr>
      </w:pPr>
      <w:r w:rsidRPr="00487604">
        <w:rPr>
          <w:sz w:val="28"/>
          <w:szCs w:val="28"/>
        </w:rPr>
        <w:t>Элементы русской народной культуры в педагогическом процессе дошк</w:t>
      </w:r>
      <w:r w:rsidRPr="00487604">
        <w:rPr>
          <w:sz w:val="28"/>
          <w:szCs w:val="28"/>
        </w:rPr>
        <w:t>о</w:t>
      </w:r>
      <w:r w:rsidRPr="00487604">
        <w:rPr>
          <w:sz w:val="28"/>
          <w:szCs w:val="28"/>
        </w:rPr>
        <w:t xml:space="preserve">льного учреждения: </w:t>
      </w:r>
      <w:proofErr w:type="spellStart"/>
      <w:r w:rsidRPr="00487604">
        <w:rPr>
          <w:sz w:val="28"/>
          <w:szCs w:val="28"/>
        </w:rPr>
        <w:t>Методич</w:t>
      </w:r>
      <w:proofErr w:type="spellEnd"/>
      <w:r w:rsidRPr="00487604">
        <w:rPr>
          <w:sz w:val="28"/>
          <w:szCs w:val="28"/>
        </w:rPr>
        <w:t xml:space="preserve">. пособие для педагогов дошкольных учреждений. /Автор-составитель М. А. </w:t>
      </w:r>
      <w:proofErr w:type="spellStart"/>
      <w:r w:rsidRPr="00487604">
        <w:rPr>
          <w:sz w:val="28"/>
          <w:szCs w:val="28"/>
        </w:rPr>
        <w:t>Викулина</w:t>
      </w:r>
      <w:proofErr w:type="spellEnd"/>
      <w:r w:rsidRPr="00487604">
        <w:rPr>
          <w:sz w:val="28"/>
          <w:szCs w:val="28"/>
        </w:rPr>
        <w:t>. – Н. Новгород: Нижегородский гуман</w:t>
      </w:r>
      <w:r w:rsidRPr="00487604">
        <w:rPr>
          <w:sz w:val="28"/>
          <w:szCs w:val="28"/>
        </w:rPr>
        <w:t>и</w:t>
      </w:r>
      <w:r w:rsidRPr="00487604">
        <w:rPr>
          <w:sz w:val="28"/>
          <w:szCs w:val="28"/>
        </w:rPr>
        <w:t xml:space="preserve">тарный центр, 1995. </w:t>
      </w:r>
      <w:r>
        <w:rPr>
          <w:sz w:val="28"/>
          <w:szCs w:val="28"/>
        </w:rPr>
        <w:t>– С. 69–71</w:t>
      </w:r>
    </w:p>
    <w:p w:rsidR="00463248" w:rsidRPr="00463248" w:rsidRDefault="00463248" w:rsidP="00463248"/>
    <w:sectPr w:rsidR="00463248" w:rsidRPr="0046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EE8"/>
    <w:multiLevelType w:val="hybridMultilevel"/>
    <w:tmpl w:val="72DE3FAE"/>
    <w:lvl w:ilvl="0" w:tplc="6932FB50">
      <w:start w:val="1"/>
      <w:numFmt w:val="bullet"/>
      <w:lvlText w:val=""/>
      <w:lvlJc w:val="left"/>
      <w:pPr>
        <w:tabs>
          <w:tab w:val="num" w:pos="583"/>
        </w:tabs>
        <w:ind w:left="5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1">
    <w:nsid w:val="4FE079F1"/>
    <w:multiLevelType w:val="hybridMultilevel"/>
    <w:tmpl w:val="C7E067C8"/>
    <w:lvl w:ilvl="0" w:tplc="86C0F966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A6978"/>
    <w:multiLevelType w:val="hybridMultilevel"/>
    <w:tmpl w:val="F4060A44"/>
    <w:lvl w:ilvl="0" w:tplc="DED07CAA">
      <w:start w:val="1"/>
      <w:numFmt w:val="bullet"/>
      <w:lvlText w:val=""/>
      <w:lvlJc w:val="left"/>
      <w:pPr>
        <w:tabs>
          <w:tab w:val="num" w:pos="1219"/>
        </w:tabs>
        <w:ind w:left="1219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1A65B1D"/>
    <w:multiLevelType w:val="hybridMultilevel"/>
    <w:tmpl w:val="77D83932"/>
    <w:lvl w:ilvl="0" w:tplc="6932FB50">
      <w:start w:val="1"/>
      <w:numFmt w:val="bullet"/>
      <w:lvlText w:val=""/>
      <w:lvlJc w:val="left"/>
      <w:pPr>
        <w:tabs>
          <w:tab w:val="num" w:pos="583"/>
        </w:tabs>
        <w:ind w:left="5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">
    <w:nsid w:val="61F65AE2"/>
    <w:multiLevelType w:val="hybridMultilevel"/>
    <w:tmpl w:val="C7906F16"/>
    <w:lvl w:ilvl="0" w:tplc="D98EA798">
      <w:start w:val="1"/>
      <w:numFmt w:val="decimal"/>
      <w:lvlText w:val="%1."/>
      <w:lvlJc w:val="right"/>
      <w:pPr>
        <w:tabs>
          <w:tab w:val="num" w:pos="1590"/>
        </w:tabs>
        <w:ind w:left="15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EF20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3248"/>
    <w:rsid w:val="00033394"/>
    <w:rsid w:val="00034C75"/>
    <w:rsid w:val="0004350F"/>
    <w:rsid w:val="000C6EAE"/>
    <w:rsid w:val="0010251D"/>
    <w:rsid w:val="00130773"/>
    <w:rsid w:val="00150A86"/>
    <w:rsid w:val="00186178"/>
    <w:rsid w:val="00261169"/>
    <w:rsid w:val="002868C7"/>
    <w:rsid w:val="002B4357"/>
    <w:rsid w:val="003650E6"/>
    <w:rsid w:val="00373636"/>
    <w:rsid w:val="003B77DD"/>
    <w:rsid w:val="003C0B82"/>
    <w:rsid w:val="003C7423"/>
    <w:rsid w:val="00463248"/>
    <w:rsid w:val="00464C29"/>
    <w:rsid w:val="00473097"/>
    <w:rsid w:val="004E165B"/>
    <w:rsid w:val="005007A9"/>
    <w:rsid w:val="00532F7E"/>
    <w:rsid w:val="005A624C"/>
    <w:rsid w:val="005F0B68"/>
    <w:rsid w:val="00687F2E"/>
    <w:rsid w:val="00694030"/>
    <w:rsid w:val="006944B2"/>
    <w:rsid w:val="006A4DD7"/>
    <w:rsid w:val="006B20D8"/>
    <w:rsid w:val="006F7F5F"/>
    <w:rsid w:val="007050AE"/>
    <w:rsid w:val="00732449"/>
    <w:rsid w:val="00732DD9"/>
    <w:rsid w:val="0076698D"/>
    <w:rsid w:val="007B576B"/>
    <w:rsid w:val="007E071C"/>
    <w:rsid w:val="007E1365"/>
    <w:rsid w:val="007E5691"/>
    <w:rsid w:val="00823848"/>
    <w:rsid w:val="00841036"/>
    <w:rsid w:val="008F3692"/>
    <w:rsid w:val="00921547"/>
    <w:rsid w:val="00925A46"/>
    <w:rsid w:val="009601FC"/>
    <w:rsid w:val="009C6341"/>
    <w:rsid w:val="00A1540A"/>
    <w:rsid w:val="00A21D1D"/>
    <w:rsid w:val="00A41CCF"/>
    <w:rsid w:val="00A85EEB"/>
    <w:rsid w:val="00A90D8D"/>
    <w:rsid w:val="00B312F4"/>
    <w:rsid w:val="00B839D3"/>
    <w:rsid w:val="00C3529D"/>
    <w:rsid w:val="00D138DA"/>
    <w:rsid w:val="00D34CB3"/>
    <w:rsid w:val="00E4250C"/>
    <w:rsid w:val="00E5704A"/>
    <w:rsid w:val="00E62337"/>
    <w:rsid w:val="00E73274"/>
    <w:rsid w:val="00EF143D"/>
    <w:rsid w:val="00F27436"/>
    <w:rsid w:val="00F47C2D"/>
    <w:rsid w:val="00FD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3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Информблок"/>
    <w:basedOn w:val="a0"/>
    <w:rsid w:val="00373636"/>
    <w:rPr>
      <w:i/>
    </w:rPr>
  </w:style>
  <w:style w:type="paragraph" w:customStyle="1" w:styleId="a4">
    <w:name w:val="Итоговая информация"/>
    <w:basedOn w:val="a"/>
    <w:rsid w:val="00373636"/>
    <w:pPr>
      <w:tabs>
        <w:tab w:val="left" w:pos="1134"/>
        <w:tab w:val="right" w:pos="9072"/>
      </w:tabs>
      <w:spacing w:line="360" w:lineRule="auto"/>
      <w:jc w:val="both"/>
    </w:pPr>
    <w:rPr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373636"/>
    <w:pPr>
      <w:spacing w:line="360" w:lineRule="auto"/>
      <w:jc w:val="center"/>
    </w:pPr>
    <w:rPr>
      <w:sz w:val="28"/>
      <w:szCs w:val="20"/>
    </w:rPr>
  </w:style>
  <w:style w:type="paragraph" w:customStyle="1" w:styleId="a6">
    <w:name w:val="Подпись к рисунку"/>
    <w:basedOn w:val="a"/>
    <w:rsid w:val="00373636"/>
    <w:pPr>
      <w:keepLines/>
      <w:suppressAutoHyphens/>
      <w:spacing w:after="360" w:line="360" w:lineRule="auto"/>
      <w:jc w:val="center"/>
    </w:pPr>
    <w:rPr>
      <w:szCs w:val="20"/>
    </w:rPr>
  </w:style>
  <w:style w:type="paragraph" w:customStyle="1" w:styleId="a7">
    <w:name w:val="Подпись к таблице"/>
    <w:basedOn w:val="a"/>
    <w:rsid w:val="00373636"/>
    <w:pPr>
      <w:spacing w:line="360" w:lineRule="auto"/>
      <w:jc w:val="right"/>
    </w:pPr>
    <w:rPr>
      <w:sz w:val="28"/>
      <w:szCs w:val="20"/>
    </w:rPr>
  </w:style>
  <w:style w:type="paragraph" w:customStyle="1" w:styleId="a8">
    <w:name w:val="Экспликация"/>
    <w:basedOn w:val="a"/>
    <w:next w:val="a"/>
    <w:rsid w:val="00373636"/>
    <w:pPr>
      <w:tabs>
        <w:tab w:val="left" w:pos="1276"/>
      </w:tabs>
      <w:spacing w:line="360" w:lineRule="auto"/>
      <w:ind w:left="907"/>
      <w:jc w:val="both"/>
    </w:pPr>
    <w:rPr>
      <w:sz w:val="20"/>
      <w:szCs w:val="20"/>
      <w:lang w:val="en-US"/>
    </w:rPr>
  </w:style>
  <w:style w:type="paragraph" w:customStyle="1" w:styleId="20">
    <w:name w:val="Стиль2"/>
    <w:basedOn w:val="2"/>
    <w:rsid w:val="00463248"/>
    <w:pPr>
      <w:widowControl w:val="0"/>
      <w:autoSpaceDE w:val="0"/>
      <w:autoSpaceDN w:val="0"/>
      <w:adjustRightInd w:val="0"/>
      <w:ind w:left="454" w:hanging="454"/>
    </w:pPr>
    <w:rPr>
      <w:rFonts w:ascii="Times New Roman" w:hAnsi="Times New Roman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в сборник</vt:lpstr>
    </vt:vector>
  </TitlesOfParts>
  <Company>HOME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и формы по приобщению младших школьников к ценностям народной музыкальной культуры</dc:title>
  <dc:subject/>
  <dc:creator>В.Н.Соколова</dc:creator>
  <cp:keywords/>
  <dc:description/>
  <cp:lastModifiedBy>Vera</cp:lastModifiedBy>
  <cp:revision>2</cp:revision>
  <cp:lastPrinted>2009-06-17T03:06:00Z</cp:lastPrinted>
  <dcterms:created xsi:type="dcterms:W3CDTF">2012-07-20T05:59:00Z</dcterms:created>
  <dcterms:modified xsi:type="dcterms:W3CDTF">2012-07-20T05:59:00Z</dcterms:modified>
</cp:coreProperties>
</file>