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CE" w:rsidRDefault="00E33DCE" w:rsidP="00E33DCE">
      <w:pPr>
        <w:jc w:val="center"/>
        <w:rPr>
          <w:b/>
          <w:bCs/>
          <w:i/>
          <w:iCs/>
          <w:sz w:val="28"/>
          <w:szCs w:val="28"/>
        </w:rPr>
      </w:pPr>
      <w:r w:rsidRPr="00E33DCE">
        <w:rPr>
          <w:b/>
          <w:bCs/>
          <w:i/>
          <w:iCs/>
          <w:sz w:val="28"/>
          <w:szCs w:val="28"/>
        </w:rPr>
        <w:t xml:space="preserve">Опыт использования ИКТ для повышения качества </w:t>
      </w:r>
    </w:p>
    <w:p w:rsidR="00E33DCE" w:rsidRPr="00E33DCE" w:rsidRDefault="00E33DCE" w:rsidP="00E33DCE">
      <w:pPr>
        <w:jc w:val="center"/>
        <w:rPr>
          <w:sz w:val="28"/>
          <w:szCs w:val="28"/>
        </w:rPr>
      </w:pPr>
      <w:r w:rsidRPr="00E33DCE">
        <w:rPr>
          <w:b/>
          <w:bCs/>
          <w:i/>
          <w:iCs/>
          <w:sz w:val="28"/>
          <w:szCs w:val="28"/>
        </w:rPr>
        <w:t>образования младших школьников</w:t>
      </w:r>
    </w:p>
    <w:p w:rsidR="00E33DCE" w:rsidRDefault="00E33DCE"/>
    <w:p w:rsidR="00BC0881" w:rsidRDefault="002B2A51">
      <w:r>
        <w:t xml:space="preserve">Современный человек окружен таким количеством информации, которое он не в состоянии перерабатывать и использовать без помощи новых информационных технологий. </w:t>
      </w:r>
    </w:p>
    <w:p w:rsidR="002B2A51" w:rsidRDefault="002B2A51">
      <w:r>
        <w:t xml:space="preserve">   Начальное образование – начальная ступень в развитии ребёнка. Впервые учебная деятельность становится ведущей. Но ученик начальной школы – это еще ребенок, который любит играть. Как построить свою работу так, чтобы детям на уроке было интересно, комфортно, но и в то же время, чтобы они учились думать, напряженно работать с учебным материалом, осваивая новые знания.</w:t>
      </w:r>
    </w:p>
    <w:p w:rsidR="002B2A51" w:rsidRDefault="002B2A51">
      <w:r>
        <w:t xml:space="preserve">   Современному обществу нужен человек, который может успешно жить и полноценно трудиться в изменяющемся мире, который способен самостоя</w:t>
      </w:r>
      <w:r w:rsidR="001F0BCE">
        <w:t>тельно сделать выбор, принять н</w:t>
      </w:r>
      <w:r>
        <w:t>естандартные решения. Перед учителем возникает проблема: как выполнить заказ современного общества</w:t>
      </w:r>
      <w:r w:rsidR="001F0BCE">
        <w:t>, реализовать цели начального образования</w:t>
      </w:r>
      <w:proofErr w:type="gramStart"/>
      <w:r w:rsidR="001F0BCE">
        <w:t xml:space="preserve"> :</w:t>
      </w:r>
      <w:proofErr w:type="gramEnd"/>
      <w:r w:rsidR="001F0BCE">
        <w:t xml:space="preserve"> научить младших школьников учиться, развивать их познавательный интерес, получить максимальный эффект в развитии мышления и творческих способностей.</w:t>
      </w:r>
    </w:p>
    <w:p w:rsidR="001F0BCE" w:rsidRDefault="001F0BCE">
      <w:r>
        <w:t xml:space="preserve">   С каждым годом в нашу жизнь все настойчивее врывается компьютер, а вместе с ним и информационные технологии. Я считаю, что если процесс обучения построить на основе использования информационно – коммуникационных технологии, то это позволит</w:t>
      </w:r>
      <w:proofErr w:type="gramStart"/>
      <w:r>
        <w:t xml:space="preserve"> :</w:t>
      </w:r>
      <w:proofErr w:type="gramEnd"/>
      <w:r>
        <w:t xml:space="preserve"> организовать деятельность учащихся на основе поиска, открытия знаний, развития самостоятельности, что приведет к повышению качества </w:t>
      </w:r>
      <w:proofErr w:type="spellStart"/>
      <w:r>
        <w:t>обученности</w:t>
      </w:r>
      <w:proofErr w:type="spellEnd"/>
      <w:r>
        <w:t xml:space="preserve"> по предметам.</w:t>
      </w:r>
    </w:p>
    <w:p w:rsidR="00E33DCE" w:rsidRPr="00E33DCE" w:rsidRDefault="00E33DCE">
      <w:pPr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</w:pP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>Использование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 xml:space="preserve"> 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>ИКТ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 xml:space="preserve"> 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>в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 xml:space="preserve"> 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>учебном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 xml:space="preserve"> 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>процессе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 xml:space="preserve"> 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>позволяет</w:t>
      </w:r>
      <w:r w:rsidRPr="00E33DCE">
        <w:rPr>
          <w:rFonts w:asciiTheme="majorHAnsi" w:eastAsiaTheme="majorEastAsia" w:hAnsi="Calibri" w:cstheme="majorBidi"/>
          <w:b/>
          <w:bCs/>
          <w:i/>
          <w:iCs/>
          <w:kern w:val="24"/>
          <w:u w:val="single"/>
        </w:rPr>
        <w:t>:</w:t>
      </w:r>
    </w:p>
    <w:p w:rsidR="00E33DCE" w:rsidRPr="00E33DCE" w:rsidRDefault="00E33DCE" w:rsidP="00E33DCE">
      <w:pPr>
        <w:pStyle w:val="a3"/>
        <w:numPr>
          <w:ilvl w:val="0"/>
          <w:numId w:val="1"/>
        </w:numPr>
        <w:textAlignment w:val="baseline"/>
        <w:rPr>
          <w:sz w:val="22"/>
          <w:szCs w:val="22"/>
        </w:rPr>
      </w:pP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усилить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образовательные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эффекты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;</w:t>
      </w:r>
    </w:p>
    <w:p w:rsidR="00E33DCE" w:rsidRPr="00E33DCE" w:rsidRDefault="00E33DCE" w:rsidP="00E33DCE">
      <w:pPr>
        <w:pStyle w:val="a3"/>
        <w:numPr>
          <w:ilvl w:val="0"/>
          <w:numId w:val="1"/>
        </w:numPr>
        <w:textAlignment w:val="baseline"/>
        <w:rPr>
          <w:sz w:val="22"/>
          <w:szCs w:val="22"/>
        </w:rPr>
      </w:pP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повысить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качество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усвоения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материала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;</w:t>
      </w:r>
    </w:p>
    <w:p w:rsidR="00E33DCE" w:rsidRPr="00E33DCE" w:rsidRDefault="00E33DCE" w:rsidP="00E33DCE">
      <w:pPr>
        <w:pStyle w:val="a3"/>
        <w:numPr>
          <w:ilvl w:val="0"/>
          <w:numId w:val="1"/>
        </w:numPr>
        <w:textAlignment w:val="baseline"/>
        <w:rPr>
          <w:sz w:val="22"/>
          <w:szCs w:val="22"/>
        </w:rPr>
      </w:pP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построить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индивидуальные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образовательные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траектории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учащихся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;</w:t>
      </w:r>
    </w:p>
    <w:p w:rsidR="00E33DCE" w:rsidRPr="00E33DCE" w:rsidRDefault="00E33DCE" w:rsidP="00E33DCE">
      <w:pPr>
        <w:pStyle w:val="a3"/>
        <w:numPr>
          <w:ilvl w:val="0"/>
          <w:numId w:val="1"/>
        </w:numPr>
        <w:textAlignment w:val="baseline"/>
        <w:rPr>
          <w:sz w:val="22"/>
          <w:szCs w:val="22"/>
        </w:rPr>
      </w:pP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осуществить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дифференцированный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подход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к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учащимся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с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разным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уровнем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готовности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к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обучению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;</w:t>
      </w:r>
    </w:p>
    <w:p w:rsidR="00E33DCE" w:rsidRPr="00E33DCE" w:rsidRDefault="00E33DCE" w:rsidP="00E33DCE">
      <w:pPr>
        <w:pStyle w:val="a3"/>
        <w:numPr>
          <w:ilvl w:val="0"/>
          <w:numId w:val="1"/>
        </w:numPr>
        <w:textAlignment w:val="baseline"/>
        <w:rPr>
          <w:sz w:val="22"/>
          <w:szCs w:val="22"/>
        </w:rPr>
      </w:pP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организовать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одновременно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детей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,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обладающих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различными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способностями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и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 xml:space="preserve"> 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возможностями</w:t>
      </w:r>
      <w:r w:rsidRPr="00E33DCE">
        <w:rPr>
          <w:rFonts w:asciiTheme="minorHAnsi" w:eastAsiaTheme="minorEastAsia" w:hAnsi="Constantia" w:cstheme="minorBidi"/>
          <w:b/>
          <w:bCs/>
          <w:kern w:val="24"/>
          <w:sz w:val="22"/>
          <w:szCs w:val="22"/>
        </w:rPr>
        <w:t>.</w:t>
      </w:r>
    </w:p>
    <w:p w:rsidR="00E33DCE" w:rsidRDefault="00E33DCE"/>
    <w:p w:rsidR="001F0BCE" w:rsidRDefault="00E33DCE">
      <w:pPr>
        <w:rPr>
          <w:b/>
          <w:bCs/>
          <w:i/>
          <w:iCs/>
          <w:u w:val="single"/>
        </w:rPr>
      </w:pPr>
      <w:r w:rsidRPr="00E33DCE">
        <w:rPr>
          <w:b/>
          <w:bCs/>
          <w:i/>
          <w:iCs/>
          <w:u w:val="single"/>
        </w:rPr>
        <w:t>Внедрение ИКТ осуществляется по направлениям:</w:t>
      </w:r>
    </w:p>
    <w:p w:rsidR="00000000" w:rsidRPr="00E33DCE" w:rsidRDefault="00E33DCE" w:rsidP="00E33DCE">
      <w:pPr>
        <w:numPr>
          <w:ilvl w:val="0"/>
          <w:numId w:val="4"/>
        </w:numPr>
      </w:pPr>
      <w:r w:rsidRPr="00E33DCE">
        <w:rPr>
          <w:b/>
          <w:bCs/>
        </w:rPr>
        <w:t>Использование интерактивной доски;</w:t>
      </w:r>
    </w:p>
    <w:p w:rsidR="00000000" w:rsidRPr="00E33DCE" w:rsidRDefault="00E33DCE" w:rsidP="00E33DCE">
      <w:pPr>
        <w:numPr>
          <w:ilvl w:val="0"/>
          <w:numId w:val="4"/>
        </w:numPr>
      </w:pPr>
      <w:r w:rsidRPr="00E33DCE">
        <w:rPr>
          <w:b/>
          <w:bCs/>
        </w:rPr>
        <w:t>Создание презентаций к урокам;</w:t>
      </w:r>
    </w:p>
    <w:p w:rsidR="00000000" w:rsidRPr="00E33DCE" w:rsidRDefault="00E33DCE" w:rsidP="00E33DCE">
      <w:pPr>
        <w:numPr>
          <w:ilvl w:val="0"/>
          <w:numId w:val="4"/>
        </w:numPr>
      </w:pPr>
      <w:r w:rsidRPr="00E33DCE">
        <w:rPr>
          <w:b/>
          <w:bCs/>
        </w:rPr>
        <w:t>Работа с ресурсами Интернет;</w:t>
      </w:r>
    </w:p>
    <w:p w:rsidR="00000000" w:rsidRPr="00E33DCE" w:rsidRDefault="00E33DCE" w:rsidP="00E33DCE">
      <w:pPr>
        <w:numPr>
          <w:ilvl w:val="0"/>
          <w:numId w:val="4"/>
        </w:numPr>
      </w:pPr>
      <w:r w:rsidRPr="00E33DCE">
        <w:rPr>
          <w:b/>
          <w:bCs/>
        </w:rPr>
        <w:t>Использование готовых обучающих программ;</w:t>
      </w:r>
    </w:p>
    <w:p w:rsidR="00000000" w:rsidRPr="00E33DCE" w:rsidRDefault="00E33DCE" w:rsidP="00E33DCE">
      <w:pPr>
        <w:numPr>
          <w:ilvl w:val="0"/>
          <w:numId w:val="4"/>
        </w:numPr>
      </w:pPr>
      <w:r w:rsidRPr="00E33DCE">
        <w:rPr>
          <w:b/>
          <w:bCs/>
        </w:rPr>
        <w:t>Разработка и использование собственных авторских программ и сайтов</w:t>
      </w:r>
    </w:p>
    <w:p w:rsidR="00E33DCE" w:rsidRDefault="00E33DCE"/>
    <w:p w:rsidR="00E33DCE" w:rsidRDefault="00E33DCE"/>
    <w:p w:rsidR="001F0BCE" w:rsidRDefault="001F0BCE">
      <w:r>
        <w:lastRenderedPageBreak/>
        <w:t>Работа по интерактивной доске.</w:t>
      </w:r>
    </w:p>
    <w:p w:rsidR="001F0BCE" w:rsidRDefault="001F0BCE">
      <w:r>
        <w:t xml:space="preserve">   Использование интерактивных технологий становится привычным явлением в российском образовании. Интерактивное оборудование, такое как интерактивные доски, создает устойчивую мотивацию учащихся к получению </w:t>
      </w:r>
      <w:proofErr w:type="gramStart"/>
      <w:r>
        <w:t>знаний</w:t>
      </w:r>
      <w:proofErr w:type="gramEnd"/>
      <w:r>
        <w:t xml:space="preserve"> и помогают творчески решать учебные задачи, тем самым развивая образное мышление учащихся. С помощью интерактивной доски можно демонстрировать презентации, создавать </w:t>
      </w:r>
      <w:proofErr w:type="spellStart"/>
      <w:r>
        <w:t>модели</w:t>
      </w:r>
      <w:proofErr w:type="gramStart"/>
      <w:r>
        <w:t>,а</w:t>
      </w:r>
      <w:proofErr w:type="gramEnd"/>
      <w:r>
        <w:t>ктивно</w:t>
      </w:r>
      <w:proofErr w:type="spellEnd"/>
      <w:r>
        <w:t xml:space="preserve"> вовлекать учащихся в процесс освоения материалами, увеличивать темп работы на уроке. Электронная доска помогает детям преодолеть страх и стеснение на уроке</w:t>
      </w:r>
      <w:r w:rsidR="009E4FF5">
        <w:t xml:space="preserve">, легко вовлекая их в учебный процесс. В классе не остается </w:t>
      </w:r>
      <w:proofErr w:type="gramStart"/>
      <w:r w:rsidR="009E4FF5">
        <w:t>равнодушных</w:t>
      </w:r>
      <w:proofErr w:type="gramEnd"/>
      <w:r w:rsidR="009E4FF5">
        <w:t>. За счет большой наглядности, использование доски позволяет привлечь внимание детей к процессу обучения, повышает мотивацию.</w:t>
      </w:r>
    </w:p>
    <w:p w:rsidR="009E4FF5" w:rsidRDefault="009E4FF5">
      <w:r>
        <w:t xml:space="preserve">   У нас появилась возможность моделировать свой урок вместе с учениками в режиме « мозгового штурма», демонстрировать учебный материал, делать письменные комментарии поверх изображения на экране, записывать идеи учащихся и таким образом создавать вместе с учащимися общий конспект с учебным материалом. При этом</w:t>
      </w:r>
      <w:proofErr w:type="gramStart"/>
      <w:r>
        <w:t>,</w:t>
      </w:r>
      <w:proofErr w:type="gramEnd"/>
      <w:r>
        <w:t xml:space="preserve"> написанное на интерактивной доске, может сохраняться, распечатываться, посылаться по электронной почте.</w:t>
      </w:r>
    </w:p>
    <w:p w:rsidR="009E4FF5" w:rsidRDefault="009E4FF5">
      <w:r>
        <w:t>Во время работы на интерактивных досках, улучшается концентрация внимания учащихся, быстрее усваивается учебный материал, и в результате повышается успеваемость каждого из учеников.</w:t>
      </w:r>
      <w:r w:rsidR="005F14AA">
        <w:t xml:space="preserve"> </w:t>
      </w:r>
    </w:p>
    <w:p w:rsidR="005F14AA" w:rsidRDefault="005F14AA">
      <w:r>
        <w:t xml:space="preserve">   Способы работы с интерактивной доской (далее демонстрируются слайды презентации с фото).</w:t>
      </w:r>
    </w:p>
    <w:p w:rsidR="00E33DCE" w:rsidRDefault="00E33DCE">
      <w:pPr>
        <w:rPr>
          <w:b/>
          <w:bCs/>
          <w:i/>
          <w:iCs/>
          <w:u w:val="single"/>
        </w:rPr>
      </w:pPr>
      <w:r w:rsidRPr="00E33DCE">
        <w:rPr>
          <w:b/>
          <w:bCs/>
          <w:i/>
          <w:iCs/>
          <w:u w:val="single"/>
        </w:rPr>
        <w:t>Преимущества работы с интерактивными досками для преподавателей:</w:t>
      </w:r>
    </w:p>
    <w:p w:rsidR="00000000" w:rsidRPr="00E33DCE" w:rsidRDefault="00E33DCE" w:rsidP="00E33DCE">
      <w:pPr>
        <w:numPr>
          <w:ilvl w:val="0"/>
          <w:numId w:val="2"/>
        </w:numPr>
      </w:pPr>
      <w:r w:rsidRPr="00E33DCE">
        <w:rPr>
          <w:b/>
          <w:bCs/>
        </w:rPr>
        <w:t xml:space="preserve">Позволяет преподавателям объяснять новый материал из центра класса, работать в большой аудитории; </w:t>
      </w:r>
    </w:p>
    <w:p w:rsidR="00000000" w:rsidRPr="00E33DCE" w:rsidRDefault="00E33DCE" w:rsidP="00E33DCE">
      <w:pPr>
        <w:numPr>
          <w:ilvl w:val="0"/>
          <w:numId w:val="2"/>
        </w:numPr>
      </w:pPr>
      <w:r w:rsidRPr="00E33DCE">
        <w:rPr>
          <w:b/>
          <w:bCs/>
        </w:rPr>
        <w:t>Поощряет импровизацию и гибкость, позволяя рис</w:t>
      </w:r>
      <w:r w:rsidRPr="00E33DCE">
        <w:rPr>
          <w:b/>
          <w:bCs/>
        </w:rPr>
        <w:t xml:space="preserve">овать и делать записи поверх любых приложений; </w:t>
      </w:r>
    </w:p>
    <w:p w:rsidR="00000000" w:rsidRPr="00E33DCE" w:rsidRDefault="00E33DCE" w:rsidP="00E33DCE">
      <w:pPr>
        <w:numPr>
          <w:ilvl w:val="0"/>
          <w:numId w:val="2"/>
        </w:numPr>
      </w:pPr>
      <w:r w:rsidRPr="00E33DCE">
        <w:rPr>
          <w:b/>
          <w:bCs/>
        </w:rPr>
        <w:t>Позволяет сохранять и распечатывать изображения на доске, включая любые записи, сделанные во время занятия, не затрачивая при этом много времен</w:t>
      </w:r>
      <w:r w:rsidRPr="00E33DCE">
        <w:rPr>
          <w:b/>
          <w:bCs/>
        </w:rPr>
        <w:t xml:space="preserve">и и сил и упрощая проверку усвоенного материала; </w:t>
      </w:r>
    </w:p>
    <w:p w:rsidR="00000000" w:rsidRPr="00E33DCE" w:rsidRDefault="00E33DCE" w:rsidP="00E33DCE">
      <w:pPr>
        <w:numPr>
          <w:ilvl w:val="0"/>
          <w:numId w:val="2"/>
        </w:numPr>
      </w:pPr>
      <w:r w:rsidRPr="00E33DCE">
        <w:rPr>
          <w:b/>
          <w:bCs/>
        </w:rPr>
        <w:t xml:space="preserve">Позволяет учителям делиться материалами друг с другом и вновь использовать их; </w:t>
      </w:r>
    </w:p>
    <w:p w:rsidR="00000000" w:rsidRPr="00E33DCE" w:rsidRDefault="00E33DCE" w:rsidP="00E33DCE">
      <w:pPr>
        <w:numPr>
          <w:ilvl w:val="0"/>
          <w:numId w:val="2"/>
        </w:numPr>
      </w:pPr>
      <w:r w:rsidRPr="00E33DCE">
        <w:rPr>
          <w:b/>
          <w:bCs/>
        </w:rPr>
        <w:t xml:space="preserve">Вдохновляет преподавателей на поиск новых подходов к обучению, стимулирует профессиональный рост. </w:t>
      </w:r>
    </w:p>
    <w:p w:rsidR="00E33DCE" w:rsidRDefault="00E33DCE">
      <w:pPr>
        <w:rPr>
          <w:b/>
          <w:bCs/>
          <w:u w:val="single"/>
        </w:rPr>
      </w:pPr>
      <w:r w:rsidRPr="00E33DCE">
        <w:rPr>
          <w:b/>
          <w:bCs/>
          <w:u w:val="single"/>
        </w:rPr>
        <w:t>Преимущества для учащихся:</w:t>
      </w:r>
    </w:p>
    <w:p w:rsidR="00000000" w:rsidRPr="00E33DCE" w:rsidRDefault="00E33DCE" w:rsidP="00E33DCE">
      <w:pPr>
        <w:numPr>
          <w:ilvl w:val="0"/>
          <w:numId w:val="3"/>
        </w:numPr>
      </w:pPr>
      <w:r w:rsidRPr="00E33DCE">
        <w:rPr>
          <w:b/>
          <w:bCs/>
        </w:rPr>
        <w:t>Делает занятия интересными и развивает мотивац</w:t>
      </w:r>
      <w:r w:rsidRPr="00E33DCE">
        <w:rPr>
          <w:b/>
          <w:bCs/>
        </w:rPr>
        <w:t xml:space="preserve">ию; </w:t>
      </w:r>
    </w:p>
    <w:p w:rsidR="00000000" w:rsidRPr="00E33DCE" w:rsidRDefault="00E33DCE" w:rsidP="00E33DCE">
      <w:pPr>
        <w:numPr>
          <w:ilvl w:val="0"/>
          <w:numId w:val="3"/>
        </w:numPr>
      </w:pPr>
      <w:r w:rsidRPr="00E33DCE">
        <w:rPr>
          <w:b/>
          <w:bCs/>
        </w:rPr>
        <w:t xml:space="preserve">Предоставляет больше возможностей для участия в коллективной работе, развития личных и социальных навыков; </w:t>
      </w:r>
    </w:p>
    <w:p w:rsidR="00000000" w:rsidRPr="00E33DCE" w:rsidRDefault="00E33DCE" w:rsidP="00E33DCE">
      <w:pPr>
        <w:numPr>
          <w:ilvl w:val="0"/>
          <w:numId w:val="3"/>
        </w:numPr>
      </w:pPr>
      <w:r w:rsidRPr="00E33DCE">
        <w:rPr>
          <w:b/>
          <w:bCs/>
        </w:rPr>
        <w:t>Учащиеся легч</w:t>
      </w:r>
      <w:r w:rsidRPr="00E33DCE">
        <w:rPr>
          <w:b/>
          <w:bCs/>
        </w:rPr>
        <w:t xml:space="preserve">е воспринимают и усваивают сложные вопросы в результате более ясной, эффективной и динамичной подачи материала; </w:t>
      </w:r>
    </w:p>
    <w:p w:rsidR="00000000" w:rsidRPr="00E33DCE" w:rsidRDefault="00E33DCE" w:rsidP="00E33DCE">
      <w:pPr>
        <w:numPr>
          <w:ilvl w:val="0"/>
          <w:numId w:val="3"/>
        </w:numPr>
      </w:pPr>
      <w:r w:rsidRPr="00E33DCE">
        <w:rPr>
          <w:b/>
          <w:bCs/>
        </w:rPr>
        <w:lastRenderedPageBreak/>
        <w:t>Позволяет использовать различные стили обучения, преподаватели могут обращатьс</w:t>
      </w:r>
      <w:r w:rsidRPr="00E33DCE">
        <w:rPr>
          <w:b/>
          <w:bCs/>
        </w:rPr>
        <w:t xml:space="preserve">я к всевозможным ресурсам, приспосабливаясь к определенным потребностям; </w:t>
      </w:r>
    </w:p>
    <w:p w:rsidR="00000000" w:rsidRPr="00E33DCE" w:rsidRDefault="00E33DCE" w:rsidP="00E33DCE">
      <w:pPr>
        <w:numPr>
          <w:ilvl w:val="0"/>
          <w:numId w:val="3"/>
        </w:numPr>
      </w:pPr>
      <w:r w:rsidRPr="00E33DCE">
        <w:rPr>
          <w:b/>
          <w:bCs/>
        </w:rPr>
        <w:t>Учащиеся начинают работать более творчески и становятся уверенными в себе.</w:t>
      </w:r>
    </w:p>
    <w:p w:rsidR="00E33DCE" w:rsidRDefault="00E33DCE"/>
    <w:p w:rsidR="005F14AA" w:rsidRDefault="005F14AA">
      <w:r>
        <w:t xml:space="preserve">Презентация – это удобный и эффективный способ представления  информации с помощью компьютерных программ. Он </w:t>
      </w:r>
      <w:proofErr w:type="spellStart"/>
      <w:r>
        <w:t>сочи</w:t>
      </w:r>
      <w:bookmarkStart w:id="0" w:name="_GoBack"/>
      <w:bookmarkEnd w:id="0"/>
      <w:r>
        <w:t>тает</w:t>
      </w:r>
      <w:proofErr w:type="spellEnd"/>
      <w:r>
        <w:t xml:space="preserve"> в себе динамику, звук, изображение, т.е. те факторы, которые наиболее долго удерживают внимание ребёнка. </w:t>
      </w:r>
    </w:p>
    <w:p w:rsidR="005F14AA" w:rsidRDefault="005F14AA">
      <w:r>
        <w:t xml:space="preserve">   Ученые доказали, что человек  запоминает 20 % услышанного и 30 % увиденного, и более 50 % того, что он видит и слышит одновременно. Следовательно, облегчение процесса восприятия и запоминания информации с помощью ярких образов – это основа любой современной презентации. </w:t>
      </w:r>
    </w:p>
    <w:p w:rsidR="005F14AA" w:rsidRDefault="005F14AA">
      <w:r>
        <w:t xml:space="preserve">   Кроме этого, презентация дает мне возможность самостоятельно скомпоновать учебный материал, исходя из особенностей моего класса, темы, предмета, что позволяет построить урок так, чтобы добиться максимального учебного эффекта.</w:t>
      </w:r>
    </w:p>
    <w:p w:rsidR="005F14AA" w:rsidRDefault="005F14AA">
      <w:r>
        <w:t xml:space="preserve">   Я использую</w:t>
      </w:r>
      <w:proofErr w:type="gramStart"/>
      <w:r>
        <w:t xml:space="preserve"> ,</w:t>
      </w:r>
      <w:proofErr w:type="gramEnd"/>
      <w:r>
        <w:t>созданные мною, презентации на всех этапах урока, и несмотря на трудоемкость их выполнения, я считаю, что они достаточно эффективно срабатывают.</w:t>
      </w:r>
    </w:p>
    <w:p w:rsidR="00E33DCE" w:rsidRPr="00E33DCE" w:rsidRDefault="00E33DCE" w:rsidP="00E33DCE">
      <w:r w:rsidRPr="00E33DCE">
        <w:rPr>
          <w:b/>
          <w:bCs/>
          <w:u w:val="single"/>
        </w:rPr>
        <w:t>ВЫВОД:</w:t>
      </w:r>
    </w:p>
    <w:p w:rsidR="00000000" w:rsidRPr="00E33DCE" w:rsidRDefault="00E33DCE" w:rsidP="00E33DCE">
      <w:pPr>
        <w:numPr>
          <w:ilvl w:val="0"/>
          <w:numId w:val="5"/>
        </w:numPr>
      </w:pPr>
      <w:r w:rsidRPr="00E33DCE">
        <w:rPr>
          <w:b/>
          <w:bCs/>
        </w:rPr>
        <w:t>информационные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технологии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открывают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новые</w:t>
      </w:r>
      <w:r w:rsidRPr="00E33DCE">
        <w:rPr>
          <w:b/>
          <w:bCs/>
        </w:rPr>
        <w:t xml:space="preserve"> </w:t>
      </w:r>
      <w:r w:rsidRPr="00E33DCE">
        <w:rPr>
          <w:b/>
          <w:bCs/>
        </w:rPr>
        <w:t>возможности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для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совершенствования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учебного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процесса</w:t>
      </w:r>
      <w:r w:rsidRPr="00E33DCE">
        <w:rPr>
          <w:b/>
          <w:bCs/>
        </w:rPr>
        <w:t xml:space="preserve">, </w:t>
      </w:r>
    </w:p>
    <w:p w:rsidR="00000000" w:rsidRPr="00E33DCE" w:rsidRDefault="00E33DCE" w:rsidP="00E33DCE">
      <w:pPr>
        <w:numPr>
          <w:ilvl w:val="0"/>
          <w:numId w:val="5"/>
        </w:numPr>
      </w:pPr>
      <w:r w:rsidRPr="00E33DCE">
        <w:rPr>
          <w:b/>
          <w:bCs/>
        </w:rPr>
        <w:t xml:space="preserve"> </w:t>
      </w:r>
      <w:proofErr w:type="spellStart"/>
      <w:r w:rsidRPr="00E33DCE">
        <w:rPr>
          <w:b/>
          <w:bCs/>
          <w:lang w:val="en-US"/>
        </w:rPr>
        <w:t>активизируют</w:t>
      </w:r>
      <w:proofErr w:type="spellEnd"/>
      <w:r w:rsidRPr="00E33DCE">
        <w:rPr>
          <w:b/>
          <w:bCs/>
          <w:lang w:val="en-US"/>
        </w:rPr>
        <w:t xml:space="preserve">  </w:t>
      </w:r>
      <w:proofErr w:type="spellStart"/>
      <w:r w:rsidRPr="00E33DCE">
        <w:rPr>
          <w:b/>
          <w:bCs/>
          <w:lang w:val="en-US"/>
        </w:rPr>
        <w:t>познавательную</w:t>
      </w:r>
      <w:proofErr w:type="spellEnd"/>
      <w:r w:rsidRPr="00E33DCE">
        <w:rPr>
          <w:b/>
          <w:bCs/>
          <w:lang w:val="en-US"/>
        </w:rPr>
        <w:t xml:space="preserve">  </w:t>
      </w:r>
      <w:proofErr w:type="spellStart"/>
      <w:r w:rsidRPr="00E33DCE">
        <w:rPr>
          <w:b/>
          <w:bCs/>
          <w:lang w:val="en-US"/>
        </w:rPr>
        <w:t>деятельность</w:t>
      </w:r>
      <w:proofErr w:type="spellEnd"/>
      <w:r w:rsidRPr="00E33DCE">
        <w:rPr>
          <w:b/>
          <w:bCs/>
          <w:lang w:val="en-US"/>
        </w:rPr>
        <w:t xml:space="preserve">  </w:t>
      </w:r>
      <w:proofErr w:type="spellStart"/>
      <w:r w:rsidRPr="00E33DCE">
        <w:rPr>
          <w:b/>
          <w:bCs/>
          <w:lang w:val="en-US"/>
        </w:rPr>
        <w:t>учеников</w:t>
      </w:r>
      <w:proofErr w:type="spellEnd"/>
      <w:r w:rsidRPr="00E33DCE">
        <w:rPr>
          <w:b/>
          <w:bCs/>
        </w:rPr>
        <w:t>;</w:t>
      </w:r>
    </w:p>
    <w:p w:rsidR="00000000" w:rsidRPr="00E33DCE" w:rsidRDefault="00E33DCE" w:rsidP="00E33DCE">
      <w:pPr>
        <w:numPr>
          <w:ilvl w:val="0"/>
          <w:numId w:val="5"/>
        </w:numPr>
      </w:pPr>
      <w:r w:rsidRPr="00E33DCE">
        <w:rPr>
          <w:b/>
          <w:bCs/>
        </w:rPr>
        <w:t xml:space="preserve">  </w:t>
      </w:r>
      <w:r w:rsidRPr="00E33DCE">
        <w:rPr>
          <w:b/>
          <w:bCs/>
        </w:rPr>
        <w:t>позволяет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организовать</w:t>
      </w:r>
      <w:r w:rsidRPr="00E33DCE">
        <w:rPr>
          <w:b/>
          <w:bCs/>
        </w:rPr>
        <w:t xml:space="preserve"> </w:t>
      </w:r>
      <w:r w:rsidRPr="00E33DCE">
        <w:rPr>
          <w:b/>
          <w:bCs/>
        </w:rPr>
        <w:t>самостоятельную</w:t>
      </w:r>
      <w:r w:rsidRPr="00E33DCE">
        <w:rPr>
          <w:b/>
          <w:bCs/>
        </w:rPr>
        <w:t xml:space="preserve">  и  </w:t>
      </w:r>
      <w:r w:rsidRPr="00E33DCE">
        <w:rPr>
          <w:b/>
          <w:bCs/>
        </w:rPr>
        <w:t>совместную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работу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учащихся</w:t>
      </w:r>
      <w:r w:rsidRPr="00E33DCE">
        <w:rPr>
          <w:b/>
          <w:bCs/>
        </w:rPr>
        <w:t xml:space="preserve">  и  </w:t>
      </w:r>
      <w:r w:rsidRPr="00E33DCE">
        <w:rPr>
          <w:b/>
          <w:bCs/>
        </w:rPr>
        <w:t>учителей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на</w:t>
      </w:r>
      <w:r w:rsidRPr="00E33DCE">
        <w:rPr>
          <w:b/>
          <w:bCs/>
        </w:rPr>
        <w:t xml:space="preserve">  </w:t>
      </w:r>
      <w:r w:rsidRPr="00E33DCE">
        <w:rPr>
          <w:b/>
          <w:bCs/>
        </w:rPr>
        <w:t>более</w:t>
      </w:r>
      <w:r w:rsidRPr="00E33DCE">
        <w:rPr>
          <w:b/>
          <w:bCs/>
        </w:rPr>
        <w:t xml:space="preserve"> </w:t>
      </w:r>
      <w:r w:rsidRPr="00E33DCE">
        <w:rPr>
          <w:b/>
          <w:bCs/>
        </w:rPr>
        <w:t>высоком</w:t>
      </w:r>
      <w:r w:rsidRPr="00E33DCE">
        <w:rPr>
          <w:b/>
          <w:bCs/>
        </w:rPr>
        <w:t xml:space="preserve"> </w:t>
      </w:r>
      <w:r w:rsidRPr="00E33DCE">
        <w:rPr>
          <w:b/>
          <w:bCs/>
        </w:rPr>
        <w:t>творческом</w:t>
      </w:r>
      <w:r w:rsidRPr="00E33DCE">
        <w:rPr>
          <w:b/>
          <w:bCs/>
        </w:rPr>
        <w:t xml:space="preserve"> </w:t>
      </w:r>
      <w:r w:rsidRPr="00E33DCE">
        <w:rPr>
          <w:b/>
          <w:bCs/>
        </w:rPr>
        <w:t>уровне</w:t>
      </w:r>
      <w:r w:rsidRPr="00E33DCE">
        <w:rPr>
          <w:b/>
          <w:bCs/>
        </w:rPr>
        <w:t>.</w:t>
      </w:r>
    </w:p>
    <w:p w:rsidR="005F14AA" w:rsidRDefault="005F14AA"/>
    <w:p w:rsidR="001F0BCE" w:rsidRDefault="001F0BCE"/>
    <w:p w:rsidR="002B2A51" w:rsidRDefault="002B2A51"/>
    <w:sectPr w:rsidR="002B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44F"/>
    <w:multiLevelType w:val="hybridMultilevel"/>
    <w:tmpl w:val="32FAFA32"/>
    <w:lvl w:ilvl="0" w:tplc="D7D235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81F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C22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8BC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687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5CDA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DA6D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A61C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CF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FB03AC6"/>
    <w:multiLevelType w:val="hybridMultilevel"/>
    <w:tmpl w:val="026AECAE"/>
    <w:lvl w:ilvl="0" w:tplc="59D22E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3806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24E8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463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A0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285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207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0B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30C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4FC450A"/>
    <w:multiLevelType w:val="hybridMultilevel"/>
    <w:tmpl w:val="8D2C6C96"/>
    <w:lvl w:ilvl="0" w:tplc="319E01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F4C2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CA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FE5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E20E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C0B9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C28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1C38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5055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5AA5143"/>
    <w:multiLevelType w:val="hybridMultilevel"/>
    <w:tmpl w:val="8B40B876"/>
    <w:lvl w:ilvl="0" w:tplc="1EE0F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08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48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C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A7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A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4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67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27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6B32E2"/>
    <w:multiLevelType w:val="hybridMultilevel"/>
    <w:tmpl w:val="AC1C2C64"/>
    <w:lvl w:ilvl="0" w:tplc="584828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60C9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BE2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4E73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5259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D2B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8E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AE2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2AB9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51"/>
    <w:rsid w:val="001F0BCE"/>
    <w:rsid w:val="002B2A51"/>
    <w:rsid w:val="005F14AA"/>
    <w:rsid w:val="009E4FF5"/>
    <w:rsid w:val="00BC0881"/>
    <w:rsid w:val="00E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3DC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3D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0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8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8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5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4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63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71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44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78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8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1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2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9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0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5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4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7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8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2013-01-25T04:57:00Z</dcterms:created>
  <dcterms:modified xsi:type="dcterms:W3CDTF">2013-01-25T05:46:00Z</dcterms:modified>
</cp:coreProperties>
</file>