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A0" w:rsidRPr="009D78A0" w:rsidRDefault="009D78A0" w:rsidP="009D78A0">
      <w:r w:rsidRPr="009D78A0">
        <w:t>Система оценки достижения планируемых результатов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Стандарта. </w:t>
      </w:r>
    </w:p>
    <w:p w:rsidR="009D78A0" w:rsidRPr="009D78A0" w:rsidRDefault="009D78A0" w:rsidP="009D78A0"/>
    <w:p w:rsidR="009D78A0" w:rsidRPr="009D78A0" w:rsidRDefault="009D78A0" w:rsidP="009D78A0">
      <w:r w:rsidRPr="009D78A0">
        <w:t>Оценка на единой критериальной основе, формирование навыков рефлексии, самоанализа, самоконтроля, само и взаимооценки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9D78A0" w:rsidRPr="009D78A0" w:rsidRDefault="009D78A0" w:rsidP="009D78A0"/>
    <w:p w:rsidR="009D78A0" w:rsidRPr="009D78A0" w:rsidRDefault="009D78A0" w:rsidP="009D78A0">
      <w:r w:rsidRPr="009D78A0"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программы, обеспечение эффективной обратной связи, позволяющей осуществлять управление образовательным процессом.</w:t>
      </w:r>
    </w:p>
    <w:p w:rsidR="009D78A0" w:rsidRPr="009D78A0" w:rsidRDefault="009D78A0" w:rsidP="009D78A0"/>
    <w:p w:rsidR="009D78A0" w:rsidRPr="009D78A0" w:rsidRDefault="009D78A0" w:rsidP="009D78A0">
      <w:r w:rsidRPr="009D78A0">
        <w:t>Основными направлениями и целями оценочной деятельности являются: оценка образовательных достижений обучающихся и оценка результатов деятельности образовательного учреждения и педагогических кадров. Полученные данные используются для оценки состояния и тенденций развития качества образования ОУ.</w:t>
      </w:r>
    </w:p>
    <w:p w:rsidR="009D78A0" w:rsidRPr="009D78A0" w:rsidRDefault="009D78A0" w:rsidP="009D78A0"/>
    <w:p w:rsidR="009D78A0" w:rsidRPr="009D78A0" w:rsidRDefault="009D78A0" w:rsidP="009D78A0">
      <w:r w:rsidRPr="009D78A0">
        <w:t>Основным объектом,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» и «Выпускник получит возможность научиться» для каждой программы, предмета, курса.</w:t>
      </w:r>
    </w:p>
    <w:p w:rsidR="009D78A0" w:rsidRPr="009D78A0" w:rsidRDefault="009D78A0" w:rsidP="009D78A0"/>
    <w:p w:rsidR="009D78A0" w:rsidRPr="009D78A0" w:rsidRDefault="009D78A0" w:rsidP="009D78A0">
      <w:r w:rsidRPr="009D78A0">
        <w:t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обучающихся. В  иных процедурах допустимо предоставление и использование </w:t>
      </w:r>
      <w:r w:rsidRPr="009D78A0">
        <w:lastRenderedPageBreak/>
        <w:t>неперсонифицированной (анонимной) информации о достигаемых обучающимися образовательных результатах.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Система оценки предусматривает уровневый подход к представлению планируемых результатов и инструментарию для оценки их достижения, использование накопительной системы оценивания (портфолио, оценочные листы). 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В текущей и  итоговой оценочной деятельности используется традиционная 5-бальная шкала.  </w:t>
      </w:r>
    </w:p>
    <w:p w:rsidR="009D78A0" w:rsidRPr="009D78A0" w:rsidRDefault="009D78A0" w:rsidP="009D78A0"/>
    <w:p w:rsidR="009D78A0" w:rsidRPr="009D78A0" w:rsidRDefault="009D78A0" w:rsidP="009D78A0">
      <w:r w:rsidRPr="009D78A0">
        <w:t>Однако, допускается соотносить результаты, продемонстрированные учеником, с оценками типа:</w:t>
      </w:r>
    </w:p>
    <w:p w:rsidR="009D78A0" w:rsidRPr="009D78A0" w:rsidRDefault="009D78A0" w:rsidP="009D78A0"/>
    <w:p w:rsidR="009D78A0" w:rsidRPr="009D78A0" w:rsidRDefault="009D78A0" w:rsidP="009D78A0">
      <w:r w:rsidRPr="009D78A0">
        <w:t>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 заданных задач, построенных на опорном учебном материале;</w:t>
      </w:r>
    </w:p>
    <w:p w:rsidR="009D78A0" w:rsidRPr="009D78A0" w:rsidRDefault="009D78A0" w:rsidP="009D78A0"/>
    <w:p w:rsidR="009D78A0" w:rsidRPr="009D78A0" w:rsidRDefault="009D78A0" w:rsidP="009D78A0">
      <w:r w:rsidRPr="009D78A0">
        <w:t>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интересов.</w:t>
      </w:r>
    </w:p>
    <w:p w:rsidR="009D78A0" w:rsidRPr="009D78A0" w:rsidRDefault="009D78A0" w:rsidP="009D78A0"/>
    <w:p w:rsidR="009D78A0" w:rsidRPr="009D78A0" w:rsidRDefault="009D78A0" w:rsidP="009D78A0">
      <w:r w:rsidRPr="009D78A0"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9D78A0" w:rsidRPr="009D78A0" w:rsidRDefault="009D78A0" w:rsidP="009D78A0"/>
    <w:p w:rsidR="009D78A0" w:rsidRPr="009D78A0" w:rsidRDefault="009D78A0" w:rsidP="009D78A0">
      <w:r w:rsidRPr="009D78A0">
        <w:t>Оценки личностных, метапредметных и предметных результатов.</w:t>
      </w:r>
    </w:p>
    <w:p w:rsidR="009D78A0" w:rsidRPr="009D78A0" w:rsidRDefault="009D78A0" w:rsidP="009D78A0"/>
    <w:p w:rsidR="009D78A0" w:rsidRPr="009D78A0" w:rsidRDefault="009D78A0" w:rsidP="009D78A0">
      <w:r w:rsidRPr="009D78A0">
        <w:t>Основным объектом оценки личностных результатов служит сформированность универсальных учебных действий, включаемых в следующие три основные блока:</w:t>
      </w:r>
    </w:p>
    <w:p w:rsidR="009D78A0" w:rsidRPr="009D78A0" w:rsidRDefault="009D78A0" w:rsidP="009D78A0"/>
    <w:p w:rsidR="009D78A0" w:rsidRPr="009D78A0" w:rsidRDefault="009D78A0" w:rsidP="009D78A0">
      <w:r w:rsidRPr="009D78A0">
        <w:t>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9D78A0" w:rsidRPr="009D78A0" w:rsidRDefault="009D78A0" w:rsidP="009D78A0"/>
    <w:p w:rsidR="009D78A0" w:rsidRPr="009D78A0" w:rsidRDefault="009D78A0" w:rsidP="009D78A0">
      <w:r w:rsidRPr="009D78A0">
        <w:lastRenderedPageBreak/>
        <w:t>смыслоообразование — поиск и установление личностного смысла (т. е. «значения для себя») учения обучающимися на основе устойчивой системы учебно познавательных и социальных мотивов; понимания границ того, «что я знаю», и того, «что я не знаю», «незнания», и стремления к преодолению этого разрыва;</w:t>
      </w:r>
    </w:p>
    <w:p w:rsidR="009D78A0" w:rsidRPr="009D78A0" w:rsidRDefault="009D78A0" w:rsidP="009D78A0"/>
    <w:p w:rsidR="009D78A0" w:rsidRPr="009D78A0" w:rsidRDefault="009D78A0" w:rsidP="009D78A0">
      <w:r w:rsidRPr="009D78A0">
        <w:t>морально 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9D78A0" w:rsidRPr="009D78A0" w:rsidRDefault="009D78A0" w:rsidP="009D78A0"/>
    <w:p w:rsidR="009D78A0" w:rsidRPr="009D78A0" w:rsidRDefault="009D78A0" w:rsidP="009D78A0">
      <w:r w:rsidRPr="009D78A0"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9D78A0" w:rsidRPr="009D78A0" w:rsidRDefault="009D78A0" w:rsidP="009D78A0"/>
    <w:p w:rsidR="009D78A0" w:rsidRPr="009D78A0" w:rsidRDefault="009D78A0" w:rsidP="009D78A0">
      <w:r w:rsidRPr="009D78A0">
        <w:t>сформированности внутренней позиции обучающегося, которая находит отражение в эмоционально положительном отношении обучающегося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одноклассниками, — и ориентации на образец поведения «хорошего ученика» как пример для подражания;</w:t>
      </w:r>
    </w:p>
    <w:p w:rsidR="009D78A0" w:rsidRPr="009D78A0" w:rsidRDefault="009D78A0" w:rsidP="009D78A0"/>
    <w:p w:rsidR="009D78A0" w:rsidRPr="009D78A0" w:rsidRDefault="009D78A0" w:rsidP="009D78A0">
      <w:r w:rsidRPr="009D78A0">
        <w:t>сформированности основ гражданской идентичности — чувства гордости за свою Родину, знание знаменательных для Отечества исторических событий; любовь к своему краю, осо 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9D78A0" w:rsidRPr="009D78A0" w:rsidRDefault="009D78A0" w:rsidP="009D78A0"/>
    <w:p w:rsidR="009D78A0" w:rsidRPr="009D78A0" w:rsidRDefault="009D78A0" w:rsidP="009D78A0">
      <w:r w:rsidRPr="009D78A0"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9D78A0" w:rsidRPr="009D78A0" w:rsidRDefault="009D78A0" w:rsidP="009D78A0"/>
    <w:p w:rsidR="009D78A0" w:rsidRPr="009D78A0" w:rsidRDefault="009D78A0" w:rsidP="009D78A0">
      <w:r w:rsidRPr="009D78A0"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9D78A0" w:rsidRPr="009D78A0" w:rsidRDefault="009D78A0" w:rsidP="009D78A0"/>
    <w:p w:rsidR="009D78A0" w:rsidRPr="009D78A0" w:rsidRDefault="009D78A0" w:rsidP="009D78A0">
      <w:r w:rsidRPr="009D78A0">
        <w:t>знания моральных норм и сформированности морально-этических суждений, способности к решению моральных проблем,  способности к оценке своих поступков и действий других людей с точки зрения соблюдения нарушения моральной нормы.</w:t>
      </w:r>
    </w:p>
    <w:p w:rsidR="009D78A0" w:rsidRPr="009D78A0" w:rsidRDefault="009D78A0" w:rsidP="009D78A0"/>
    <w:p w:rsidR="009D78A0" w:rsidRPr="009D78A0" w:rsidRDefault="009D78A0" w:rsidP="009D78A0">
      <w:r w:rsidRPr="009D78A0">
        <w:t>В планируемых результатах, описывающих эту группу, отсутствует блок «Выпускник научится». Это означает,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Поэтому оценка этих результатов образовательной деятельности осуществляется в ходе внешних неперсонифицированных мониторинговых исследований, результаты которых являются основанием для принятия управленческих решений при проектировании и реализации программ развития, программ поддержки образовательного процесса, иных программ. К их осуществлению привлекаются  специалисты, обладающие необходимой компетентностью в сфере психологической диагностики развития личности в детском и подростковом возрасте. </w:t>
      </w:r>
    </w:p>
    <w:p w:rsidR="009D78A0" w:rsidRPr="009D78A0" w:rsidRDefault="009D78A0" w:rsidP="009D78A0"/>
    <w:p w:rsidR="009D78A0" w:rsidRPr="009D78A0" w:rsidRDefault="009D78A0" w:rsidP="009D78A0">
      <w:r w:rsidRPr="009D78A0">
        <w:t>Оценка метапредметных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подпрограммы «Чтение. Работа с текстом».</w:t>
      </w:r>
    </w:p>
    <w:p w:rsidR="009D78A0" w:rsidRPr="009D78A0" w:rsidRDefault="009D78A0" w:rsidP="009D78A0"/>
    <w:p w:rsidR="009D78A0" w:rsidRPr="009D78A0" w:rsidRDefault="009D78A0" w:rsidP="009D78A0">
      <w:r w:rsidRPr="009D78A0">
        <w:t>Достижение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9D78A0" w:rsidRPr="009D78A0" w:rsidRDefault="009D78A0" w:rsidP="009D78A0"/>
    <w:p w:rsidR="009D78A0" w:rsidRPr="009D78A0" w:rsidRDefault="009D78A0" w:rsidP="009D78A0">
      <w:r w:rsidRPr="009D78A0">
        <w:t>Основным объектом оценки метапредметных результатов служит сформированность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9D78A0" w:rsidRPr="009D78A0" w:rsidRDefault="009D78A0" w:rsidP="009D78A0"/>
    <w:p w:rsidR="009D78A0" w:rsidRPr="009D78A0" w:rsidRDefault="009D78A0" w:rsidP="009D78A0">
      <w:r w:rsidRPr="009D78A0">
        <w:t>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9D78A0" w:rsidRPr="009D78A0" w:rsidRDefault="009D78A0" w:rsidP="009D78A0"/>
    <w:p w:rsidR="009D78A0" w:rsidRPr="009D78A0" w:rsidRDefault="009D78A0" w:rsidP="009D78A0">
      <w:r w:rsidRPr="009D78A0"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9D78A0" w:rsidRPr="009D78A0" w:rsidRDefault="009D78A0" w:rsidP="009D78A0"/>
    <w:p w:rsidR="009D78A0" w:rsidRPr="009D78A0" w:rsidRDefault="009D78A0" w:rsidP="009D78A0">
      <w:r w:rsidRPr="009D78A0">
        <w:lastRenderedPageBreak/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9D78A0" w:rsidRPr="009D78A0" w:rsidRDefault="009D78A0" w:rsidP="009D78A0"/>
    <w:p w:rsidR="009D78A0" w:rsidRPr="009D78A0" w:rsidRDefault="009D78A0" w:rsidP="009D78A0">
      <w:r w:rsidRPr="009D78A0"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9D78A0" w:rsidRPr="009D78A0" w:rsidRDefault="009D78A0" w:rsidP="009D78A0"/>
    <w:p w:rsidR="009D78A0" w:rsidRPr="009D78A0" w:rsidRDefault="009D78A0" w:rsidP="009D78A0">
      <w:r w:rsidRPr="009D78A0"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9D78A0" w:rsidRPr="009D78A0" w:rsidRDefault="009D78A0" w:rsidP="009D78A0"/>
    <w:p w:rsidR="009D78A0" w:rsidRPr="009D78A0" w:rsidRDefault="009D78A0" w:rsidP="009D78A0">
      <w:r w:rsidRPr="009D78A0">
        <w:t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9D78A0" w:rsidRPr="009D78A0" w:rsidRDefault="009D78A0" w:rsidP="009D78A0"/>
    <w:p w:rsidR="009D78A0" w:rsidRPr="009D78A0" w:rsidRDefault="009D78A0" w:rsidP="009D78A0">
      <w:r w:rsidRPr="009D78A0">
        <w:t>Оценка метапредметных результатов может осуществляться в  следующих основных формах:</w:t>
      </w:r>
    </w:p>
    <w:p w:rsidR="009D78A0" w:rsidRPr="009D78A0" w:rsidRDefault="009D78A0" w:rsidP="009D78A0"/>
    <w:p w:rsidR="009D78A0" w:rsidRPr="009D78A0" w:rsidRDefault="009D78A0" w:rsidP="009D78A0">
      <w:r w:rsidRPr="009D78A0">
        <w:t>Специально сконструированные диагностические задачи, направленные на оценку уровня сформированности конкретного вида универсальных учебных действий.</w:t>
      </w:r>
    </w:p>
    <w:p w:rsidR="009D78A0" w:rsidRPr="009D78A0" w:rsidRDefault="009D78A0" w:rsidP="009D78A0"/>
    <w:p w:rsidR="009D78A0" w:rsidRPr="009D78A0" w:rsidRDefault="009D78A0" w:rsidP="009D78A0">
      <w:r w:rsidRPr="009D78A0">
        <w:t>Учебные и учебно-практические задачи учебных предметов.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 В зависимости от успешности выполнения проверочных заданий по математике, русскому языку (родному языку),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позволят оценить сформированность коммуникативных учебных действий.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 Оценка метапредметных результатов может проводиться:  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В  ходе итоговых проверочных работ по предметам или в комплексных работ на межпредметной основе. </w:t>
      </w:r>
    </w:p>
    <w:p w:rsidR="009D78A0" w:rsidRPr="009D78A0" w:rsidRDefault="009D78A0" w:rsidP="009D78A0"/>
    <w:p w:rsidR="009D78A0" w:rsidRPr="009D78A0" w:rsidRDefault="009D78A0" w:rsidP="009D78A0">
      <w:r w:rsidRPr="009D78A0">
        <w:lastRenderedPageBreak/>
        <w:t xml:space="preserve"> В текущем, тематическом, промежуточном контроле. </w:t>
      </w:r>
    </w:p>
    <w:p w:rsidR="009D78A0" w:rsidRPr="009D78A0" w:rsidRDefault="009D78A0" w:rsidP="009D78A0"/>
    <w:p w:rsidR="009D78A0" w:rsidRPr="009D78A0" w:rsidRDefault="009D78A0" w:rsidP="009D78A0">
      <w:r w:rsidRPr="009D78A0"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9D78A0" w:rsidRPr="009D78A0" w:rsidRDefault="009D78A0" w:rsidP="009D78A0"/>
    <w:p w:rsidR="009D78A0" w:rsidRPr="009D78A0" w:rsidRDefault="009D78A0" w:rsidP="009D78A0">
      <w:r w:rsidRPr="009D78A0">
        <w:t>Система предметных знаний 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</w:t>
      </w:r>
    </w:p>
    <w:p w:rsidR="009D78A0" w:rsidRPr="009D78A0" w:rsidRDefault="009D78A0" w:rsidP="009D78A0"/>
    <w:p w:rsidR="009D78A0" w:rsidRPr="009D78A0" w:rsidRDefault="009D78A0" w:rsidP="009D78A0">
      <w:r w:rsidRPr="009D78A0">
        <w:t>объектом оценки предметных результатов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9D78A0" w:rsidRPr="009D78A0" w:rsidRDefault="009D78A0" w:rsidP="009D78A0"/>
    <w:p w:rsidR="009D78A0" w:rsidRPr="009D78A0" w:rsidRDefault="009D78A0" w:rsidP="009D78A0">
      <w:r w:rsidRPr="009D78A0"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учебного курса.</w:t>
      </w:r>
    </w:p>
    <w:p w:rsidR="009D78A0" w:rsidRPr="009D78A0" w:rsidRDefault="009D78A0" w:rsidP="009D78A0"/>
    <w:p w:rsidR="009D78A0" w:rsidRPr="009D78A0" w:rsidRDefault="009D78A0" w:rsidP="009D78A0">
      <w:r w:rsidRPr="009D78A0">
        <w:t>Портфель достижений как инструмент оценки динамики индивидуальных образовательных достижений</w:t>
      </w:r>
    </w:p>
    <w:p w:rsidR="009D78A0" w:rsidRPr="009D78A0" w:rsidRDefault="009D78A0" w:rsidP="009D78A0"/>
    <w:p w:rsidR="009D78A0" w:rsidRPr="009D78A0" w:rsidRDefault="009D78A0" w:rsidP="009D78A0">
      <w:r w:rsidRPr="009D78A0"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9D78A0" w:rsidRPr="009D78A0" w:rsidRDefault="009D78A0" w:rsidP="009D78A0"/>
    <w:p w:rsidR="009D78A0" w:rsidRPr="009D78A0" w:rsidRDefault="009D78A0" w:rsidP="009D78A0">
      <w:r w:rsidRPr="009D78A0">
        <w:t>поддерживать высокую учебную мотивацию обучающихся;</w:t>
      </w:r>
    </w:p>
    <w:p w:rsidR="009D78A0" w:rsidRPr="009D78A0" w:rsidRDefault="009D78A0" w:rsidP="009D78A0"/>
    <w:p w:rsidR="009D78A0" w:rsidRPr="009D78A0" w:rsidRDefault="009D78A0" w:rsidP="009D78A0">
      <w:r w:rsidRPr="009D78A0">
        <w:t>поощрять их активность и самостоятельность, расширять возможности обучения и самообучения;</w:t>
      </w:r>
    </w:p>
    <w:p w:rsidR="009D78A0" w:rsidRPr="009D78A0" w:rsidRDefault="009D78A0" w:rsidP="009D78A0"/>
    <w:p w:rsidR="009D78A0" w:rsidRPr="009D78A0" w:rsidRDefault="009D78A0" w:rsidP="009D78A0">
      <w:r w:rsidRPr="009D78A0">
        <w:lastRenderedPageBreak/>
        <w:t>развивать навыки рефлексивной и оценочной (в том числе самооценочной) деятельности обучающихся;</w:t>
      </w:r>
    </w:p>
    <w:p w:rsidR="009D78A0" w:rsidRPr="009D78A0" w:rsidRDefault="009D78A0" w:rsidP="009D78A0"/>
    <w:p w:rsidR="009D78A0" w:rsidRPr="009D78A0" w:rsidRDefault="009D78A0" w:rsidP="009D78A0">
      <w:r w:rsidRPr="009D78A0">
        <w:t>формировать умение учиться — ставить цели, планировать и организовывать собственную учебную деятельность.</w:t>
      </w:r>
    </w:p>
    <w:p w:rsidR="009D78A0" w:rsidRPr="009D78A0" w:rsidRDefault="009D78A0" w:rsidP="009D78A0"/>
    <w:p w:rsidR="009D78A0" w:rsidRPr="009D78A0" w:rsidRDefault="009D78A0" w:rsidP="009D78A0">
      <w:r w:rsidRPr="009D78A0"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9D78A0" w:rsidRPr="009D78A0" w:rsidRDefault="009D78A0" w:rsidP="009D78A0"/>
    <w:p w:rsidR="009D78A0" w:rsidRPr="009D78A0" w:rsidRDefault="009D78A0" w:rsidP="009D78A0">
      <w:r w:rsidRPr="009D78A0"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9D78A0" w:rsidRPr="009D78A0" w:rsidRDefault="009D78A0" w:rsidP="009D78A0"/>
    <w:p w:rsidR="009D78A0" w:rsidRPr="009D78A0" w:rsidRDefault="009D78A0" w:rsidP="009D78A0">
      <w:r w:rsidRPr="009D78A0">
        <w:t>1.Выборки детских работ — формальных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 программы дополнительного образования).</w:t>
      </w:r>
    </w:p>
    <w:p w:rsidR="009D78A0" w:rsidRPr="009D78A0" w:rsidRDefault="009D78A0" w:rsidP="009D78A0"/>
    <w:p w:rsidR="009D78A0" w:rsidRPr="009D78A0" w:rsidRDefault="009D78A0" w:rsidP="009D78A0">
      <w:r w:rsidRPr="009D78A0">
        <w:t>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</w:t>
      </w:r>
    </w:p>
    <w:p w:rsidR="009D78A0" w:rsidRPr="009D78A0" w:rsidRDefault="009D78A0" w:rsidP="009D78A0"/>
    <w:p w:rsidR="009D78A0" w:rsidRPr="009D78A0" w:rsidRDefault="009D78A0" w:rsidP="009D78A0">
      <w:r w:rsidRPr="009D78A0"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9D78A0" w:rsidRPr="009D78A0" w:rsidRDefault="009D78A0" w:rsidP="009D78A0"/>
    <w:p w:rsidR="009D78A0" w:rsidRPr="009D78A0" w:rsidRDefault="009D78A0" w:rsidP="009D78A0">
      <w:r w:rsidRPr="009D78A0">
        <w:t>по русскому, родному языку и литературному чтению, иностранному языку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т.п.;</w:t>
      </w:r>
    </w:p>
    <w:p w:rsidR="009D78A0" w:rsidRPr="009D78A0" w:rsidRDefault="009D78A0" w:rsidP="009D78A0"/>
    <w:p w:rsidR="009D78A0" w:rsidRPr="009D78A0" w:rsidRDefault="009D78A0" w:rsidP="009D78A0">
      <w:r w:rsidRPr="009D78A0">
        <w:lastRenderedPageBreak/>
        <w:t>по математике — математические диктанты, оформленные результаты мини 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т.п.;</w:t>
      </w:r>
    </w:p>
    <w:p w:rsidR="009D78A0" w:rsidRPr="009D78A0" w:rsidRDefault="009D78A0" w:rsidP="009D78A0"/>
    <w:p w:rsidR="009D78A0" w:rsidRPr="009D78A0" w:rsidRDefault="009D78A0" w:rsidP="009D78A0">
      <w:r w:rsidRPr="009D78A0">
        <w:t>по окружающему миру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ит.п.;</w:t>
      </w:r>
    </w:p>
    <w:p w:rsidR="009D78A0" w:rsidRPr="009D78A0" w:rsidRDefault="009D78A0" w:rsidP="009D78A0"/>
    <w:p w:rsidR="009D78A0" w:rsidRPr="009D78A0" w:rsidRDefault="009D78A0" w:rsidP="009D78A0">
      <w:r w:rsidRPr="009D78A0">
        <w:t>по предметам эстетического цикла — аудиозаписи, фото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9D78A0" w:rsidRPr="009D78A0" w:rsidRDefault="009D78A0" w:rsidP="009D78A0"/>
    <w:p w:rsidR="009D78A0" w:rsidRPr="009D78A0" w:rsidRDefault="009D78A0" w:rsidP="009D78A0">
      <w:r w:rsidRPr="009D78A0">
        <w:t>по технологии — фото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9D78A0" w:rsidRPr="009D78A0" w:rsidRDefault="009D78A0" w:rsidP="009D78A0"/>
    <w:p w:rsidR="009D78A0" w:rsidRPr="009D78A0" w:rsidRDefault="009D78A0" w:rsidP="009D78A0">
      <w:r w:rsidRPr="009D78A0">
        <w:t>по физкультуре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9D78A0" w:rsidRPr="009D78A0" w:rsidRDefault="009D78A0" w:rsidP="009D78A0"/>
    <w:p w:rsidR="009D78A0" w:rsidRPr="009D78A0" w:rsidRDefault="009D78A0" w:rsidP="009D78A0">
      <w:r w:rsidRPr="009D78A0">
        <w:t>2.Систематизированные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3. Материалы, характеризующие достижения обучающихся в рамках внеучебной (школьной и внешкольной) и досуговой деятельности, например результаты участия в олимпиадах, конкурсах, смотрах, выставках, концертах, спортивных мероприятиях, поделки и др. 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Анализ, интерпретация и оценка отдельных составляющих и портфеля достижений в целом ведутся с позиций достижения планируемых результатов. Оценка как отдельных составляющих, так и портфеля достижений в целом ведётся на критериальной основе. </w:t>
      </w:r>
    </w:p>
    <w:p w:rsidR="009D78A0" w:rsidRPr="009D78A0" w:rsidRDefault="009D78A0" w:rsidP="009D78A0"/>
    <w:p w:rsidR="009D78A0" w:rsidRPr="009D78A0" w:rsidRDefault="009D78A0" w:rsidP="009D78A0">
      <w:r w:rsidRPr="009D78A0">
        <w:lastRenderedPageBreak/>
        <w:t>1)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9D78A0" w:rsidRPr="009D78A0" w:rsidRDefault="009D78A0" w:rsidP="009D78A0"/>
    <w:p w:rsidR="009D78A0" w:rsidRPr="009D78A0" w:rsidRDefault="009D78A0" w:rsidP="009D78A0">
      <w:r w:rsidRPr="009D78A0">
        <w:t>2)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9D78A0" w:rsidRPr="009D78A0" w:rsidRDefault="009D78A0" w:rsidP="009D78A0"/>
    <w:p w:rsidR="009D78A0" w:rsidRPr="009D78A0" w:rsidRDefault="009D78A0" w:rsidP="009D78A0">
      <w:r w:rsidRPr="009D78A0">
        <w:t>3) индивидуальном прогрессе в основных сферах развития личности — мотивационно-смысловой, познавательной, эмоциональной, волевой и саморегуляции.</w:t>
      </w:r>
    </w:p>
    <w:p w:rsidR="009D78A0" w:rsidRPr="009D78A0" w:rsidRDefault="009D78A0" w:rsidP="009D78A0"/>
    <w:p w:rsidR="009D78A0" w:rsidRPr="009D78A0" w:rsidRDefault="009D78A0" w:rsidP="009D78A0">
      <w:r w:rsidRPr="009D78A0">
        <w:t>Итоговая оценка выпускника и её использование при переходе от начального к основному общему образованию</w:t>
      </w:r>
    </w:p>
    <w:p w:rsidR="009D78A0" w:rsidRPr="009D78A0" w:rsidRDefault="009D78A0" w:rsidP="009D78A0"/>
    <w:p w:rsidR="009D78A0" w:rsidRPr="009D78A0" w:rsidRDefault="009D78A0" w:rsidP="009D78A0">
      <w:r w:rsidRPr="009D78A0">
        <w:t>На итоговую оценку на ступени начального общего образования выносятся только предметные и метапредметные результаты, описанные в разделе «Выпускник научится» планируемых результатов начального образования.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знаний. </w:t>
      </w:r>
    </w:p>
    <w:p w:rsidR="009D78A0" w:rsidRPr="009D78A0" w:rsidRDefault="009D78A0" w:rsidP="009D78A0"/>
    <w:p w:rsidR="009D78A0" w:rsidRPr="009D78A0" w:rsidRDefault="009D78A0" w:rsidP="009D78A0">
      <w:r w:rsidRPr="009D78A0">
        <w:t>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языку, родному языку и математике и овладение следующими метапредметными действиями:</w:t>
      </w:r>
    </w:p>
    <w:p w:rsidR="009D78A0" w:rsidRPr="009D78A0" w:rsidRDefault="009D78A0" w:rsidP="009D78A0"/>
    <w:p w:rsidR="009D78A0" w:rsidRPr="009D78A0" w:rsidRDefault="009D78A0" w:rsidP="009D78A0">
      <w:r w:rsidRPr="009D78A0">
        <w:t>речевыми, среди которых следует выделить навыки осознанного чтения и работы с информацией;</w:t>
      </w:r>
    </w:p>
    <w:p w:rsidR="009D78A0" w:rsidRPr="009D78A0" w:rsidRDefault="009D78A0" w:rsidP="009D78A0"/>
    <w:p w:rsidR="009D78A0" w:rsidRPr="009D78A0" w:rsidRDefault="009D78A0" w:rsidP="009D78A0">
      <w:r w:rsidRPr="009D78A0">
        <w:t>коммуникативными, необходимыми для учебного сотрудничества с учителем и сверстниками.</w:t>
      </w:r>
    </w:p>
    <w:p w:rsidR="009D78A0" w:rsidRPr="009D78A0" w:rsidRDefault="009D78A0" w:rsidP="009D78A0"/>
    <w:p w:rsidR="009D78A0" w:rsidRPr="009D78A0" w:rsidRDefault="009D78A0" w:rsidP="009D78A0">
      <w:r w:rsidRPr="009D78A0">
        <w:t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трёх (четырёх) итоговых работ (по русскому языку, родному языку, математике и комплексной работы на межпредметной основе).</w:t>
      </w:r>
    </w:p>
    <w:p w:rsidR="009D78A0" w:rsidRPr="009D78A0" w:rsidRDefault="009D78A0" w:rsidP="009D78A0"/>
    <w:p w:rsidR="009D78A0" w:rsidRPr="009D78A0" w:rsidRDefault="009D78A0" w:rsidP="009D78A0">
      <w:r w:rsidRPr="009D78A0">
        <w:lastRenderedPageBreak/>
        <w:t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образовательного учреждения начального образования является регулярный мониторинг результатов выполнения трёх (четырёх) итоговых работ: по русскому, родному языку, математике и итоговой комплексной работы на межпредметной основе.</w:t>
      </w:r>
    </w:p>
    <w:p w:rsidR="009D78A0" w:rsidRPr="009D78A0" w:rsidRDefault="009D78A0" w:rsidP="009D78A0"/>
    <w:p w:rsidR="009D78A0" w:rsidRPr="009D78A0" w:rsidRDefault="009D78A0" w:rsidP="009D78A0">
      <w:r w:rsidRPr="009D78A0">
        <w:t xml:space="preserve">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 а также уровень овладения метапредметными действиями.</w:t>
      </w:r>
    </w:p>
    <w:p w:rsidR="009D78A0" w:rsidRPr="009D78A0" w:rsidRDefault="009D78A0" w:rsidP="009D78A0"/>
    <w:p w:rsidR="009D78A0" w:rsidRPr="009D78A0" w:rsidRDefault="009D78A0" w:rsidP="009D78A0">
      <w:r w:rsidRPr="009D78A0">
        <w:t>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результатов.</w:t>
      </w:r>
    </w:p>
    <w:p w:rsidR="009D78A0" w:rsidRPr="009D78A0" w:rsidRDefault="009D78A0" w:rsidP="009D78A0"/>
    <w:p w:rsidR="009D78A0" w:rsidRPr="009D78A0" w:rsidRDefault="009D78A0" w:rsidP="009D78A0">
      <w:r w:rsidRPr="009D78A0">
        <w:t>Педагогический совет ОУ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образования.</w:t>
      </w:r>
    </w:p>
    <w:p w:rsidR="009D78A0" w:rsidRPr="009D78A0" w:rsidRDefault="009D78A0" w:rsidP="009D78A0"/>
    <w:p w:rsidR="009D78A0" w:rsidRPr="009D78A0" w:rsidRDefault="009D78A0" w:rsidP="009D78A0">
      <w:r w:rsidRPr="009D78A0">
        <w:t>В случае если полученные обучающимся итоговые оценки не позволяют сделать однозначного вывода о достижении планируемых результатов (менее 50% правильно выполненных заданий),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4E43E1" w:rsidRDefault="004E43E1">
      <w:bookmarkStart w:id="0" w:name="_GoBack"/>
      <w:bookmarkEnd w:id="0"/>
    </w:p>
    <w:sectPr w:rsidR="004E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A0"/>
    <w:rsid w:val="004E43E1"/>
    <w:rsid w:val="009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2905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</dc:creator>
  <cp:lastModifiedBy>Русанова</cp:lastModifiedBy>
  <cp:revision>1</cp:revision>
  <dcterms:created xsi:type="dcterms:W3CDTF">2013-02-05T13:21:00Z</dcterms:created>
  <dcterms:modified xsi:type="dcterms:W3CDTF">2013-02-05T13:22:00Z</dcterms:modified>
</cp:coreProperties>
</file>