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A8" w:rsidRPr="00743BA8" w:rsidRDefault="00743BA8" w:rsidP="00743BA8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Pr="00743BA8">
        <w:rPr>
          <w:b/>
          <w:bCs/>
          <w:sz w:val="32"/>
          <w:szCs w:val="32"/>
        </w:rPr>
        <w:t xml:space="preserve">Программа  оздоровления  детей  в  ДОУ </w:t>
      </w:r>
    </w:p>
    <w:p w:rsidR="00743BA8" w:rsidRPr="00743BA8" w:rsidRDefault="00743BA8" w:rsidP="00743BA8">
      <w:pPr>
        <w:rPr>
          <w:sz w:val="32"/>
          <w:szCs w:val="32"/>
        </w:rPr>
      </w:pPr>
      <w:r w:rsidRPr="00743BA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</w:t>
      </w:r>
      <w:r w:rsidRPr="00743BA8">
        <w:rPr>
          <w:b/>
          <w:bCs/>
          <w:sz w:val="32"/>
          <w:szCs w:val="32"/>
        </w:rPr>
        <w:t xml:space="preserve">разработана  в  силу  особой </w:t>
      </w:r>
      <w:proofErr w:type="gramStart"/>
      <w:r w:rsidRPr="00743BA8">
        <w:rPr>
          <w:b/>
          <w:bCs/>
          <w:sz w:val="32"/>
          <w:szCs w:val="32"/>
        </w:rPr>
        <w:t>актуальности  проблемы  сохранения  здоровья детей</w:t>
      </w:r>
      <w:proofErr w:type="gramEnd"/>
      <w:r w:rsidRPr="00743BA8">
        <w:rPr>
          <w:b/>
          <w:bCs/>
          <w:sz w:val="32"/>
          <w:szCs w:val="32"/>
        </w:rPr>
        <w:t>.</w:t>
      </w:r>
      <w:r w:rsidRPr="00743BA8">
        <w:rPr>
          <w:sz w:val="32"/>
          <w:szCs w:val="32"/>
        </w:rPr>
        <w:t xml:space="preserve"> </w:t>
      </w:r>
    </w:p>
    <w:p w:rsidR="00743BA8" w:rsidRPr="00743BA8" w:rsidRDefault="00743BA8" w:rsidP="00743BA8">
      <w:r w:rsidRPr="00743BA8">
        <w:t> </w:t>
      </w:r>
    </w:p>
    <w:p w:rsidR="00743BA8" w:rsidRPr="00743BA8" w:rsidRDefault="00743BA8" w:rsidP="00743BA8">
      <w:pPr>
        <w:rPr>
          <w:sz w:val="28"/>
          <w:szCs w:val="28"/>
        </w:rPr>
      </w:pPr>
      <w:r w:rsidRPr="00743BA8">
        <w:rPr>
          <w:b/>
          <w:bCs/>
          <w:sz w:val="28"/>
          <w:szCs w:val="28"/>
        </w:rPr>
        <w:t>Цель:</w:t>
      </w:r>
      <w:r w:rsidRPr="00743BA8">
        <w:rPr>
          <w:sz w:val="28"/>
          <w:szCs w:val="28"/>
        </w:rPr>
        <w:t xml:space="preserve"> сохранение  и укрепление  здоровья  детей, посещающих МДОУ детский сад «Улыбка» с. Рождествено; </w:t>
      </w:r>
    </w:p>
    <w:p w:rsidR="00743BA8" w:rsidRPr="00743BA8" w:rsidRDefault="00743BA8" w:rsidP="00743BA8">
      <w:pPr>
        <w:rPr>
          <w:sz w:val="28"/>
          <w:szCs w:val="28"/>
        </w:rPr>
      </w:pPr>
      <w:r w:rsidRPr="00743BA8">
        <w:rPr>
          <w:sz w:val="28"/>
          <w:szCs w:val="28"/>
        </w:rPr>
        <w:t>повышение адаптационных возможностей их организма к воздействию неблагоприятных экологических и социальных факторов;</w:t>
      </w:r>
    </w:p>
    <w:p w:rsidR="00743BA8" w:rsidRPr="00743BA8" w:rsidRDefault="00743BA8" w:rsidP="00743BA8">
      <w:pPr>
        <w:rPr>
          <w:sz w:val="28"/>
          <w:szCs w:val="28"/>
        </w:rPr>
      </w:pPr>
      <w:r w:rsidRPr="00743BA8">
        <w:rPr>
          <w:sz w:val="28"/>
          <w:szCs w:val="28"/>
        </w:rPr>
        <w:t>формирование  у  родителей,  педагогов,  воспитанников  ответственности  в  деле  сохранения  собственного  здоровья.</w:t>
      </w:r>
    </w:p>
    <w:p w:rsidR="00743BA8" w:rsidRPr="00743BA8" w:rsidRDefault="00743BA8" w:rsidP="00743BA8">
      <w:pPr>
        <w:rPr>
          <w:sz w:val="28"/>
          <w:szCs w:val="28"/>
        </w:rPr>
      </w:pPr>
      <w:r w:rsidRPr="00743BA8">
        <w:rPr>
          <w:sz w:val="28"/>
          <w:szCs w:val="28"/>
        </w:rPr>
        <w:t> </w:t>
      </w:r>
    </w:p>
    <w:p w:rsidR="00743BA8" w:rsidRPr="00743BA8" w:rsidRDefault="00743BA8" w:rsidP="00743BA8">
      <w:pPr>
        <w:rPr>
          <w:sz w:val="28"/>
          <w:szCs w:val="28"/>
        </w:rPr>
      </w:pPr>
      <w:r w:rsidRPr="00743BA8">
        <w:rPr>
          <w:b/>
          <w:bCs/>
          <w:sz w:val="28"/>
          <w:szCs w:val="28"/>
        </w:rPr>
        <w:t xml:space="preserve">  Задачи:</w:t>
      </w:r>
      <w:r w:rsidRPr="00743BA8">
        <w:rPr>
          <w:sz w:val="28"/>
          <w:szCs w:val="28"/>
        </w:rPr>
        <w:t xml:space="preserve"> </w:t>
      </w:r>
    </w:p>
    <w:p w:rsidR="00000000" w:rsidRPr="00743BA8" w:rsidRDefault="00743BA8" w:rsidP="00743BA8">
      <w:pPr>
        <w:numPr>
          <w:ilvl w:val="0"/>
          <w:numId w:val="9"/>
        </w:numPr>
        <w:rPr>
          <w:sz w:val="28"/>
          <w:szCs w:val="28"/>
        </w:rPr>
      </w:pPr>
      <w:r w:rsidRPr="00743BA8">
        <w:rPr>
          <w:sz w:val="28"/>
          <w:szCs w:val="28"/>
        </w:rPr>
        <w:t>сохранение и укрепление физического и психического здоровья детей;</w:t>
      </w:r>
    </w:p>
    <w:p w:rsidR="00000000" w:rsidRPr="00743BA8" w:rsidRDefault="00743BA8" w:rsidP="00743BA8">
      <w:pPr>
        <w:numPr>
          <w:ilvl w:val="0"/>
          <w:numId w:val="9"/>
        </w:numPr>
        <w:rPr>
          <w:sz w:val="28"/>
          <w:szCs w:val="28"/>
        </w:rPr>
      </w:pPr>
      <w:r w:rsidRPr="00743BA8">
        <w:rPr>
          <w:sz w:val="28"/>
          <w:szCs w:val="28"/>
        </w:rPr>
        <w:t>формирование начальных представлений о здоровом образе жизни;</w:t>
      </w:r>
    </w:p>
    <w:p w:rsidR="00000000" w:rsidRDefault="00743BA8" w:rsidP="00743BA8">
      <w:pPr>
        <w:numPr>
          <w:ilvl w:val="0"/>
          <w:numId w:val="9"/>
        </w:numPr>
        <w:rPr>
          <w:sz w:val="28"/>
          <w:szCs w:val="28"/>
        </w:rPr>
      </w:pPr>
      <w:r w:rsidRPr="00743BA8">
        <w:rPr>
          <w:sz w:val="28"/>
          <w:szCs w:val="28"/>
        </w:rPr>
        <w:t>воспитание культурно-гигиенических навыков.</w:t>
      </w:r>
    </w:p>
    <w:p w:rsidR="00743BA8" w:rsidRDefault="00743BA8" w:rsidP="00743BA8">
      <w:pPr>
        <w:rPr>
          <w:sz w:val="28"/>
          <w:szCs w:val="28"/>
        </w:rPr>
      </w:pPr>
    </w:p>
    <w:p w:rsidR="00743BA8" w:rsidRDefault="00743BA8" w:rsidP="00743BA8">
      <w:pPr>
        <w:rPr>
          <w:sz w:val="28"/>
          <w:szCs w:val="28"/>
        </w:rPr>
      </w:pPr>
    </w:p>
    <w:p w:rsidR="00743BA8" w:rsidRPr="00743BA8" w:rsidRDefault="00743BA8" w:rsidP="00743BA8">
      <w:pPr>
        <w:rPr>
          <w:sz w:val="28"/>
          <w:szCs w:val="28"/>
        </w:rPr>
      </w:pPr>
    </w:p>
    <w:tbl>
      <w:tblPr>
        <w:tblW w:w="13280" w:type="dxa"/>
        <w:tblCellMar>
          <w:left w:w="0" w:type="dxa"/>
          <w:right w:w="0" w:type="dxa"/>
        </w:tblCellMar>
        <w:tblLook w:val="04A0"/>
      </w:tblPr>
      <w:tblGrid>
        <w:gridCol w:w="780"/>
        <w:gridCol w:w="3940"/>
        <w:gridCol w:w="8560"/>
      </w:tblGrid>
      <w:tr w:rsidR="00743BA8" w:rsidRPr="00743BA8" w:rsidTr="00743BA8">
        <w:trPr>
          <w:trHeight w:val="675"/>
        </w:trPr>
        <w:tc>
          <w:tcPr>
            <w:tcW w:w="7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EFA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lastRenderedPageBreak/>
              <w:t>№</w:t>
            </w:r>
            <w:r w:rsidRPr="00743BA8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94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EFA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       формы  и  методы</w:t>
            </w:r>
            <w:r w:rsidRPr="00743BA8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85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EFA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                                содержание</w:t>
            </w:r>
            <w:r w:rsidRPr="00743BA8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743BA8" w:rsidRPr="00743BA8" w:rsidTr="00743BA8">
        <w:trPr>
          <w:trHeight w:val="1425"/>
        </w:trPr>
        <w:tc>
          <w:tcPr>
            <w:tcW w:w="7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1</w:t>
            </w:r>
            <w:r w:rsidRPr="00743BA8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94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Обеспечение 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здорового  ритма 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жизни</w:t>
            </w:r>
            <w:r w:rsidRPr="00743BA8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85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-  щадящий  режим </w:t>
            </w:r>
            <w:proofErr w:type="gram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( </w:t>
            </w:r>
            <w:proofErr w:type="spellStart"/>
            <w:proofErr w:type="gram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адапт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. период)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 гибкий  режим;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-организация  микроклимата  и  стиля  жизни  группы;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- коррекция  </w:t>
            </w:r>
            <w:proofErr w:type="spell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биоритмологической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 активности</w:t>
            </w:r>
            <w:r w:rsidRPr="00743BA8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43BA8" w:rsidRPr="00743BA8" w:rsidTr="00743BA8">
        <w:trPr>
          <w:trHeight w:val="1425"/>
        </w:trPr>
        <w:tc>
          <w:tcPr>
            <w:tcW w:w="7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2</w:t>
            </w:r>
            <w:r w:rsidRPr="00743BA8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94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Физические  упражнения</w:t>
            </w:r>
            <w:r w:rsidRPr="00743BA8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85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 утренняя  гимнастика;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- </w:t>
            </w:r>
            <w:proofErr w:type="spell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физкукльтурно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– оздоровительные  занятия;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 подвижные  игры;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 профилактическая  гимнастика;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-пешие прогулки.</w:t>
            </w:r>
            <w:r w:rsidRPr="00743BA8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43BA8" w:rsidRPr="00743BA8" w:rsidTr="00743BA8">
        <w:trPr>
          <w:trHeight w:val="1425"/>
        </w:trPr>
        <w:tc>
          <w:tcPr>
            <w:tcW w:w="7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3</w:t>
            </w:r>
            <w:r w:rsidRPr="00743BA8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94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Гигиенические и водные  процедуры</w:t>
            </w:r>
            <w:r w:rsidRPr="00743BA8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85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 умывание;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 мытьё  рук;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-игры с водой;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 обеспечение  чистой  среды.</w:t>
            </w:r>
            <w:r w:rsidRPr="00743BA8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43BA8" w:rsidRPr="00743BA8" w:rsidTr="00743BA8">
        <w:trPr>
          <w:trHeight w:val="1425"/>
        </w:trPr>
        <w:tc>
          <w:tcPr>
            <w:tcW w:w="7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4</w:t>
            </w:r>
            <w:r w:rsidRPr="00743BA8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94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Свето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– воздушные</w:t>
            </w:r>
            <w:proofErr w:type="gram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 процедуры</w:t>
            </w:r>
            <w:r w:rsidRPr="00743BA8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85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-проветривание  помещений;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 сон при  открытых  фрамугах;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 прогулки  на  свежем  воздухе.</w:t>
            </w:r>
            <w:r w:rsidRPr="00743BA8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43BA8" w:rsidRPr="00743BA8" w:rsidTr="00743BA8">
        <w:trPr>
          <w:trHeight w:val="1425"/>
        </w:trPr>
        <w:tc>
          <w:tcPr>
            <w:tcW w:w="7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lastRenderedPageBreak/>
              <w:t>5</w:t>
            </w:r>
            <w:r w:rsidRPr="00743BA8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94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Активный  отдых</w:t>
            </w:r>
            <w:r w:rsidRPr="00743BA8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85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 развлечения, праздники;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 игры, забавы;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 дни  здоровья</w:t>
            </w:r>
            <w:r w:rsidRPr="00743BA8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43BA8" w:rsidRPr="00743BA8" w:rsidTr="00743BA8">
        <w:trPr>
          <w:trHeight w:val="1425"/>
        </w:trPr>
        <w:tc>
          <w:tcPr>
            <w:tcW w:w="7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6 </w:t>
            </w:r>
          </w:p>
        </w:tc>
        <w:tc>
          <w:tcPr>
            <w:tcW w:w="394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proofErr w:type="spell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Аром</w:t>
            </w:r>
            <w:proofErr w:type="gram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а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</w:t>
            </w:r>
            <w:proofErr w:type="gram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и фито-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терапия </w:t>
            </w:r>
          </w:p>
        </w:tc>
        <w:tc>
          <w:tcPr>
            <w:tcW w:w="85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 ароматизация  помещений;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- </w:t>
            </w:r>
            <w:proofErr w:type="spell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фитопитание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( </w:t>
            </w:r>
            <w:proofErr w:type="gram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чай, </w:t>
            </w:r>
            <w:proofErr w:type="spell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атвары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)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- </w:t>
            </w:r>
            <w:proofErr w:type="spell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аромаподушки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- </w:t>
            </w:r>
            <w:proofErr w:type="spell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аромамедальоны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43BA8" w:rsidRPr="00743BA8" w:rsidTr="00743BA8">
        <w:trPr>
          <w:trHeight w:val="1425"/>
        </w:trPr>
        <w:tc>
          <w:tcPr>
            <w:tcW w:w="7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7 </w:t>
            </w:r>
          </w:p>
        </w:tc>
        <w:tc>
          <w:tcPr>
            <w:tcW w:w="394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proofErr w:type="spell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Свет</w:t>
            </w:r>
            <w:proofErr w:type="gram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о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</w:t>
            </w:r>
            <w:proofErr w:type="gram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 и </w:t>
            </w:r>
            <w:proofErr w:type="spell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цветотерапия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85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 обеспечение  светового  режима;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- цветовое  и  световое  сопровождение  среды  </w:t>
            </w:r>
          </w:p>
        </w:tc>
      </w:tr>
      <w:tr w:rsidR="00743BA8" w:rsidRPr="00743BA8" w:rsidTr="00743BA8">
        <w:trPr>
          <w:trHeight w:val="1425"/>
        </w:trPr>
        <w:tc>
          <w:tcPr>
            <w:tcW w:w="7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8 </w:t>
            </w:r>
          </w:p>
        </w:tc>
        <w:tc>
          <w:tcPr>
            <w:tcW w:w="394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proofErr w:type="spell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Музтерапия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85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</w:t>
            </w:r>
            <w:proofErr w:type="spell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музсопровождение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 режимных  моментов;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- </w:t>
            </w:r>
            <w:proofErr w:type="spell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музоформление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 фона  занятий;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- </w:t>
            </w:r>
            <w:proofErr w:type="spell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музтеатральная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 деятельность;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- хоровое  пение </w:t>
            </w:r>
          </w:p>
        </w:tc>
      </w:tr>
      <w:tr w:rsidR="00743BA8" w:rsidRPr="00743BA8" w:rsidTr="00743BA8">
        <w:trPr>
          <w:trHeight w:val="1425"/>
        </w:trPr>
        <w:tc>
          <w:tcPr>
            <w:tcW w:w="7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9 </w:t>
            </w:r>
          </w:p>
        </w:tc>
        <w:tc>
          <w:tcPr>
            <w:tcW w:w="394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proofErr w:type="spell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Спецзакаливание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85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- </w:t>
            </w:r>
            <w:proofErr w:type="spell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босоножье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 игровой  массаж;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 обширное  умывание;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- дыхательная  гимнастика </w:t>
            </w:r>
          </w:p>
        </w:tc>
      </w:tr>
      <w:tr w:rsidR="00743BA8" w:rsidRPr="00743BA8" w:rsidTr="00743BA8">
        <w:trPr>
          <w:trHeight w:val="1425"/>
        </w:trPr>
        <w:tc>
          <w:tcPr>
            <w:tcW w:w="7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lastRenderedPageBreak/>
              <w:t xml:space="preserve">10 </w:t>
            </w:r>
          </w:p>
        </w:tc>
        <w:tc>
          <w:tcPr>
            <w:tcW w:w="394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proofErr w:type="spell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Психогимнастика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85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- игры и упражнения  на  развитие  эмоциональной  сферы </w:t>
            </w:r>
          </w:p>
        </w:tc>
      </w:tr>
      <w:tr w:rsidR="00743BA8" w:rsidRPr="00743BA8" w:rsidTr="00743BA8">
        <w:trPr>
          <w:trHeight w:val="1425"/>
        </w:trPr>
        <w:tc>
          <w:tcPr>
            <w:tcW w:w="7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11 </w:t>
            </w:r>
          </w:p>
        </w:tc>
        <w:tc>
          <w:tcPr>
            <w:tcW w:w="394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Стимулирующая  терапия </w:t>
            </w:r>
          </w:p>
        </w:tc>
        <w:tc>
          <w:tcPr>
            <w:tcW w:w="85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-стимуляторы  по  плану  оздоровительных  мероприятий </w:t>
            </w:r>
          </w:p>
        </w:tc>
      </w:tr>
      <w:tr w:rsidR="00743BA8" w:rsidRPr="00743BA8" w:rsidTr="00743BA8">
        <w:trPr>
          <w:trHeight w:val="1425"/>
        </w:trPr>
        <w:tc>
          <w:tcPr>
            <w:tcW w:w="7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12 </w:t>
            </w:r>
          </w:p>
        </w:tc>
        <w:tc>
          <w:tcPr>
            <w:tcW w:w="394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Пропаганда  ЗОЖ </w:t>
            </w:r>
          </w:p>
        </w:tc>
        <w:tc>
          <w:tcPr>
            <w:tcW w:w="85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- курс  лекций  и  бесед;</w:t>
            </w:r>
          </w:p>
          <w:p w:rsidR="00743BA8" w:rsidRPr="00743BA8" w:rsidRDefault="00743BA8" w:rsidP="00743BA8">
            <w:pPr>
              <w:tabs>
                <w:tab w:val="left" w:pos="4403"/>
              </w:tabs>
              <w:spacing w:after="0"/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- </w:t>
            </w:r>
            <w:proofErr w:type="spellStart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>спецзанятия</w:t>
            </w:r>
            <w:proofErr w:type="spellEnd"/>
            <w:r w:rsidRPr="00743BA8">
              <w:rPr>
                <w:rFonts w:ascii="Constantia" w:eastAsia="Times New Roman" w:hAnsi="Constantia" w:cs="Arial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743BA8" w:rsidRDefault="00743BA8" w:rsidP="00743BA8"/>
    <w:p w:rsidR="00743BA8" w:rsidRPr="00743BA8" w:rsidRDefault="00743BA8" w:rsidP="00743BA8"/>
    <w:p w:rsidR="00743BA8" w:rsidRDefault="00743BA8" w:rsidP="00743BA8">
      <w:r w:rsidRPr="00743BA8">
        <w:t xml:space="preserve">  </w:t>
      </w:r>
    </w:p>
    <w:p w:rsidR="00743BA8" w:rsidRDefault="00743BA8" w:rsidP="00743BA8"/>
    <w:p w:rsidR="00743BA8" w:rsidRDefault="00743BA8" w:rsidP="00743BA8"/>
    <w:p w:rsidR="00743BA8" w:rsidRDefault="00743BA8" w:rsidP="00743BA8"/>
    <w:p w:rsidR="00743BA8" w:rsidRDefault="00743BA8" w:rsidP="00743BA8"/>
    <w:p w:rsidR="00743BA8" w:rsidRPr="00743BA8" w:rsidRDefault="00743BA8" w:rsidP="00743BA8"/>
    <w:p w:rsidR="00062493" w:rsidRDefault="00062493"/>
    <w:p w:rsidR="00062493" w:rsidRDefault="0006249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</w:t>
      </w:r>
      <w:r w:rsidRPr="00062493">
        <w:rPr>
          <w:b/>
          <w:sz w:val="36"/>
          <w:szCs w:val="36"/>
        </w:rPr>
        <w:t xml:space="preserve">ПЛАН     ЛЕЧЕБНО – ОЗДОРОВИТЕЛЬНЫХ    МЕРОПРИЯТИЙ   В   </w:t>
      </w:r>
      <w:r>
        <w:rPr>
          <w:b/>
          <w:sz w:val="36"/>
          <w:szCs w:val="36"/>
        </w:rPr>
        <w:t>ДОУ</w:t>
      </w:r>
    </w:p>
    <w:tbl>
      <w:tblPr>
        <w:tblW w:w="13720" w:type="dxa"/>
        <w:tblCellMar>
          <w:left w:w="0" w:type="dxa"/>
          <w:right w:w="0" w:type="dxa"/>
        </w:tblCellMar>
        <w:tblLook w:val="04A0"/>
      </w:tblPr>
      <w:tblGrid>
        <w:gridCol w:w="2700"/>
        <w:gridCol w:w="7200"/>
        <w:gridCol w:w="3820"/>
      </w:tblGrid>
      <w:tr w:rsidR="00062493" w:rsidRPr="00062493" w:rsidTr="00B8241A">
        <w:trPr>
          <w:trHeight w:val="450"/>
        </w:trPr>
        <w:tc>
          <w:tcPr>
            <w:tcW w:w="2700" w:type="dxa"/>
            <w:tcBorders>
              <w:top w:val="single" w:sz="8" w:space="0" w:color="009DD9"/>
              <w:left w:val="single" w:sz="8" w:space="0" w:color="009DD9"/>
              <w:bottom w:val="single" w:sz="18" w:space="0" w:color="009DD9"/>
              <w:right w:val="single" w:sz="8" w:space="0" w:color="009DD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b/>
                <w:bCs/>
                <w:color w:val="333333"/>
                <w:kern w:val="24"/>
                <w:sz w:val="26"/>
                <w:szCs w:val="26"/>
                <w:lang w:eastAsia="ru-RU"/>
              </w:rPr>
              <w:t>МЕСЯЦ</w:t>
            </w:r>
            <w:r w:rsidRPr="00062493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00" w:type="dxa"/>
            <w:tcBorders>
              <w:top w:val="single" w:sz="8" w:space="0" w:color="009DD9"/>
              <w:left w:val="single" w:sz="8" w:space="0" w:color="009DD9"/>
              <w:bottom w:val="single" w:sz="18" w:space="0" w:color="009DD9"/>
              <w:right w:val="single" w:sz="8" w:space="0" w:color="009DD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b/>
                <w:bCs/>
                <w:color w:val="333333"/>
                <w:kern w:val="24"/>
                <w:sz w:val="26"/>
                <w:szCs w:val="26"/>
                <w:lang w:eastAsia="ru-RU"/>
              </w:rPr>
              <w:t>НАИМЕНОВАНИЕ  МЕРОПРИЯТИЙ</w:t>
            </w:r>
            <w:r w:rsidRPr="00062493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8" w:space="0" w:color="009DD9"/>
              <w:left w:val="single" w:sz="8" w:space="0" w:color="009DD9"/>
              <w:bottom w:val="single" w:sz="18" w:space="0" w:color="009DD9"/>
              <w:right w:val="single" w:sz="8" w:space="0" w:color="009DD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b/>
                <w:bCs/>
                <w:color w:val="333333"/>
                <w:kern w:val="24"/>
                <w:sz w:val="26"/>
                <w:szCs w:val="26"/>
                <w:lang w:eastAsia="ru-RU"/>
              </w:rPr>
              <w:t>КОНТИНГЕНТ  ДЕТЕЙ</w:t>
            </w:r>
            <w:r w:rsidRPr="00062493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62493" w:rsidRPr="00062493" w:rsidTr="00B8241A">
        <w:trPr>
          <w:trHeight w:val="968"/>
        </w:trPr>
        <w:tc>
          <w:tcPr>
            <w:tcW w:w="2700" w:type="dxa"/>
            <w:tcBorders>
              <w:top w:val="single" w:sz="1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E7F0F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сентябрь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00" w:type="dxa"/>
            <w:tcBorders>
              <w:top w:val="single" w:sz="1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E7F0F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numPr>
                <w:ilvl w:val="0"/>
                <w:numId w:val="1"/>
              </w:numPr>
              <w:tabs>
                <w:tab w:val="left" w:pos="4403"/>
              </w:tabs>
              <w:spacing w:after="0"/>
              <w:ind w:left="1267"/>
              <w:contextualSpacing/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Коктейль  воздушный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062493" w:rsidRPr="00062493" w:rsidRDefault="00062493" w:rsidP="00B8241A">
            <w:pPr>
              <w:numPr>
                <w:ilvl w:val="0"/>
                <w:numId w:val="1"/>
              </w:numPr>
              <w:tabs>
                <w:tab w:val="left" w:pos="4403"/>
              </w:tabs>
              <w:spacing w:after="0"/>
              <w:ind w:left="1267"/>
              <w:contextualSpacing/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Биостимулятор « Целебный  росточек»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1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E7F0F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все  дети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62493" w:rsidRPr="00062493" w:rsidTr="00B8241A">
        <w:trPr>
          <w:trHeight w:val="968"/>
        </w:trPr>
        <w:tc>
          <w:tcPr>
            <w:tcW w:w="270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октябрь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0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numPr>
                <w:ilvl w:val="0"/>
                <w:numId w:val="2"/>
              </w:numPr>
              <w:tabs>
                <w:tab w:val="left" w:pos="4403"/>
              </w:tabs>
              <w:spacing w:after="0"/>
              <w:ind w:left="1267"/>
              <w:contextualSpacing/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Витаминный  напиток  «Янтарный» (рябина  красная)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062493" w:rsidRPr="00062493" w:rsidRDefault="00062493" w:rsidP="00B8241A">
            <w:pPr>
              <w:numPr>
                <w:ilvl w:val="0"/>
                <w:numId w:val="2"/>
              </w:numPr>
              <w:tabs>
                <w:tab w:val="left" w:pos="4403"/>
              </w:tabs>
              <w:spacing w:after="0"/>
              <w:ind w:left="1267"/>
              <w:contextualSpacing/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  <w:proofErr w:type="spellStart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Фиточай</w:t>
            </w:r>
            <w:proofErr w:type="spellEnd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 xml:space="preserve">  «Лечебный»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062493" w:rsidRPr="00062493" w:rsidRDefault="00062493" w:rsidP="00B8241A">
            <w:pPr>
              <w:tabs>
                <w:tab w:val="left" w:pos="4403"/>
              </w:tabs>
              <w:spacing w:after="0"/>
              <w:ind w:left="389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–сбор  Чистяковой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все  дети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062493" w:rsidRPr="00062493" w:rsidRDefault="00062493" w:rsidP="00B8241A">
            <w:pPr>
              <w:tabs>
                <w:tab w:val="left" w:pos="4403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реконв</w:t>
            </w:r>
            <w:proofErr w:type="spellEnd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 xml:space="preserve">., бронхит, </w:t>
            </w:r>
            <w:proofErr w:type="spellStart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пневмания</w:t>
            </w:r>
            <w:proofErr w:type="spellEnd"/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62493" w:rsidRPr="00062493" w:rsidTr="00B8241A">
        <w:trPr>
          <w:trHeight w:val="968"/>
        </w:trPr>
        <w:tc>
          <w:tcPr>
            <w:tcW w:w="270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E7F0F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ноябрь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0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E7F0F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numPr>
                <w:ilvl w:val="0"/>
                <w:numId w:val="3"/>
              </w:numPr>
              <w:tabs>
                <w:tab w:val="left" w:pos="4403"/>
              </w:tabs>
              <w:spacing w:after="0"/>
              <w:ind w:left="1267"/>
              <w:contextualSpacing/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Лечебный  сеанс  «Родничок»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062493" w:rsidRPr="00062493" w:rsidRDefault="00062493" w:rsidP="00B8241A">
            <w:pPr>
              <w:tabs>
                <w:tab w:val="left" w:pos="4403"/>
              </w:tabs>
              <w:spacing w:after="0"/>
              <w:ind w:left="389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(полоскание  горла  настоем  трав)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062493" w:rsidRPr="00062493" w:rsidRDefault="00062493" w:rsidP="00B8241A">
            <w:pPr>
              <w:tabs>
                <w:tab w:val="left" w:pos="4403"/>
              </w:tabs>
              <w:spacing w:after="0"/>
              <w:ind w:left="389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2.Лимонная  долька  с  мёдом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E7F0F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все  дети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062493" w:rsidRPr="00062493" w:rsidRDefault="00062493" w:rsidP="00B8241A">
            <w:pPr>
              <w:tabs>
                <w:tab w:val="left" w:pos="4403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все  дети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62493" w:rsidRPr="00062493" w:rsidTr="00B8241A">
        <w:trPr>
          <w:trHeight w:val="968"/>
        </w:trPr>
        <w:tc>
          <w:tcPr>
            <w:tcW w:w="270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декабрь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0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numPr>
                <w:ilvl w:val="0"/>
                <w:numId w:val="4"/>
              </w:numPr>
              <w:tabs>
                <w:tab w:val="left" w:pos="4403"/>
              </w:tabs>
              <w:spacing w:after="0"/>
              <w:ind w:left="1267"/>
              <w:contextualSpacing/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 xml:space="preserve">Целебная  пилюля  </w:t>
            </w:r>
            <w:proofErr w:type="spellStart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Неболейк</w:t>
            </w:r>
            <w:proofErr w:type="gramStart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и</w:t>
            </w:r>
            <w:proofErr w:type="spellEnd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(</w:t>
            </w:r>
            <w:proofErr w:type="gramEnd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дибазол)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062493" w:rsidRPr="00062493" w:rsidRDefault="00062493" w:rsidP="00B8241A">
            <w:pPr>
              <w:numPr>
                <w:ilvl w:val="0"/>
                <w:numId w:val="4"/>
              </w:numPr>
              <w:tabs>
                <w:tab w:val="left" w:pos="4403"/>
              </w:tabs>
              <w:spacing w:after="0"/>
              <w:ind w:left="1267"/>
              <w:contextualSpacing/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Витамин</w:t>
            </w:r>
            <w:proofErr w:type="gramStart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 xml:space="preserve"> С</w:t>
            </w:r>
            <w:proofErr w:type="gramEnd"/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062493" w:rsidRPr="00062493" w:rsidRDefault="00062493" w:rsidP="00B8241A">
            <w:pPr>
              <w:numPr>
                <w:ilvl w:val="0"/>
                <w:numId w:val="4"/>
              </w:numPr>
              <w:tabs>
                <w:tab w:val="left" w:pos="4403"/>
              </w:tabs>
              <w:spacing w:after="0"/>
              <w:ind w:left="1267"/>
              <w:contextualSpacing/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«Волшебная  приправа</w:t>
            </w:r>
            <w:proofErr w:type="gramStart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»(</w:t>
            </w:r>
            <w:proofErr w:type="gramEnd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фитонциды – лук, чеснок)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все  дети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62493" w:rsidRPr="00062493" w:rsidTr="00B8241A">
        <w:trPr>
          <w:trHeight w:val="968"/>
        </w:trPr>
        <w:tc>
          <w:tcPr>
            <w:tcW w:w="270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E7F0F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январь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0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E7F0F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numPr>
                <w:ilvl w:val="0"/>
                <w:numId w:val="5"/>
              </w:numPr>
              <w:tabs>
                <w:tab w:val="left" w:pos="4403"/>
              </w:tabs>
              <w:spacing w:after="0"/>
              <w:ind w:left="1267"/>
              <w:contextualSpacing/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  <w:proofErr w:type="spellStart"/>
            <w:proofErr w:type="gramStart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Фиточай</w:t>
            </w:r>
            <w:proofErr w:type="spellEnd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 xml:space="preserve">  «Лесная  сказка»  (мята, мелисса, малина,  смородина, земляника»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  <w:proofErr w:type="gramEnd"/>
          </w:p>
          <w:p w:rsidR="00062493" w:rsidRPr="00062493" w:rsidRDefault="00062493" w:rsidP="00B8241A">
            <w:pPr>
              <w:numPr>
                <w:ilvl w:val="0"/>
                <w:numId w:val="5"/>
              </w:numPr>
              <w:tabs>
                <w:tab w:val="left" w:pos="4403"/>
              </w:tabs>
              <w:spacing w:after="0"/>
              <w:ind w:left="1267"/>
              <w:contextualSpacing/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«Волшебная  приправа» (фитонциды – лук, чеснок)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E7F0F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все  дети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62493" w:rsidRPr="00062493" w:rsidTr="00B8241A">
        <w:trPr>
          <w:trHeight w:val="968"/>
        </w:trPr>
        <w:tc>
          <w:tcPr>
            <w:tcW w:w="270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февраль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0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 xml:space="preserve">    1.Лечебный  сеанс « Морской  прибой»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062493" w:rsidRPr="00062493" w:rsidRDefault="00062493" w:rsidP="00B8241A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 xml:space="preserve"> ( полоскание  рта  морской  водой)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062493" w:rsidRPr="00062493" w:rsidRDefault="00062493" w:rsidP="00B8241A">
            <w:pPr>
              <w:tabs>
                <w:tab w:val="left" w:pos="4403"/>
              </w:tabs>
              <w:spacing w:after="0"/>
              <w:ind w:left="36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2. Коктейль  воздушный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все  дети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62493" w:rsidRPr="00062493" w:rsidTr="00B8241A">
        <w:trPr>
          <w:trHeight w:val="968"/>
        </w:trPr>
        <w:tc>
          <w:tcPr>
            <w:tcW w:w="270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E7F0F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март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0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E7F0F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numPr>
                <w:ilvl w:val="0"/>
                <w:numId w:val="6"/>
              </w:numPr>
              <w:tabs>
                <w:tab w:val="left" w:pos="4403"/>
              </w:tabs>
              <w:spacing w:after="0"/>
              <w:ind w:left="1267"/>
              <w:contextualSpacing/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  <w:proofErr w:type="gramStart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Коктейль  «Изюминка» (крапива, шиповник»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  <w:proofErr w:type="gramEnd"/>
          </w:p>
          <w:p w:rsidR="00062493" w:rsidRPr="00062493" w:rsidRDefault="00062493" w:rsidP="00B8241A">
            <w:pPr>
              <w:numPr>
                <w:ilvl w:val="0"/>
                <w:numId w:val="6"/>
              </w:numPr>
              <w:tabs>
                <w:tab w:val="left" w:pos="4403"/>
              </w:tabs>
              <w:spacing w:after="0"/>
              <w:ind w:left="1267"/>
              <w:contextualSpacing/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 xml:space="preserve">Лечебная  смазка  зева </w:t>
            </w:r>
            <w:proofErr w:type="gramStart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 xml:space="preserve">( </w:t>
            </w:r>
            <w:proofErr w:type="spellStart"/>
            <w:proofErr w:type="gramEnd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р-р</w:t>
            </w:r>
            <w:proofErr w:type="spellEnd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Люголя</w:t>
            </w:r>
            <w:proofErr w:type="spellEnd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)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E7F0F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все  дети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062493" w:rsidRPr="00062493" w:rsidRDefault="00062493" w:rsidP="00B8241A">
            <w:pPr>
              <w:tabs>
                <w:tab w:val="left" w:pos="4403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Реконв</w:t>
            </w:r>
            <w:proofErr w:type="spellEnd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., хр. тонзиллит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62493" w:rsidRPr="00062493" w:rsidTr="00B8241A">
        <w:trPr>
          <w:trHeight w:val="968"/>
        </w:trPr>
        <w:tc>
          <w:tcPr>
            <w:tcW w:w="270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lastRenderedPageBreak/>
              <w:t>апрель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0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numPr>
                <w:ilvl w:val="0"/>
                <w:numId w:val="7"/>
              </w:numPr>
              <w:tabs>
                <w:tab w:val="left" w:pos="4403"/>
              </w:tabs>
              <w:spacing w:after="0"/>
              <w:ind w:left="1267"/>
              <w:contextualSpacing/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Биостимулятор  « Целебный  росточек»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062493" w:rsidRPr="00062493" w:rsidRDefault="00062493" w:rsidP="00B8241A">
            <w:pPr>
              <w:numPr>
                <w:ilvl w:val="0"/>
                <w:numId w:val="7"/>
              </w:numPr>
              <w:tabs>
                <w:tab w:val="left" w:pos="4403"/>
              </w:tabs>
              <w:spacing w:after="0"/>
              <w:ind w:left="1267"/>
              <w:contextualSpacing/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Целебный  напиток  (сбор  № 8 –зверобой, мать-и-мачеха, ромашка, солодка)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все  дети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062493" w:rsidRPr="00062493" w:rsidRDefault="00062493" w:rsidP="00B8241A">
            <w:pPr>
              <w:tabs>
                <w:tab w:val="left" w:pos="4403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Рекон</w:t>
            </w:r>
            <w:proofErr w:type="spellEnd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 xml:space="preserve">., </w:t>
            </w:r>
            <w:proofErr w:type="spellStart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пневм</w:t>
            </w:r>
            <w:proofErr w:type="spellEnd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., бронхит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62493" w:rsidRPr="00062493" w:rsidTr="00B8241A">
        <w:trPr>
          <w:trHeight w:val="968"/>
        </w:trPr>
        <w:tc>
          <w:tcPr>
            <w:tcW w:w="270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E7F0F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май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0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E7F0F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numPr>
                <w:ilvl w:val="0"/>
                <w:numId w:val="8"/>
              </w:numPr>
              <w:tabs>
                <w:tab w:val="left" w:pos="4403"/>
              </w:tabs>
              <w:spacing w:after="0"/>
              <w:ind w:left="1267"/>
              <w:contextualSpacing/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 xml:space="preserve">« Волшебная  капля» (экстракт  </w:t>
            </w:r>
            <w:proofErr w:type="spellStart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элеотерококка</w:t>
            </w:r>
            <w:proofErr w:type="spellEnd"/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)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062493" w:rsidRPr="00062493" w:rsidRDefault="00062493" w:rsidP="00B8241A">
            <w:pPr>
              <w:numPr>
                <w:ilvl w:val="0"/>
                <w:numId w:val="8"/>
              </w:numPr>
              <w:tabs>
                <w:tab w:val="left" w:pos="4403"/>
              </w:tabs>
              <w:spacing w:after="0"/>
              <w:ind w:left="1267"/>
              <w:contextualSpacing/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Зеленые  салаты  «Весна»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8" w:space="0" w:color="009DD9"/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E7F0F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93" w:rsidRPr="00062493" w:rsidRDefault="00062493" w:rsidP="00B8241A">
            <w:pPr>
              <w:tabs>
                <w:tab w:val="left" w:pos="4403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Гр.  ЧБД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062493" w:rsidRPr="00062493" w:rsidRDefault="00062493" w:rsidP="00B8241A">
            <w:pPr>
              <w:tabs>
                <w:tab w:val="left" w:pos="4403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2493">
              <w:rPr>
                <w:rFonts w:ascii="Calibri" w:eastAsia="Calibri" w:hAnsi="Calibri" w:cs="Times New Roman"/>
                <w:color w:val="333333"/>
                <w:kern w:val="24"/>
                <w:sz w:val="26"/>
                <w:szCs w:val="26"/>
                <w:lang w:eastAsia="ru-RU"/>
              </w:rPr>
              <w:t>Все  дети</w:t>
            </w:r>
            <w:r w:rsidRPr="00062493">
              <w:rPr>
                <w:rFonts w:ascii="Calibri" w:eastAsia="Calibri" w:hAnsi="Calibri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062493" w:rsidRPr="00062493" w:rsidRDefault="00062493">
      <w:pPr>
        <w:rPr>
          <w:b/>
          <w:sz w:val="36"/>
          <w:szCs w:val="36"/>
        </w:rPr>
      </w:pPr>
    </w:p>
    <w:sectPr w:rsidR="00062493" w:rsidRPr="00062493" w:rsidSect="00062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0F1A"/>
    <w:multiLevelType w:val="hybridMultilevel"/>
    <w:tmpl w:val="2C54FF42"/>
    <w:lvl w:ilvl="0" w:tplc="20D29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04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0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AD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CC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25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4EE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CD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B22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04C01"/>
    <w:multiLevelType w:val="hybridMultilevel"/>
    <w:tmpl w:val="2CDC7B50"/>
    <w:lvl w:ilvl="0" w:tplc="14880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2C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44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4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85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40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07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8BF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900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407FC"/>
    <w:multiLevelType w:val="hybridMultilevel"/>
    <w:tmpl w:val="E8AEF094"/>
    <w:lvl w:ilvl="0" w:tplc="0F326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E1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824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2C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E4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50D5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B42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82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CE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C0C80"/>
    <w:multiLevelType w:val="hybridMultilevel"/>
    <w:tmpl w:val="A44A1C26"/>
    <w:lvl w:ilvl="0" w:tplc="44BA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646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6C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A0D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8BF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E8C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E8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62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E3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CA26EE"/>
    <w:multiLevelType w:val="hybridMultilevel"/>
    <w:tmpl w:val="62BC6328"/>
    <w:lvl w:ilvl="0" w:tplc="8CFC1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843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9E4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E6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848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8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6A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C7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A03F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66407"/>
    <w:multiLevelType w:val="hybridMultilevel"/>
    <w:tmpl w:val="6AD85C18"/>
    <w:lvl w:ilvl="0" w:tplc="775C9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66EF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A8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C3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02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6404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40D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23E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AB2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630E34"/>
    <w:multiLevelType w:val="hybridMultilevel"/>
    <w:tmpl w:val="11B00B80"/>
    <w:lvl w:ilvl="0" w:tplc="6EBEF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45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A53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8E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A4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FAF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8C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4D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68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1D2C19"/>
    <w:multiLevelType w:val="hybridMultilevel"/>
    <w:tmpl w:val="FA9837F4"/>
    <w:lvl w:ilvl="0" w:tplc="09160A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016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1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498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8662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438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A55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E34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A32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9249C5"/>
    <w:multiLevelType w:val="hybridMultilevel"/>
    <w:tmpl w:val="858254FA"/>
    <w:lvl w:ilvl="0" w:tplc="81D2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5CD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F8C8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69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E4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2F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5E1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E9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780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493"/>
    <w:rsid w:val="00062493"/>
    <w:rsid w:val="001D51CD"/>
    <w:rsid w:val="003B73F4"/>
    <w:rsid w:val="0074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2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4364">
          <w:marLeft w:val="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550">
          <w:marLeft w:val="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739">
          <w:marLeft w:val="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511</Words>
  <Characters>2916</Characters>
  <Application>Microsoft Office Word</Application>
  <DocSecurity>0</DocSecurity>
  <Lines>24</Lines>
  <Paragraphs>6</Paragraphs>
  <ScaleCrop>false</ScaleCrop>
  <Company>Grizli777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4</cp:revision>
  <dcterms:created xsi:type="dcterms:W3CDTF">2013-03-14T13:01:00Z</dcterms:created>
  <dcterms:modified xsi:type="dcterms:W3CDTF">2013-03-14T13:19:00Z</dcterms:modified>
</cp:coreProperties>
</file>