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№51</w:t>
      </w: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P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3FE">
        <w:rPr>
          <w:rFonts w:ascii="Times New Roman" w:hAnsi="Times New Roman" w:cs="Times New Roman"/>
          <w:b/>
          <w:sz w:val="36"/>
          <w:szCs w:val="36"/>
        </w:rPr>
        <w:t>«Система деятельности учителя по формированию универсальных учебных действий на уроках математики в 1 классе</w:t>
      </w:r>
      <w:proofErr w:type="gramStart"/>
      <w:r w:rsidRPr="004253FE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253FE" w:rsidRDefault="004253FE" w:rsidP="00425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4253FE" w:rsidRDefault="004253FE" w:rsidP="00425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>
        <w:rPr>
          <w:rFonts w:ascii="Times New Roman" w:hAnsi="Times New Roman" w:cs="Times New Roman"/>
          <w:sz w:val="28"/>
          <w:szCs w:val="28"/>
        </w:rPr>
        <w:t xml:space="preserve">    классов</w:t>
      </w:r>
    </w:p>
    <w:p w:rsidR="004253FE" w:rsidRDefault="004253FE" w:rsidP="00425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FE" w:rsidRDefault="004253FE" w:rsidP="004253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Самара,2013.</w:t>
      </w:r>
      <w:bookmarkStart w:id="0" w:name="_GoBack"/>
      <w:bookmarkEnd w:id="0"/>
    </w:p>
    <w:p w:rsidR="004253FE" w:rsidRDefault="004253FE" w:rsidP="004253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45D" w:rsidRPr="004253FE" w:rsidRDefault="0069345D" w:rsidP="004253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253FE">
        <w:rPr>
          <w:rFonts w:ascii="Times New Roman" w:hAnsi="Times New Roman" w:cs="Times New Roman"/>
          <w:b/>
          <w:sz w:val="28"/>
          <w:szCs w:val="28"/>
        </w:rPr>
        <w:t>.</w:t>
      </w:r>
    </w:p>
    <w:p w:rsidR="0069345D" w:rsidRDefault="0069345D" w:rsidP="0069345D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9345D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предъявляет требования к результатам освоения основной образовательной программы начального общего образования - личностным, </w:t>
      </w:r>
      <w:proofErr w:type="spellStart"/>
      <w:r w:rsidRPr="0069345D">
        <w:rPr>
          <w:color w:val="000000"/>
          <w:sz w:val="28"/>
          <w:szCs w:val="28"/>
        </w:rPr>
        <w:t>метапредметным</w:t>
      </w:r>
      <w:proofErr w:type="spellEnd"/>
      <w:r w:rsidRPr="0069345D">
        <w:rPr>
          <w:color w:val="000000"/>
          <w:sz w:val="28"/>
          <w:szCs w:val="28"/>
        </w:rPr>
        <w:t xml:space="preserve"> и предметным. </w:t>
      </w:r>
      <w:r w:rsidR="008A3353">
        <w:rPr>
          <w:color w:val="000000"/>
          <w:sz w:val="28"/>
          <w:szCs w:val="28"/>
        </w:rPr>
        <w:t>Реализация</w:t>
      </w:r>
      <w:r w:rsidRPr="0069345D">
        <w:rPr>
          <w:color w:val="000000"/>
          <w:sz w:val="28"/>
          <w:szCs w:val="28"/>
        </w:rPr>
        <w:t xml:space="preserve"> эти</w:t>
      </w:r>
      <w:r w:rsidR="008A3353">
        <w:rPr>
          <w:color w:val="000000"/>
          <w:sz w:val="28"/>
          <w:szCs w:val="28"/>
        </w:rPr>
        <w:t>х требования происходит</w:t>
      </w:r>
      <w:r w:rsidRPr="0069345D">
        <w:rPr>
          <w:color w:val="000000"/>
          <w:sz w:val="28"/>
          <w:szCs w:val="28"/>
        </w:rPr>
        <w:t xml:space="preserve"> в рамках урочной и внеурочной деятельности.</w:t>
      </w:r>
    </w:p>
    <w:p w:rsidR="007D5498" w:rsidRPr="00707BFC" w:rsidRDefault="007D5498" w:rsidP="007D549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Pr="007D5498">
        <w:rPr>
          <w:color w:val="000000"/>
          <w:sz w:val="28"/>
          <w:szCs w:val="28"/>
        </w:rPr>
        <w:t xml:space="preserve">Одной из приоритетных задач начального образования во все времена была задача «научить учиться». То есть, вооружить детей обобщёнными способами учебной деятельности, который обеспечивал бы успешный процесс обучения в средней школе. В редакции Государственного образовательного стандарта 2004 года речь шла о формировании </w:t>
      </w:r>
      <w:proofErr w:type="spellStart"/>
      <w:r w:rsidRPr="007D5498">
        <w:rPr>
          <w:color w:val="000000"/>
          <w:sz w:val="28"/>
          <w:szCs w:val="28"/>
        </w:rPr>
        <w:t>общеучебных</w:t>
      </w:r>
      <w:proofErr w:type="spellEnd"/>
      <w:r w:rsidRPr="007D5498">
        <w:rPr>
          <w:color w:val="000000"/>
          <w:sz w:val="28"/>
          <w:szCs w:val="28"/>
        </w:rPr>
        <w:t xml:space="preserve"> умений, навыков и способов действий, прежде всего</w:t>
      </w:r>
      <w:r w:rsidRPr="007D5498">
        <w:rPr>
          <w:rStyle w:val="apple-converted-space"/>
          <w:color w:val="000000"/>
          <w:sz w:val="28"/>
          <w:szCs w:val="28"/>
        </w:rPr>
        <w:t> </w:t>
      </w:r>
      <w:r w:rsidRPr="007D5498">
        <w:rPr>
          <w:color w:val="000000"/>
          <w:sz w:val="28"/>
          <w:szCs w:val="28"/>
        </w:rPr>
        <w:t xml:space="preserve"> учебно-управленческих и учебно-информационных. ФГОС НОО выдвигает требования к формированию у школьников </w:t>
      </w:r>
      <w:proofErr w:type="spellStart"/>
      <w:r w:rsidRPr="007D5498">
        <w:rPr>
          <w:color w:val="000000"/>
          <w:sz w:val="28"/>
          <w:szCs w:val="28"/>
        </w:rPr>
        <w:t>метапредметных</w:t>
      </w:r>
      <w:proofErr w:type="spellEnd"/>
      <w:r w:rsidRPr="007D5498">
        <w:rPr>
          <w:color w:val="000000"/>
          <w:sz w:val="28"/>
          <w:szCs w:val="28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</w:t>
      </w:r>
      <w:r>
        <w:rPr>
          <w:color w:val="000000"/>
        </w:rPr>
        <w:t xml:space="preserve"> </w:t>
      </w:r>
      <w:r w:rsidRPr="007D5498">
        <w:rPr>
          <w:color w:val="000000"/>
          <w:sz w:val="28"/>
          <w:szCs w:val="28"/>
        </w:rPr>
        <w:t>основу умения учиться».</w:t>
      </w:r>
      <w:r w:rsidR="0067413E">
        <w:rPr>
          <w:color w:val="000000"/>
          <w:sz w:val="28"/>
          <w:szCs w:val="28"/>
        </w:rPr>
        <w:t xml:space="preserve">  </w:t>
      </w:r>
      <w:r w:rsidR="00BA6D83">
        <w:rPr>
          <w:color w:val="000000"/>
          <w:sz w:val="28"/>
          <w:szCs w:val="28"/>
          <w:lang w:val="en-US"/>
        </w:rPr>
        <w:t>[2</w:t>
      </w:r>
      <w:r w:rsidR="00707BFC">
        <w:rPr>
          <w:color w:val="000000"/>
          <w:sz w:val="28"/>
          <w:szCs w:val="28"/>
          <w:lang w:val="en-US"/>
        </w:rPr>
        <w:t>]</w:t>
      </w:r>
    </w:p>
    <w:p w:rsidR="007C4BDD" w:rsidRDefault="0067413E" w:rsidP="0067413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общество потребления порождает проблему: дети привыкли получать знания в готовом виде, а </w:t>
      </w:r>
      <w:proofErr w:type="gramStart"/>
      <w:r>
        <w:rPr>
          <w:color w:val="000000"/>
          <w:sz w:val="28"/>
          <w:szCs w:val="28"/>
        </w:rPr>
        <w:t>сами</w:t>
      </w:r>
      <w:proofErr w:type="gram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какую</w:t>
      </w:r>
      <w:proofErr w:type="gramEnd"/>
      <w:r>
        <w:rPr>
          <w:color w:val="000000"/>
          <w:sz w:val="28"/>
          <w:szCs w:val="28"/>
        </w:rPr>
        <w:t xml:space="preserve"> – либо деятельность не готовы.</w:t>
      </w:r>
      <w:r w:rsidR="003103C8">
        <w:rPr>
          <w:color w:val="000000"/>
          <w:sz w:val="28"/>
          <w:szCs w:val="28"/>
        </w:rPr>
        <w:t xml:space="preserve"> Поэтому в контексте требований новых стандартов особенно актуальной является проблема </w:t>
      </w:r>
      <w:r>
        <w:rPr>
          <w:color w:val="000000"/>
          <w:sz w:val="28"/>
          <w:szCs w:val="28"/>
        </w:rPr>
        <w:t>включения детей в активную деятельность на уроке.</w:t>
      </w:r>
      <w:r w:rsidR="003103C8">
        <w:rPr>
          <w:color w:val="000000"/>
          <w:sz w:val="28"/>
          <w:szCs w:val="28"/>
        </w:rPr>
        <w:t xml:space="preserve"> </w:t>
      </w:r>
    </w:p>
    <w:p w:rsidR="003D7C0E" w:rsidRDefault="003D7C0E" w:rsidP="007D549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Осуществляя деятельность по формированию универсальных учебных действий на уроках в начальной школе я ставлю для себя </w:t>
      </w:r>
      <w:r w:rsidR="007A3598">
        <w:rPr>
          <w:b/>
          <w:color w:val="000000"/>
          <w:sz w:val="28"/>
          <w:szCs w:val="28"/>
        </w:rPr>
        <w:t>цель</w:t>
      </w:r>
      <w:proofErr w:type="gramStart"/>
      <w:r w:rsidR="007A3598">
        <w:rPr>
          <w:b/>
          <w:color w:val="000000"/>
          <w:sz w:val="28"/>
          <w:szCs w:val="28"/>
        </w:rPr>
        <w:t xml:space="preserve"> :</w:t>
      </w:r>
      <w:proofErr w:type="gramEnd"/>
      <w:r w:rsidR="007A3598">
        <w:rPr>
          <w:b/>
          <w:color w:val="000000"/>
          <w:sz w:val="28"/>
          <w:szCs w:val="28"/>
        </w:rPr>
        <w:t xml:space="preserve"> </w:t>
      </w:r>
      <w:r w:rsidR="007A3598" w:rsidRPr="007A3598">
        <w:rPr>
          <w:color w:val="000000"/>
          <w:sz w:val="28"/>
          <w:szCs w:val="28"/>
        </w:rPr>
        <w:t>формирование универсальных учебных действий</w:t>
      </w:r>
      <w:r w:rsidR="007A3598">
        <w:rPr>
          <w:color w:val="000000"/>
          <w:sz w:val="28"/>
          <w:szCs w:val="28"/>
        </w:rPr>
        <w:t xml:space="preserve"> младших школьников</w:t>
      </w:r>
      <w:r w:rsidR="005060E9">
        <w:rPr>
          <w:color w:val="000000"/>
          <w:sz w:val="28"/>
          <w:szCs w:val="28"/>
        </w:rPr>
        <w:t xml:space="preserve"> на уроках математики</w:t>
      </w:r>
      <w:r w:rsidR="007A3598">
        <w:rPr>
          <w:color w:val="000000"/>
          <w:sz w:val="28"/>
          <w:szCs w:val="28"/>
        </w:rPr>
        <w:t>.</w:t>
      </w:r>
    </w:p>
    <w:p w:rsidR="00496D72" w:rsidRDefault="00496D72" w:rsidP="007D549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поставленной цели считаю необходимым решение следующих </w:t>
      </w:r>
      <w:r>
        <w:rPr>
          <w:b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:rsidR="00E0230D" w:rsidRDefault="007A3598" w:rsidP="00E0230D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личностные универсальные</w:t>
      </w:r>
      <w:r w:rsidR="00793FF8">
        <w:rPr>
          <w:color w:val="000000"/>
          <w:sz w:val="28"/>
          <w:szCs w:val="28"/>
        </w:rPr>
        <w:t xml:space="preserve"> учебные действия</w:t>
      </w:r>
      <w:proofErr w:type="gramStart"/>
      <w:r w:rsidR="00793FF8">
        <w:rPr>
          <w:color w:val="000000"/>
          <w:sz w:val="28"/>
          <w:szCs w:val="28"/>
        </w:rPr>
        <w:t xml:space="preserve"> </w:t>
      </w:r>
      <w:r w:rsidR="00E0230D">
        <w:rPr>
          <w:color w:val="000000"/>
          <w:sz w:val="28"/>
          <w:szCs w:val="28"/>
        </w:rPr>
        <w:t>.</w:t>
      </w:r>
      <w:proofErr w:type="gramEnd"/>
    </w:p>
    <w:p w:rsidR="00496D72" w:rsidRDefault="00793FF8" w:rsidP="00496D7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регулятивные универсальные учебные действия</w:t>
      </w:r>
      <w:r w:rsidR="00D34DAE">
        <w:rPr>
          <w:color w:val="000000"/>
          <w:sz w:val="28"/>
          <w:szCs w:val="28"/>
        </w:rPr>
        <w:t xml:space="preserve">.  </w:t>
      </w:r>
    </w:p>
    <w:p w:rsidR="00496D72" w:rsidRDefault="00793FF8" w:rsidP="00496D7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</w:t>
      </w:r>
      <w:proofErr w:type="spellStart"/>
      <w:r>
        <w:rPr>
          <w:color w:val="000000"/>
          <w:sz w:val="28"/>
          <w:szCs w:val="28"/>
        </w:rPr>
        <w:t>общеучебнные</w:t>
      </w:r>
      <w:proofErr w:type="spellEnd"/>
      <w:r>
        <w:rPr>
          <w:color w:val="000000"/>
          <w:sz w:val="28"/>
          <w:szCs w:val="28"/>
        </w:rPr>
        <w:t xml:space="preserve"> универсальные учебные действия</w:t>
      </w:r>
      <w:r w:rsidR="00D34DAE">
        <w:rPr>
          <w:color w:val="000000"/>
          <w:sz w:val="28"/>
          <w:szCs w:val="28"/>
        </w:rPr>
        <w:t>.</w:t>
      </w:r>
    </w:p>
    <w:p w:rsidR="00496D72" w:rsidRDefault="00793FF8" w:rsidP="00496D7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коммуникативные универсальные учебные действия</w:t>
      </w:r>
      <w:r w:rsidR="006C2D53">
        <w:rPr>
          <w:color w:val="000000"/>
          <w:sz w:val="28"/>
          <w:szCs w:val="28"/>
        </w:rPr>
        <w:t>.</w:t>
      </w:r>
    </w:p>
    <w:p w:rsidR="00DE1722" w:rsidRDefault="00DE1722" w:rsidP="00DE1722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Предполагаемый результат: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 w:rsidR="00DE6055">
        <w:rPr>
          <w:color w:val="000000"/>
          <w:sz w:val="28"/>
          <w:szCs w:val="28"/>
        </w:rPr>
        <w:t xml:space="preserve"> универсальных учебных действий </w:t>
      </w:r>
      <w:r w:rsidR="005060E9">
        <w:rPr>
          <w:color w:val="000000"/>
          <w:sz w:val="28"/>
          <w:szCs w:val="28"/>
        </w:rPr>
        <w:t>на уроках математики</w:t>
      </w:r>
      <w:r w:rsidR="00DE6055">
        <w:rPr>
          <w:color w:val="000000"/>
          <w:sz w:val="28"/>
          <w:szCs w:val="28"/>
        </w:rPr>
        <w:t>.</w:t>
      </w:r>
    </w:p>
    <w:p w:rsidR="00DE1722" w:rsidRDefault="00DE1722" w:rsidP="00DE1722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реализации модели обучения: готовность учителя и учащихся; применен</w:t>
      </w:r>
      <w:r w:rsidR="00DE6055">
        <w:rPr>
          <w:color w:val="000000"/>
          <w:sz w:val="28"/>
          <w:szCs w:val="28"/>
        </w:rPr>
        <w:t xml:space="preserve">ие технических средств обучения (компьютер, проектор), </w:t>
      </w:r>
      <w:proofErr w:type="spellStart"/>
      <w:r w:rsidR="00DE6055">
        <w:rPr>
          <w:color w:val="000000"/>
          <w:sz w:val="28"/>
          <w:szCs w:val="28"/>
        </w:rPr>
        <w:t>учебно</w:t>
      </w:r>
      <w:proofErr w:type="spellEnd"/>
      <w:r w:rsidR="00DE6055">
        <w:rPr>
          <w:color w:val="000000"/>
          <w:sz w:val="28"/>
          <w:szCs w:val="28"/>
        </w:rPr>
        <w:t xml:space="preserve"> – методический комплекс.</w:t>
      </w:r>
    </w:p>
    <w:p w:rsidR="006E3C43" w:rsidRDefault="00DE1722" w:rsidP="006E3C43">
      <w:pPr>
        <w:pStyle w:val="a3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</w:t>
      </w:r>
      <w:r w:rsidR="00DE6055">
        <w:rPr>
          <w:color w:val="000000"/>
          <w:sz w:val="28"/>
          <w:szCs w:val="28"/>
        </w:rPr>
        <w:t xml:space="preserve"> результатов</w:t>
      </w:r>
      <w:r w:rsidR="006E3C43">
        <w:rPr>
          <w:color w:val="000000"/>
          <w:sz w:val="28"/>
          <w:szCs w:val="28"/>
        </w:rPr>
        <w:t>:</w:t>
      </w:r>
    </w:p>
    <w:p w:rsidR="00DE1722" w:rsidRDefault="00DE6055" w:rsidP="006E3C43">
      <w:pPr>
        <w:pStyle w:val="a3"/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Личностных:</w:t>
      </w:r>
    </w:p>
    <w:p w:rsidR="00DE6055" w:rsidRDefault="00DE6055" w:rsidP="006B769C">
      <w:pPr>
        <w:pStyle w:val="a3"/>
        <w:numPr>
          <w:ilvl w:val="0"/>
          <w:numId w:val="18"/>
        </w:numPr>
        <w:spacing w:line="360" w:lineRule="auto"/>
        <w:ind w:left="426" w:hanging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самооценки</w:t>
      </w:r>
    </w:p>
    <w:p w:rsidR="00DE6055" w:rsidRDefault="00DE6055" w:rsidP="006E3C43">
      <w:pPr>
        <w:pStyle w:val="a3"/>
        <w:numPr>
          <w:ilvl w:val="0"/>
          <w:numId w:val="18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мотивации</w:t>
      </w:r>
    </w:p>
    <w:p w:rsidR="00DE6055" w:rsidRDefault="00DE6055" w:rsidP="006E3C43">
      <w:pPr>
        <w:pStyle w:val="a3"/>
        <w:numPr>
          <w:ilvl w:val="0"/>
          <w:numId w:val="18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Нравственно – эстетическая ориентация</w:t>
      </w:r>
    </w:p>
    <w:p w:rsidR="00FF126E" w:rsidRDefault="00FF126E" w:rsidP="006E3C43">
      <w:pPr>
        <w:pStyle w:val="a3"/>
        <w:numPr>
          <w:ilvl w:val="0"/>
          <w:numId w:val="18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A68E8">
        <w:rPr>
          <w:color w:val="000000"/>
          <w:sz w:val="28"/>
          <w:szCs w:val="28"/>
        </w:rPr>
        <w:t>ровень развития этических чувств</w:t>
      </w:r>
    </w:p>
    <w:p w:rsidR="00FA68E8" w:rsidRDefault="00FA68E8" w:rsidP="006E3C43">
      <w:pPr>
        <w:pStyle w:val="a3"/>
        <w:numPr>
          <w:ilvl w:val="0"/>
          <w:numId w:val="18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делать свой выбор в мире мыслей, чувств и ценностей и отвечать за свой выбор</w:t>
      </w:r>
    </w:p>
    <w:p w:rsidR="00AC7D8C" w:rsidRDefault="006E3C43" w:rsidP="006E3C43">
      <w:pPr>
        <w:pStyle w:val="a3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color w:val="000000"/>
          <w:sz w:val="28"/>
          <w:szCs w:val="28"/>
        </w:rPr>
        <w:t xml:space="preserve">        2.Регулятивных:</w:t>
      </w:r>
      <w:r w:rsidR="00AC7D8C" w:rsidRPr="00AC7D8C">
        <w:rPr>
          <w:rFonts w:ascii="Arial" w:hAnsi="Arial" w:cs="Arial"/>
          <w:sz w:val="16"/>
          <w:szCs w:val="16"/>
        </w:rPr>
        <w:t xml:space="preserve"> </w:t>
      </w:r>
    </w:p>
    <w:p w:rsidR="00AC7D8C" w:rsidRPr="006B769C" w:rsidRDefault="00AC7D8C" w:rsidP="006B769C">
      <w:pPr>
        <w:pStyle w:val="a4"/>
        <w:numPr>
          <w:ilvl w:val="0"/>
          <w:numId w:val="3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B769C">
        <w:rPr>
          <w:rFonts w:ascii="Times New Roman" w:hAnsi="Times New Roman" w:cs="Times New Roman"/>
          <w:sz w:val="28"/>
          <w:szCs w:val="28"/>
        </w:rPr>
        <w:t>Умение ставить цель</w:t>
      </w:r>
    </w:p>
    <w:p w:rsidR="00AC7D8C" w:rsidRDefault="00AC7D8C" w:rsidP="00AC7D8C">
      <w:pPr>
        <w:pStyle w:val="a4"/>
        <w:numPr>
          <w:ilvl w:val="0"/>
          <w:numId w:val="29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прогнозировать результат</w:t>
      </w:r>
    </w:p>
    <w:p w:rsidR="00AC7D8C" w:rsidRDefault="00AC7D8C" w:rsidP="00AC7D8C">
      <w:pPr>
        <w:pStyle w:val="a4"/>
        <w:numPr>
          <w:ilvl w:val="0"/>
          <w:numId w:val="29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средства достижения цели</w:t>
      </w:r>
    </w:p>
    <w:p w:rsidR="00AC7D8C" w:rsidRPr="00AC7D8C" w:rsidRDefault="00AC7D8C" w:rsidP="00AC7D8C">
      <w:pPr>
        <w:pStyle w:val="a4"/>
        <w:numPr>
          <w:ilvl w:val="0"/>
          <w:numId w:val="29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и оценивать себя и своих товарищей</w:t>
      </w:r>
    </w:p>
    <w:p w:rsidR="00AC7D8C" w:rsidRDefault="00AC7D8C" w:rsidP="006B769C">
      <w:pPr>
        <w:pStyle w:val="a3"/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Общеучебных</w:t>
      </w:r>
      <w:proofErr w:type="spellEnd"/>
      <w:r>
        <w:rPr>
          <w:color w:val="000000"/>
          <w:sz w:val="28"/>
          <w:szCs w:val="28"/>
        </w:rPr>
        <w:t>:</w:t>
      </w:r>
    </w:p>
    <w:p w:rsidR="006B769C" w:rsidRDefault="006B769C" w:rsidP="006B769C">
      <w:pPr>
        <w:pStyle w:val="a3"/>
        <w:numPr>
          <w:ilvl w:val="0"/>
          <w:numId w:val="30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искать и выделять необходимую информацию</w:t>
      </w:r>
    </w:p>
    <w:p w:rsidR="006B769C" w:rsidRDefault="006B769C" w:rsidP="006B769C">
      <w:pPr>
        <w:pStyle w:val="a3"/>
        <w:numPr>
          <w:ilvl w:val="0"/>
          <w:numId w:val="30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систематизировать и обобщать полученную информацию</w:t>
      </w:r>
    </w:p>
    <w:p w:rsidR="006B769C" w:rsidRDefault="006B769C" w:rsidP="006B769C">
      <w:pPr>
        <w:pStyle w:val="a3"/>
        <w:numPr>
          <w:ilvl w:val="0"/>
          <w:numId w:val="30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строить речевые высказывания</w:t>
      </w:r>
    </w:p>
    <w:p w:rsidR="006B769C" w:rsidRDefault="006B769C" w:rsidP="006B769C">
      <w:pPr>
        <w:pStyle w:val="a3"/>
        <w:numPr>
          <w:ilvl w:val="0"/>
          <w:numId w:val="30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владеть общим приемом решения задач</w:t>
      </w:r>
    </w:p>
    <w:p w:rsidR="006B769C" w:rsidRDefault="006B769C" w:rsidP="006B769C">
      <w:pPr>
        <w:pStyle w:val="a3"/>
        <w:numPr>
          <w:ilvl w:val="0"/>
          <w:numId w:val="3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Коммуникативных: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общаться и взаимодействовать с людьми</w:t>
      </w:r>
    </w:p>
    <w:p w:rsidR="00A602C7" w:rsidRDefault="00A602C7" w:rsidP="00A602C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оценки результата: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(карта наблюдений)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</w:p>
    <w:p w:rsidR="00A602C7" w:rsidRDefault="00A602C7" w:rsidP="00A602C7">
      <w:pPr>
        <w:pStyle w:val="a3"/>
        <w:numPr>
          <w:ilvl w:val="0"/>
          <w:numId w:val="34"/>
        </w:numPr>
        <w:spacing w:line="360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срезы</w:t>
      </w:r>
    </w:p>
    <w:p w:rsidR="00A602C7" w:rsidRDefault="00A602C7" w:rsidP="00A602C7">
      <w:pPr>
        <w:pStyle w:val="a3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AC7D8C" w:rsidRPr="00AC7D8C" w:rsidRDefault="00AC7D8C" w:rsidP="00AC7D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8C" w:rsidRDefault="00AC7D8C" w:rsidP="006E3C43">
      <w:pPr>
        <w:pStyle w:val="a3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C7D8C" w:rsidRDefault="00AC7D8C" w:rsidP="006E3C43">
      <w:pPr>
        <w:pStyle w:val="a3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C7D8C" w:rsidRDefault="00AC7D8C" w:rsidP="006E3C43">
      <w:pPr>
        <w:pStyle w:val="a3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E3C43" w:rsidRPr="00AC7D8C" w:rsidRDefault="006E3C43" w:rsidP="00AC7D8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6B8F" w:rsidRPr="002E6B8F" w:rsidRDefault="002E6B8F" w:rsidP="002E6B8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E6B8F" w:rsidRPr="002E6B8F" w:rsidRDefault="002E6B8F" w:rsidP="002E6B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26E" w:rsidRPr="00FF126E" w:rsidRDefault="00FF126E" w:rsidP="00FF126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2D53" w:rsidRDefault="006C2D53" w:rsidP="009F5F47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72D3B" w:rsidRPr="00CA10A3" w:rsidRDefault="00E0230D" w:rsidP="00972D3B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Теоретическое обоснование проблемы.</w:t>
      </w:r>
    </w:p>
    <w:p w:rsidR="00972D3B" w:rsidRDefault="00972D3B" w:rsidP="00170F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492C" w:rsidRPr="00CA10A3" w:rsidRDefault="005A492C" w:rsidP="00972D3B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5A492C" w:rsidRPr="00CA10A3" w:rsidRDefault="005A492C" w:rsidP="00CC19CB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5A492C" w:rsidRPr="00CC19CB" w:rsidRDefault="005A492C" w:rsidP="005A492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C19C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Функции универсальных учебных действий:</w:t>
      </w:r>
    </w:p>
    <w:p w:rsidR="005A492C" w:rsidRPr="00CA10A3" w:rsidRDefault="005A492C" w:rsidP="005A492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5A492C" w:rsidRPr="00CA10A3" w:rsidRDefault="005A492C" w:rsidP="005A492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5A492C" w:rsidRPr="00CA10A3" w:rsidRDefault="005A492C" w:rsidP="00E0230D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Универсальный характер учебных действий проявляется в том, что они носят </w:t>
      </w:r>
      <w:proofErr w:type="spellStart"/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надпредметный</w:t>
      </w:r>
      <w:proofErr w:type="spellEnd"/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метапредметный</w:t>
      </w:r>
      <w:proofErr w:type="spellEnd"/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характер, обеспечивают целостность общекультурного, личностного и познавательного развития, обеспечивают преемственность всех ступеней образовательного процесса, </w:t>
      </w:r>
      <w:r w:rsidRPr="00CA1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лежат в основе организации и регуляции любой деятельности учащегося независимо от её специально-предметного содержания.</w:t>
      </w:r>
    </w:p>
    <w:p w:rsidR="00CA10A3" w:rsidRPr="00972D3B" w:rsidRDefault="005A492C" w:rsidP="00E0230D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972D3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Виды универсальных учебных действий:</w:t>
      </w:r>
    </w:p>
    <w:p w:rsidR="00871220" w:rsidRPr="00871220" w:rsidRDefault="00871220" w:rsidP="00871220">
      <w:pPr>
        <w:pStyle w:val="a4"/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Личностные</w:t>
      </w:r>
    </w:p>
    <w:p w:rsidR="00AC294B" w:rsidRPr="00871220" w:rsidRDefault="00A72536" w:rsidP="00871220">
      <w:pPr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Регулятивные</w:t>
      </w:r>
    </w:p>
    <w:p w:rsidR="00AC294B" w:rsidRPr="00871220" w:rsidRDefault="00A72536" w:rsidP="00871220">
      <w:pPr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7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Общепознавательные</w:t>
      </w:r>
      <w:proofErr w:type="spellEnd"/>
    </w:p>
    <w:p w:rsidR="00871220" w:rsidRDefault="00A72536" w:rsidP="00871220">
      <w:pPr>
        <w:numPr>
          <w:ilvl w:val="0"/>
          <w:numId w:val="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Коммуникативные</w:t>
      </w:r>
    </w:p>
    <w:p w:rsidR="00AC294B" w:rsidRPr="00871220" w:rsidRDefault="00A72536" w:rsidP="00E0230D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Личностные</w:t>
      </w:r>
      <w:r w:rsidRPr="0087122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универсальные учебные действия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</w:t>
      </w:r>
      <w:r w:rsidR="00871220"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жличностных отношениях.</w:t>
      </w:r>
      <w:r w:rsidR="00871220" w:rsidRPr="00871220">
        <w:rPr>
          <w:rFonts w:ascii="Arial" w:eastAsiaTheme="minorEastAsia" w:hAnsi="Arial"/>
          <w:color w:val="000000" w:themeColor="text1"/>
          <w:kern w:val="24"/>
          <w:sz w:val="56"/>
          <w:szCs w:val="56"/>
        </w:rPr>
        <w:t xml:space="preserve"> </w:t>
      </w: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Применительно к учебной деятельности следует выделить три вида действий: </w:t>
      </w:r>
    </w:p>
    <w:p w:rsidR="00871220" w:rsidRPr="00271A7E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Формирование основ гражданской идентичности личности</w:t>
      </w:r>
    </w:p>
    <w:p w:rsidR="00871220" w:rsidRPr="00871220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формирование чувства сопричастности и гордости за свою </w:t>
      </w:r>
      <w:proofErr w:type="spellStart"/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Родину</w:t>
      </w:r>
      <w:proofErr w:type="gramStart"/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арод</w:t>
      </w:r>
      <w:proofErr w:type="spellEnd"/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историю, осознание ответственности человека за благосостояние общества; </w:t>
      </w:r>
    </w:p>
    <w:p w:rsidR="00871220" w:rsidRPr="00871220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осознание этнической принадлежности и культурной идентичности на основе осознания «Я» как гражданина России;</w:t>
      </w:r>
    </w:p>
    <w:p w:rsidR="00871220" w:rsidRPr="00271A7E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Формирование картины мира  как порождения трудовой предметно-преобразующей деятельности человека</w:t>
      </w:r>
    </w:p>
    <w:p w:rsidR="00871220" w:rsidRPr="00871220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ознакомление с миром профессий, их социальной значимостью и содержанием;</w:t>
      </w:r>
    </w:p>
    <w:p w:rsidR="00871220" w:rsidRPr="00271A7E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 Развитие </w:t>
      </w:r>
      <w:proofErr w:type="gramStart"/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Я-концепции</w:t>
      </w:r>
      <w:proofErr w:type="gramEnd"/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самооценки личности</w:t>
      </w:r>
    </w:p>
    <w:p w:rsidR="00CA10A3" w:rsidRDefault="00871220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формирование адекватной позитивной осознанной самооценки и </w:t>
      </w:r>
      <w:proofErr w:type="spellStart"/>
      <w:r w:rsidRPr="008712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r w:rsidR="00003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мооприняти</w:t>
      </w:r>
      <w:r w:rsid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</w:p>
    <w:p w:rsidR="00FE2BF7" w:rsidRPr="00271A7E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E023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71A7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Познавательные</w:t>
      </w:r>
      <w:r w:rsidRPr="00271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универсальные учебные действия, </w:t>
      </w:r>
      <w:proofErr w:type="spellStart"/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.е</w:t>
      </w:r>
      <w:proofErr w:type="spellEnd"/>
      <w:proofErr w:type="gramEnd"/>
      <w:r w:rsidRPr="00271A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умение ставить и решать задачи является одним из основных показателей уровня развития учащихся, открывает им пути овладения новыми знаниями.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Усвоение общего приема решения задач в начальной школе базируется на </w:t>
      </w:r>
      <w:proofErr w:type="spellStart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логических операций: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proofErr w:type="gramStart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умении</w:t>
      </w:r>
      <w:proofErr w:type="gramEnd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анализировать объект, 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осуществлять сравнение,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выделять общее и различное,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осуществлять классификацию, 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сериацию</w:t>
      </w:r>
      <w:proofErr w:type="spellEnd"/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логическую мультипликацию,</w:t>
      </w:r>
    </w:p>
    <w:p w:rsidR="00AC294B" w:rsidRPr="00FE2BF7" w:rsidRDefault="00A72536" w:rsidP="00FE2BF7">
      <w:pPr>
        <w:numPr>
          <w:ilvl w:val="0"/>
          <w:numId w:val="7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устанавливать аналогии и др.  </w:t>
      </w:r>
    </w:p>
    <w:p w:rsidR="00FE2BF7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1.Общеучебные</w:t>
      </w:r>
      <w:r w:rsidRPr="00FE2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универсальные действия: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самостоятельное выделение и формулирование познавательной цели;  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 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AC294B" w:rsidRPr="00FE2BF7" w:rsidRDefault="00A72536" w:rsidP="00FE2BF7">
      <w:pPr>
        <w:numPr>
          <w:ilvl w:val="0"/>
          <w:numId w:val="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знаково-символическое 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моделирование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</w:t>
      </w:r>
    </w:p>
    <w:p w:rsidR="00AC294B" w:rsidRPr="00FE2BF7" w:rsidRDefault="00A72536" w:rsidP="00FE2BF7">
      <w:pPr>
        <w:numPr>
          <w:ilvl w:val="0"/>
          <w:numId w:val="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структурировать знания;</w:t>
      </w:r>
    </w:p>
    <w:p w:rsidR="00AC294B" w:rsidRPr="00FE2BF7" w:rsidRDefault="00A72536" w:rsidP="00FE2BF7">
      <w:pPr>
        <w:numPr>
          <w:ilvl w:val="0"/>
          <w:numId w:val="8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осознанно и произвольно строить речевое высказывание в устной и письменной форме; 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 выбор наиболее эффективных способов решения задач в зависимости от конкретных условий; 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 рефлексия способов  и условий действия, контроль и оценка процесса и результатов деятельности; 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  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  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FE2BF7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Логические</w:t>
      </w:r>
      <w:r w:rsidRPr="00271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универсальные учебные действия (начальная школа)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сравнение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конкретно-чувственных и иных данных (с целью выделения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тождеств / различия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определения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общих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признаков и составления классификации);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анализ (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выделение элементов и «единиц» из  целого; расчленение целого на части);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 синтез (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целого из частей, в том числе самостоятельно достраивая, восполняя недостающие компоненты); 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установление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причинн</w:t>
      </w:r>
      <w:proofErr w:type="gramStart"/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следственных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связей;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классификация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отнесение предмета к группе на основе заданного признака;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обобщение – 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подведение под понятие 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распознавание объектов, выделение существенных признаков и их синтез;</w:t>
      </w:r>
    </w:p>
    <w:p w:rsidR="00AC294B" w:rsidRPr="00FE2BF7" w:rsidRDefault="00A72536" w:rsidP="00FE2BF7">
      <w:pPr>
        <w:numPr>
          <w:ilvl w:val="0"/>
          <w:numId w:val="9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установление </w:t>
      </w:r>
      <w:r w:rsidRPr="00FE2BF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аналогий</w:t>
      </w:r>
    </w:p>
    <w:p w:rsidR="00FE2BF7" w:rsidRPr="00271A7E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3. Постановка и решение проблем</w:t>
      </w:r>
    </w:p>
    <w:p w:rsidR="00AC294B" w:rsidRPr="00FE2BF7" w:rsidRDefault="00A72536" w:rsidP="00FE2BF7">
      <w:pPr>
        <w:numPr>
          <w:ilvl w:val="0"/>
          <w:numId w:val="10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Формулирование проблемы</w:t>
      </w:r>
    </w:p>
    <w:p w:rsidR="00AC294B" w:rsidRPr="00FE2BF7" w:rsidRDefault="00A72536" w:rsidP="00FE2BF7">
      <w:pPr>
        <w:numPr>
          <w:ilvl w:val="0"/>
          <w:numId w:val="10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Самостоятельное создание способов решения проблем творческого и поискового характера</w:t>
      </w:r>
    </w:p>
    <w:p w:rsidR="00AC294B" w:rsidRPr="00FE2BF7" w:rsidRDefault="00A72536" w:rsidP="00E0230D">
      <w:pPr>
        <w:spacing w:after="0" w:line="36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Коммуникативные</w:t>
      </w:r>
      <w:r w:rsidRPr="00271A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универсальные учебные действия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FE2BF7" w:rsidRPr="00271A7E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1.Коммуникация – как взаимодействие</w:t>
      </w:r>
    </w:p>
    <w:p w:rsidR="00AC294B" w:rsidRPr="00FE2BF7" w:rsidRDefault="00A72536" w:rsidP="00FE2BF7">
      <w:pPr>
        <w:numPr>
          <w:ilvl w:val="0"/>
          <w:numId w:val="1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понимание возможности различных позиций и точек зрения на какой-либо предмет или вопрос; </w:t>
      </w:r>
    </w:p>
    <w:p w:rsidR="00AC294B" w:rsidRPr="00FE2BF7" w:rsidRDefault="00A72536" w:rsidP="00FE2BF7">
      <w:pPr>
        <w:numPr>
          <w:ilvl w:val="0"/>
          <w:numId w:val="1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ориентация на позицию других людей, отличную от собственной, уважение иной точки зрения;</w:t>
      </w:r>
    </w:p>
    <w:p w:rsidR="00AC294B" w:rsidRPr="00FE2BF7" w:rsidRDefault="00A72536" w:rsidP="00FE2BF7">
      <w:pPr>
        <w:numPr>
          <w:ilvl w:val="0"/>
          <w:numId w:val="1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понимание возможности разных оснований для оценки одного и того же предмета, </w:t>
      </w:r>
    </w:p>
    <w:p w:rsidR="00AC294B" w:rsidRPr="00FE2BF7" w:rsidRDefault="00A72536" w:rsidP="00FE2BF7">
      <w:pPr>
        <w:numPr>
          <w:ilvl w:val="0"/>
          <w:numId w:val="1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относительности оценок  или подходов к выбору,</w:t>
      </w:r>
    </w:p>
    <w:p w:rsidR="00AC294B" w:rsidRPr="00FE2BF7" w:rsidRDefault="00A72536" w:rsidP="00FE2BF7">
      <w:pPr>
        <w:numPr>
          <w:ilvl w:val="0"/>
          <w:numId w:val="1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учет разных мнений и умение обосновать собственное.</w:t>
      </w:r>
    </w:p>
    <w:p w:rsidR="00FE2BF7" w:rsidRPr="00FE2BF7" w:rsidRDefault="00FE2BF7" w:rsidP="00FE2BF7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основные критерии оценивания) </w:t>
      </w:r>
    </w:p>
    <w:p w:rsidR="00FE2BF7" w:rsidRPr="00271A7E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2.</w:t>
      </w:r>
      <w:r w:rsidRPr="006B23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271A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Коммуникация – как кооперация</w:t>
      </w:r>
    </w:p>
    <w:p w:rsidR="00AC294B" w:rsidRPr="00FE2BF7" w:rsidRDefault="00A72536" w:rsidP="00FE2BF7">
      <w:pPr>
        <w:numPr>
          <w:ilvl w:val="0"/>
          <w:numId w:val="1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договариваться,  находить общее решение, </w:t>
      </w:r>
    </w:p>
    <w:p w:rsidR="00AC294B" w:rsidRPr="00FE2BF7" w:rsidRDefault="00A72536" w:rsidP="00FE2BF7">
      <w:pPr>
        <w:numPr>
          <w:ilvl w:val="0"/>
          <w:numId w:val="1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аргументировать свое предложение, убеждать и уступать; </w:t>
      </w:r>
    </w:p>
    <w:p w:rsidR="00AC294B" w:rsidRPr="00FE2BF7" w:rsidRDefault="00A72536" w:rsidP="00FE2BF7">
      <w:pPr>
        <w:numPr>
          <w:ilvl w:val="0"/>
          <w:numId w:val="1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способность сохранять доброжелательное отношение друг к другу в ситуации  конфликта интересов, </w:t>
      </w:r>
    </w:p>
    <w:p w:rsidR="00AC294B" w:rsidRPr="00FE2BF7" w:rsidRDefault="00A72536" w:rsidP="00FE2BF7">
      <w:pPr>
        <w:numPr>
          <w:ilvl w:val="0"/>
          <w:numId w:val="13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взаимоконтроль и взаимопомощь по ходу выполнения задания </w:t>
      </w:r>
    </w:p>
    <w:p w:rsidR="00FE2BF7" w:rsidRPr="00271A7E" w:rsidRDefault="00FE2BF7" w:rsidP="0087122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271A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3.Коммуникация – как условие </w:t>
      </w:r>
      <w:proofErr w:type="spellStart"/>
      <w:r w:rsidRPr="00271A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интериоризации</w:t>
      </w:r>
      <w:proofErr w:type="spellEnd"/>
    </w:p>
    <w:p w:rsidR="00AC294B" w:rsidRPr="00FE2BF7" w:rsidRDefault="00A72536" w:rsidP="00FE2BF7">
      <w:pPr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рефлексия своих действий как достаточно полное отображение предметного содержания и условий осуществляемых действий,</w:t>
      </w:r>
    </w:p>
    <w:p w:rsidR="00AC294B" w:rsidRPr="00FE2BF7" w:rsidRDefault="00A72536" w:rsidP="00FE2BF7">
      <w:pPr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способность строить понятные для партнера высказывания, учитывающие, что он знает и видит, а что нет; </w:t>
      </w:r>
    </w:p>
    <w:p w:rsidR="00CC19CB" w:rsidRDefault="00A72536" w:rsidP="00972D3B">
      <w:pPr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умение с помощью вопросов получать необходимые сведения от партнера по деятельности </w:t>
      </w:r>
      <w:r w:rsidR="00707BFC" w:rsidRPr="00707B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[7]</w:t>
      </w:r>
    </w:p>
    <w:p w:rsidR="00972D3B" w:rsidRDefault="00972D3B" w:rsidP="00972D3B">
      <w:pPr>
        <w:spacing w:after="0" w:line="36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480" w:rsidRDefault="00EF7480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480" w:rsidRDefault="00EF7480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7CC" w:rsidRPr="00F80EBA" w:rsidRDefault="000C67CC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7CC" w:rsidRPr="00F80EBA" w:rsidRDefault="000C67CC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7CC" w:rsidRPr="00F80EBA" w:rsidRDefault="000C67CC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7CC" w:rsidRPr="00F80EBA" w:rsidRDefault="000C67CC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D3B" w:rsidRDefault="00E0230D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Модель педагогической</w:t>
      </w:r>
      <w:r w:rsidR="00972D3B" w:rsidRPr="00972D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 w:rsidR="001E75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формированию УУД на уроках математики в начальной школе.</w:t>
      </w:r>
    </w:p>
    <w:p w:rsidR="000A76AB" w:rsidRDefault="000A76AB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6AB" w:rsidRPr="000A76AB" w:rsidRDefault="000A76AB" w:rsidP="00972D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A76AB">
        <w:rPr>
          <w:rFonts w:ascii="Times New Roman" w:hAnsi="Times New Roman" w:cs="Times New Roman"/>
          <w:color w:val="000000"/>
          <w:sz w:val="28"/>
          <w:szCs w:val="28"/>
        </w:rPr>
        <w:t>Я работаю по программе «Школа России»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(автор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F6C50" w:rsidRPr="000A76AB" w:rsidRDefault="007F6C50" w:rsidP="000A76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6AB">
        <w:rPr>
          <w:rFonts w:ascii="Times New Roman" w:hAnsi="Times New Roman" w:cs="Times New Roman"/>
          <w:sz w:val="28"/>
          <w:szCs w:val="28"/>
        </w:rPr>
        <w:t>Система учебников «Школа России» построена таким  образом, что  все его важнейшие компоненты: предметное содержание, дидактическое 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</w:t>
      </w:r>
    </w:p>
    <w:p w:rsidR="000A76AB" w:rsidRPr="000A76AB" w:rsidRDefault="000A76AB" w:rsidP="000A76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6AB">
        <w:rPr>
          <w:rFonts w:ascii="Times New Roman" w:hAnsi="Times New Roman" w:cs="Times New Roman"/>
          <w:sz w:val="28"/>
          <w:szCs w:val="28"/>
        </w:rPr>
        <w:t xml:space="preserve">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0A76AB" w:rsidRPr="000A76AB" w:rsidRDefault="000A76AB" w:rsidP="000A76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EE0">
        <w:rPr>
          <w:rFonts w:ascii="Times New Roman" w:hAnsi="Times New Roman" w:cs="Times New Roman"/>
          <w:sz w:val="28"/>
          <w:szCs w:val="28"/>
        </w:rPr>
        <w:t>В курсе «Математика»</w:t>
      </w:r>
      <w:r w:rsidRPr="000A76AB">
        <w:rPr>
          <w:rFonts w:ascii="Times New Roman" w:hAnsi="Times New Roman" w:cs="Times New Roman"/>
          <w:sz w:val="28"/>
          <w:szCs w:val="28"/>
        </w:rPr>
        <w:t xml:space="preserve"> о</w:t>
      </w:r>
      <w:r w:rsidRPr="000A76AB">
        <w:rPr>
          <w:rFonts w:ascii="Times New Roman" w:hAnsi="Times New Roman" w:cs="Times New Roman"/>
          <w:color w:val="000000"/>
          <w:sz w:val="28"/>
          <w:szCs w:val="28"/>
        </w:rPr>
        <w:t>своение  указанных способов основывается на представленной в учебниках 1—4 классов</w:t>
      </w:r>
      <w:r w:rsidRPr="000A76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A76AB">
        <w:rPr>
          <w:rFonts w:ascii="Times New Roman" w:hAnsi="Times New Roman" w:cs="Times New Roman"/>
          <w:color w:val="000000"/>
          <w:sz w:val="28"/>
          <w:szCs w:val="28"/>
        </w:rPr>
        <w:t>серии заданий творческого и поискового характера, например, предлагающих:</w:t>
      </w:r>
    </w:p>
    <w:p w:rsidR="000A76AB" w:rsidRPr="000A76AB" w:rsidRDefault="000A76AB" w:rsidP="000A76A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6AB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0A76AB" w:rsidRPr="000A76AB" w:rsidRDefault="000A76AB" w:rsidP="000A76A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6AB">
        <w:rPr>
          <w:rFonts w:ascii="Times New Roman" w:hAnsi="Times New Roman" w:cs="Times New Roman"/>
          <w:color w:val="000000"/>
          <w:sz w:val="28"/>
          <w:szCs w:val="28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0A76AB" w:rsidRPr="000A76AB" w:rsidRDefault="000A76AB" w:rsidP="000A76A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6AB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proofErr w:type="gramStart"/>
      <w:r w:rsidRPr="000A76AB">
        <w:rPr>
          <w:rFonts w:ascii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0A76AB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использовать знания в новых условиях при выполнении заданий поискового характера. </w:t>
      </w:r>
    </w:p>
    <w:p w:rsidR="000A76AB" w:rsidRPr="000A76AB" w:rsidRDefault="000A76AB" w:rsidP="000A76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6AB">
        <w:rPr>
          <w:rFonts w:ascii="Times New Roman" w:hAnsi="Times New Roman" w:cs="Times New Roman"/>
          <w:color w:val="000000"/>
          <w:sz w:val="28"/>
          <w:szCs w:val="28"/>
        </w:rPr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0A76AB" w:rsidRDefault="000A76AB" w:rsidP="000A76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6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743FDC" w:rsidRDefault="00743FDC" w:rsidP="00743F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Наблюдая за детьми на уроках, я пришла к выводу, что важным моментом в обучении является дидактическая поддержка процесса познания. Тщательный подбор учебного материала, содержание которого соответствует данному уроку и поставленной цели, использование всевозможных форм проведения уроков (уро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игра, урок-путешествие, урок-соревнование, урок-конференция и т.д.), различных средств достижения цели  (карточки-опоры, схемы, таблицы, алгоритмы и т.д.), позволяют мне применять в своей работе следующие педагогические технологии: </w:t>
      </w:r>
    </w:p>
    <w:p w:rsidR="00743FDC" w:rsidRPr="008B06EE" w:rsidRDefault="00743FDC" w:rsidP="00743FD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8B06E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подвижные игры, народные игры в ГПД, пропаганда ЗОЖ, оздоровительное воздействие окружающей среды)</w:t>
      </w:r>
    </w:p>
    <w:p w:rsidR="00743FDC" w:rsidRPr="00D94DC6" w:rsidRDefault="00743FDC" w:rsidP="00743FD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исследовательские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(педагогическая модель – обучение через открытие, модель урока – «знаю, но не все, хотел бы узнать, узнал», обязательно наличие проблемы)</w:t>
      </w:r>
      <w:proofErr w:type="gramEnd"/>
    </w:p>
    <w:p w:rsidR="00743FDC" w:rsidRPr="00D94DC6" w:rsidRDefault="00743FDC" w:rsidP="00743FD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игровые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(деловые игры, ролевые игры, сюжетные игры, дидактические игры)</w:t>
      </w:r>
    </w:p>
    <w:p w:rsidR="00743FDC" w:rsidRPr="009116CA" w:rsidRDefault="00743FDC" w:rsidP="00743FDC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коммуникативные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модели взаимодействия: учитель – ученики, ученик – ученик, ученик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микрогруппа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ученик – большая группа, ученик – учебный материал)</w:t>
      </w:r>
    </w:p>
    <w:p w:rsidR="000A76AB" w:rsidRPr="001F69BE" w:rsidRDefault="00734EE0" w:rsidP="00743FD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76AB"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проектировании и проведении урока комбинированного типа, направленного на формирование не только предметных, но и </w:t>
      </w:r>
      <w:proofErr w:type="spellStart"/>
      <w:r w:rsidR="000A76AB"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я использую</w:t>
      </w:r>
      <w:r w:rsidR="000A76AB"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методы, приёмы, </w:t>
      </w:r>
      <w:r w:rsidR="000A76AB"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обучения, формы организации деятельности учащихся, а также педагогические технологии:</w:t>
      </w:r>
    </w:p>
    <w:tbl>
      <w:tblPr>
        <w:tblW w:w="891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34"/>
        <w:gridCol w:w="4023"/>
      </w:tblGrid>
      <w:tr w:rsidR="000A76AB" w:rsidRPr="001F69BE" w:rsidTr="00F80EBA">
        <w:trPr>
          <w:trHeight w:val="336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</w:t>
            </w:r>
          </w:p>
          <w:p w:rsidR="000A76AB" w:rsidRPr="001F69BE" w:rsidRDefault="000A76AB" w:rsidP="005E4E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уроку комбинированного типа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универсальные</w:t>
            </w:r>
          </w:p>
          <w:p w:rsidR="000A76AB" w:rsidRPr="001F69BE" w:rsidRDefault="000A76AB" w:rsidP="005E4E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действия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0A76AB" w:rsidRPr="001F69BE" w:rsidTr="00F80EBA">
        <w:trPr>
          <w:trHeight w:val="388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проблемного диалога (автор технологии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Е.Л.Мельникова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[1]</w:t>
            </w:r>
          </w:p>
        </w:tc>
      </w:tr>
      <w:tr w:rsidR="000A76AB" w:rsidRPr="001F69BE" w:rsidTr="00F80EBA">
        <w:trPr>
          <w:trHeight w:val="664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</w:t>
            </w:r>
            <w:r w:rsidR="003A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(целеполагание)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проблемного диалога (автор технологии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Е.Л.Мельникова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[1]</w:t>
            </w:r>
          </w:p>
        </w:tc>
      </w:tr>
      <w:tr w:rsidR="000A76AB" w:rsidRPr="001F69BE" w:rsidTr="00F80EBA">
        <w:trPr>
          <w:trHeight w:val="532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(планировани</w:t>
            </w:r>
            <w:r w:rsidR="00E6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A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E609DA" w:rsidP="00E609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картой урока (анализ заданий учебника и рабочей тетради)</w:t>
            </w:r>
            <w:r w:rsidR="000A76AB"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интерактивным плакатом (например, в программе</w:t>
            </w:r>
            <w:r w:rsidR="000A76AB" w:rsidRPr="00734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76AB" w:rsidRPr="001F69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PowerPoint</w:t>
            </w:r>
            <w:r w:rsidR="000A76AB"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76AB" w:rsidRPr="001F69BE" w:rsidTr="00F80EBA">
        <w:trPr>
          <w:trHeight w:val="532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учащихся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Групповая, парна</w:t>
            </w:r>
            <w:proofErr w:type="gram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6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E6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сотрудничеству)(рекомендации психологов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[6]</w:t>
            </w: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индивидуальная формы организации деятельности учащихся.</w:t>
            </w:r>
          </w:p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E6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 по решению проектных задач (составление карточек для игры «Математическое домино», алгоритм работы над задачей и т.д.)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[5]</w:t>
            </w:r>
          </w:p>
          <w:p w:rsidR="000A76AB" w:rsidRPr="001F69BE" w:rsidRDefault="009331B0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ролевых игр (моделирование жизненных ситуаций) (игра «Путешествие на поезде»)</w:t>
            </w:r>
          </w:p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 (учёт вариативной и инвариантной части).</w:t>
            </w:r>
          </w:p>
          <w:p w:rsidR="000A76AB" w:rsidRPr="001F69BE" w:rsidRDefault="009331B0" w:rsidP="009331B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</w:t>
            </w:r>
            <w:r w:rsidR="000A76AB"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справочников, ИКТ – технологий.</w:t>
            </w:r>
          </w:p>
        </w:tc>
      </w:tr>
      <w:tr w:rsidR="000A76AB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контроля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A76AB" w:rsidRPr="001F69BE" w:rsidRDefault="000A76AB" w:rsidP="00933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</w:t>
            </w:r>
            <w:r w:rsidR="009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ь,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методики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безотметочного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(автор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Г.А.Цукерман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[8]</w:t>
            </w:r>
            <w:r w:rsidR="0093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(«волшебные линеечки», «поднимись в гору)</w:t>
            </w:r>
          </w:p>
          <w:p w:rsidR="000A76AB" w:rsidRPr="001F69BE" w:rsidRDefault="000A76AB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само- и взаимоконтролю устных и письменных ответов (по заранее определённым критериям, образцам).</w:t>
            </w:r>
          </w:p>
        </w:tc>
      </w:tr>
      <w:tr w:rsidR="009331B0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5315" w:rsidRPr="001F69BE" w:rsidRDefault="00535315" w:rsidP="00933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B0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1B0" w:rsidRPr="001F69BE" w:rsidRDefault="009331B0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331B0" w:rsidRPr="001F69BE" w:rsidRDefault="009331B0" w:rsidP="00933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1B0" w:rsidRPr="001F69BE" w:rsidRDefault="009331B0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B0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B0" w:rsidRPr="001F69BE" w:rsidRDefault="009331B0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1B0" w:rsidRPr="001F69BE" w:rsidRDefault="009331B0" w:rsidP="009331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1B0" w:rsidRPr="001F69BE" w:rsidRDefault="009331B0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315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кативные, регулятивные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памяток.</w:t>
            </w:r>
          </w:p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взаимопомощи.</w:t>
            </w:r>
          </w:p>
        </w:tc>
      </w:tr>
      <w:tr w:rsidR="00535315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353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</w:t>
            </w: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методики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безотметочного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(автор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Г.А.Цукерман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07BFC" w:rsidRPr="0070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[8]</w:t>
            </w:r>
          </w:p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</w:t>
            </w:r>
            <w:proofErr w:type="gram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взаимооцениванию</w:t>
            </w:r>
            <w:proofErr w:type="spellEnd"/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устных и письменных ответов (по заранее определённым критериям).</w:t>
            </w:r>
          </w:p>
        </w:tc>
      </w:tr>
      <w:tr w:rsidR="00535315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5315" w:rsidRPr="001F69BE" w:rsidRDefault="00743FDC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35315"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рефлексии с применением: вопросов, символов – кружков в листах обратной св</w:t>
            </w:r>
            <w:r w:rsidR="00743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язи, смайликов.</w:t>
            </w:r>
          </w:p>
        </w:tc>
      </w:tr>
      <w:tr w:rsidR="00535315" w:rsidRPr="001F69BE" w:rsidTr="00F80EBA">
        <w:trPr>
          <w:trHeight w:val="833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5315" w:rsidRPr="001F69BE" w:rsidRDefault="00535315" w:rsidP="005E4E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Познавательные, регулятивные, коммуникативные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заданий.</w:t>
            </w:r>
          </w:p>
          <w:p w:rsidR="00535315" w:rsidRPr="001F69BE" w:rsidRDefault="00535315" w:rsidP="005E4E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творческих заданий, практико-значимых заданий.</w:t>
            </w:r>
          </w:p>
        </w:tc>
      </w:tr>
    </w:tbl>
    <w:p w:rsidR="000A76AB" w:rsidRPr="000A76AB" w:rsidRDefault="000A76AB" w:rsidP="000A76A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6AB" w:rsidRDefault="000A76AB" w:rsidP="000A7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16CA" w:rsidRDefault="009116CA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Такое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9116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построение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позволит ученикам показывать хорошие результаты: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(сформированные УУД), предметные.</w:t>
      </w:r>
    </w:p>
    <w:p w:rsidR="00EF7480" w:rsidRDefault="00EF7480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2536" w:rsidRDefault="00A72536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34EE0" w:rsidRDefault="00734EE0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116CA" w:rsidRDefault="009116CA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Заключение.</w:t>
      </w:r>
    </w:p>
    <w:p w:rsidR="00A72536" w:rsidRDefault="00A72536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116CA" w:rsidRDefault="00734EE0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Предложенная модель</w:t>
      </w:r>
      <w:r w:rsidR="009116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учителя помогает в решении проблемы формирования универсальных учебных </w:t>
      </w:r>
      <w:r w:rsidR="00C46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действий на уроках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математики </w:t>
      </w:r>
      <w:r w:rsidR="00C46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начальной школе. Такое построение процесса обучения принципиально изменяет позицию ученика – существенное место начинают занимать роли исследователя, творца, организатора своей деятельности.</w:t>
      </w:r>
    </w:p>
    <w:p w:rsidR="00C46E73" w:rsidRPr="009116CA" w:rsidRDefault="00C46E73" w:rsidP="009116CA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 не  бездумно принимает готовый образец или инструкцию учителя, а сам в равной с ним мере отвечает за свои промахи, успехи, достижения. Он активно участвует в каждом шаге обучения: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</w:t>
      </w:r>
    </w:p>
    <w:p w:rsidR="006C2D53" w:rsidRPr="009F5F47" w:rsidRDefault="006C2D53" w:rsidP="009F5F47">
      <w:pPr>
        <w:pStyle w:val="a3"/>
        <w:spacing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</w:p>
    <w:p w:rsidR="009F5F47" w:rsidRPr="007D5498" w:rsidRDefault="009F5F47" w:rsidP="007D5498">
      <w:pPr>
        <w:pStyle w:val="a3"/>
        <w:spacing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</w:p>
    <w:p w:rsidR="007D5498" w:rsidRPr="0069345D" w:rsidRDefault="007D5498" w:rsidP="0069345D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69345D" w:rsidRDefault="0069345D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Default="00743FDC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Default="00743FDC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Default="00743FDC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Default="00743FDC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Default="00743FDC" w:rsidP="006934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DC" w:rsidRPr="001F69BE" w:rsidRDefault="00743FDC" w:rsidP="00743FDC">
      <w:pPr>
        <w:spacing w:before="100" w:beforeAutospacing="1" w:after="100" w:afterAutospacing="1" w:line="360" w:lineRule="auto"/>
        <w:ind w:firstLine="708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Е.Л. Проблемный урок, или Как открывать знания с учениками: Пособие для учителя. – М., 2006.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Михеева Ю.В. Урок. В чём суть изменений с введением ФГОС начального общего образования: (Статья) // Науч. - </w:t>
      </w:r>
      <w:proofErr w:type="spellStart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</w:t>
      </w:r>
      <w:proofErr w:type="spellEnd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«Академический вестник» / Мин. обр. МО ЦКО АСОУ. – 2011. – </w:t>
      </w:r>
      <w:proofErr w:type="spellStart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1(3). – С. 46-54.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воспитании человека и организации общества: Афоризмы и поучительные изречения в мировой литературе. – Новосибирск: Издательство СО РАН. Научно – издательский центр ОИГГМ СО РАН, 1997.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основной образовательной программы образовательного учреждения. – М.: Академкнига, 2010.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 задачи в начальной школе. Под редакцией </w:t>
      </w:r>
      <w:proofErr w:type="spellStart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А.Б.Воронцова</w:t>
      </w:r>
      <w:proofErr w:type="spellEnd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2010.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Пилипко П.Н., Громова М.Ю., Чибисова М.Ю. Здравствуй, школа! Адаптационные занятия с первоклассниками: Практическая психология учителю. – М.: УЦ «Перспектива», 2002.</w:t>
      </w:r>
    </w:p>
    <w:p w:rsidR="00743FD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образовательный стандарт начального общего образования. – М.: Просвещение, 2010.</w:t>
      </w:r>
    </w:p>
    <w:p w:rsidR="00707BFC" w:rsidRPr="001F69BE" w:rsidRDefault="00743FDC" w:rsidP="000C67CC">
      <w:pPr>
        <w:spacing w:before="100" w:beforeAutospacing="1" w:after="100" w:afterAutospacing="1" w:line="360" w:lineRule="auto"/>
        <w:ind w:firstLine="708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</w:t>
      </w:r>
      <w:r w:rsidRPr="0074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Оценка без отметки:</w:t>
      </w:r>
      <w:r w:rsidR="00707BFC" w:rsidRPr="0070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BFC" w:rsidRPr="001F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http://experiment.lv/rus/biblio/cukerm_ocenka.htm</w:t>
      </w:r>
    </w:p>
    <w:p w:rsidR="00743FDC" w:rsidRPr="00707BFC" w:rsidRDefault="00743FDC" w:rsidP="00707B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43FDC" w:rsidRPr="00707BFC" w:rsidSect="000C67C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C2" w:rsidRDefault="00AA5AC2" w:rsidP="000C67CC">
      <w:pPr>
        <w:spacing w:after="0" w:line="240" w:lineRule="auto"/>
      </w:pPr>
      <w:r>
        <w:separator/>
      </w:r>
    </w:p>
  </w:endnote>
  <w:endnote w:type="continuationSeparator" w:id="0">
    <w:p w:rsidR="00AA5AC2" w:rsidRDefault="00AA5AC2" w:rsidP="000C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366831"/>
      <w:docPartObj>
        <w:docPartGallery w:val="Page Numbers (Bottom of Page)"/>
        <w:docPartUnique/>
      </w:docPartObj>
    </w:sdtPr>
    <w:sdtEndPr/>
    <w:sdtContent>
      <w:p w:rsidR="000C67CC" w:rsidRDefault="000C67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FE">
          <w:rPr>
            <w:noProof/>
          </w:rPr>
          <w:t>2</w:t>
        </w:r>
        <w:r>
          <w:fldChar w:fldCharType="end"/>
        </w:r>
      </w:p>
    </w:sdtContent>
  </w:sdt>
  <w:p w:rsidR="000C67CC" w:rsidRDefault="000C67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C2" w:rsidRDefault="00AA5AC2" w:rsidP="000C67CC">
      <w:pPr>
        <w:spacing w:after="0" w:line="240" w:lineRule="auto"/>
      </w:pPr>
      <w:r>
        <w:separator/>
      </w:r>
    </w:p>
  </w:footnote>
  <w:footnote w:type="continuationSeparator" w:id="0">
    <w:p w:rsidR="00AA5AC2" w:rsidRDefault="00AA5AC2" w:rsidP="000C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5839"/>
    <w:multiLevelType w:val="hybridMultilevel"/>
    <w:tmpl w:val="7BB8ABFE"/>
    <w:lvl w:ilvl="0" w:tplc="B8CCF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80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A1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95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6C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82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63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4FF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28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265B2C"/>
    <w:multiLevelType w:val="hybridMultilevel"/>
    <w:tmpl w:val="F9C0D77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11231024"/>
    <w:multiLevelType w:val="hybridMultilevel"/>
    <w:tmpl w:val="E3CC8874"/>
    <w:lvl w:ilvl="0" w:tplc="2F18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0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4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82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A2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E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E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A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C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F3006B"/>
    <w:multiLevelType w:val="hybridMultilevel"/>
    <w:tmpl w:val="2DF6A3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0E75"/>
    <w:multiLevelType w:val="hybridMultilevel"/>
    <w:tmpl w:val="9334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725B"/>
    <w:multiLevelType w:val="hybridMultilevel"/>
    <w:tmpl w:val="71D20298"/>
    <w:lvl w:ilvl="0" w:tplc="89D07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ED422B"/>
    <w:multiLevelType w:val="hybridMultilevel"/>
    <w:tmpl w:val="69369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54FB7"/>
    <w:multiLevelType w:val="hybridMultilevel"/>
    <w:tmpl w:val="BE6EF208"/>
    <w:lvl w:ilvl="0" w:tplc="BB78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6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A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84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E9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2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0F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C42CB0"/>
    <w:multiLevelType w:val="hybridMultilevel"/>
    <w:tmpl w:val="30989502"/>
    <w:lvl w:ilvl="0" w:tplc="D64C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40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2D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28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EE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A1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A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65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41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2240B2"/>
    <w:multiLevelType w:val="hybridMultilevel"/>
    <w:tmpl w:val="09EC1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3E4A44"/>
    <w:multiLevelType w:val="hybridMultilevel"/>
    <w:tmpl w:val="B77242D4"/>
    <w:lvl w:ilvl="0" w:tplc="1F94C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0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0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89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A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47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E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C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82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940CD0"/>
    <w:multiLevelType w:val="hybridMultilevel"/>
    <w:tmpl w:val="7F28A26C"/>
    <w:lvl w:ilvl="0" w:tplc="71EA7B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C014AE"/>
    <w:multiLevelType w:val="hybridMultilevel"/>
    <w:tmpl w:val="F6E2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A4FF6"/>
    <w:multiLevelType w:val="hybridMultilevel"/>
    <w:tmpl w:val="88BCFD9E"/>
    <w:lvl w:ilvl="0" w:tplc="382C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6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A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2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60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0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A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2F77F8"/>
    <w:multiLevelType w:val="hybridMultilevel"/>
    <w:tmpl w:val="80DAA0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0332C2"/>
    <w:multiLevelType w:val="hybridMultilevel"/>
    <w:tmpl w:val="FB823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060D19"/>
    <w:multiLevelType w:val="hybridMultilevel"/>
    <w:tmpl w:val="815038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1C2B4D"/>
    <w:multiLevelType w:val="hybridMultilevel"/>
    <w:tmpl w:val="C194FDA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3E2B3C0E"/>
    <w:multiLevelType w:val="hybridMultilevel"/>
    <w:tmpl w:val="2F0A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1">
    <w:nsid w:val="40024D88"/>
    <w:multiLevelType w:val="hybridMultilevel"/>
    <w:tmpl w:val="1F2C4FCC"/>
    <w:lvl w:ilvl="0" w:tplc="DC9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3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C8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C3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06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2B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22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6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F34951"/>
    <w:multiLevelType w:val="hybridMultilevel"/>
    <w:tmpl w:val="E7A6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B2ABB"/>
    <w:multiLevelType w:val="hybridMultilevel"/>
    <w:tmpl w:val="F1480892"/>
    <w:lvl w:ilvl="0" w:tplc="3C30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C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A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4A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0A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A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CB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0C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8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11E2058"/>
    <w:multiLevelType w:val="hybridMultilevel"/>
    <w:tmpl w:val="2AC8AB22"/>
    <w:lvl w:ilvl="0" w:tplc="AB16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E9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2C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C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A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86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4E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0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83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C6156"/>
    <w:multiLevelType w:val="hybridMultilevel"/>
    <w:tmpl w:val="EB745252"/>
    <w:lvl w:ilvl="0" w:tplc="A21C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4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E6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49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B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6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63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AAC3FE3"/>
    <w:multiLevelType w:val="hybridMultilevel"/>
    <w:tmpl w:val="3B4AF106"/>
    <w:lvl w:ilvl="0" w:tplc="09BA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EE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2C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C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23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A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43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E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16C2B26"/>
    <w:multiLevelType w:val="hybridMultilevel"/>
    <w:tmpl w:val="1F9CF91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>
    <w:nsid w:val="61E73837"/>
    <w:multiLevelType w:val="hybridMultilevel"/>
    <w:tmpl w:val="B9B0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625DD"/>
    <w:multiLevelType w:val="hybridMultilevel"/>
    <w:tmpl w:val="6FFA6D7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>
    <w:nsid w:val="6E517A10"/>
    <w:multiLevelType w:val="hybridMultilevel"/>
    <w:tmpl w:val="0D9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4626"/>
    <w:multiLevelType w:val="hybridMultilevel"/>
    <w:tmpl w:val="CABE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D151C0"/>
    <w:multiLevelType w:val="hybridMultilevel"/>
    <w:tmpl w:val="E35E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7"/>
  </w:num>
  <w:num w:numId="5">
    <w:abstractNumId w:val="25"/>
  </w:num>
  <w:num w:numId="6">
    <w:abstractNumId w:val="27"/>
  </w:num>
  <w:num w:numId="7">
    <w:abstractNumId w:val="28"/>
  </w:num>
  <w:num w:numId="8">
    <w:abstractNumId w:val="1"/>
  </w:num>
  <w:num w:numId="9">
    <w:abstractNumId w:val="3"/>
  </w:num>
  <w:num w:numId="10">
    <w:abstractNumId w:val="24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33"/>
  </w:num>
  <w:num w:numId="16">
    <w:abstractNumId w:val="15"/>
  </w:num>
  <w:num w:numId="17">
    <w:abstractNumId w:val="2"/>
  </w:num>
  <w:num w:numId="18">
    <w:abstractNumId w:val="29"/>
  </w:num>
  <w:num w:numId="19">
    <w:abstractNumId w:val="26"/>
  </w:num>
  <w:num w:numId="20">
    <w:abstractNumId w:val="6"/>
  </w:num>
  <w:num w:numId="21">
    <w:abstractNumId w:val="22"/>
  </w:num>
  <w:num w:numId="22">
    <w:abstractNumId w:val="5"/>
  </w:num>
  <w:num w:numId="23">
    <w:abstractNumId w:val="13"/>
  </w:num>
  <w:num w:numId="24">
    <w:abstractNumId w:val="19"/>
  </w:num>
  <w:num w:numId="25">
    <w:abstractNumId w:val="31"/>
  </w:num>
  <w:num w:numId="26">
    <w:abstractNumId w:val="12"/>
  </w:num>
  <w:num w:numId="27">
    <w:abstractNumId w:val="0"/>
  </w:num>
  <w:num w:numId="28">
    <w:abstractNumId w:val="32"/>
  </w:num>
  <w:num w:numId="29">
    <w:abstractNumId w:val="30"/>
  </w:num>
  <w:num w:numId="30">
    <w:abstractNumId w:val="18"/>
  </w:num>
  <w:num w:numId="31">
    <w:abstractNumId w:val="16"/>
  </w:num>
  <w:num w:numId="32">
    <w:abstractNumId w:val="34"/>
  </w:num>
  <w:num w:numId="33">
    <w:abstractNumId w:val="4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BF"/>
    <w:rsid w:val="000037B4"/>
    <w:rsid w:val="000902E7"/>
    <w:rsid w:val="000A0FCC"/>
    <w:rsid w:val="000A76AB"/>
    <w:rsid w:val="000B142F"/>
    <w:rsid w:val="000B26B9"/>
    <w:rsid w:val="000C67CC"/>
    <w:rsid w:val="000D2D98"/>
    <w:rsid w:val="000E4850"/>
    <w:rsid w:val="00170F22"/>
    <w:rsid w:val="001912A0"/>
    <w:rsid w:val="001D6D07"/>
    <w:rsid w:val="001E751D"/>
    <w:rsid w:val="00201CDF"/>
    <w:rsid w:val="00250AF1"/>
    <w:rsid w:val="00271A7E"/>
    <w:rsid w:val="002A0C7F"/>
    <w:rsid w:val="002E6B8F"/>
    <w:rsid w:val="003103C8"/>
    <w:rsid w:val="00337508"/>
    <w:rsid w:val="003A0815"/>
    <w:rsid w:val="003D7C0E"/>
    <w:rsid w:val="00404EC6"/>
    <w:rsid w:val="004253FE"/>
    <w:rsid w:val="00427F9B"/>
    <w:rsid w:val="004527EE"/>
    <w:rsid w:val="00460879"/>
    <w:rsid w:val="00496D72"/>
    <w:rsid w:val="005060E9"/>
    <w:rsid w:val="00522E0E"/>
    <w:rsid w:val="00535315"/>
    <w:rsid w:val="00580CE2"/>
    <w:rsid w:val="005816E5"/>
    <w:rsid w:val="00597B6B"/>
    <w:rsid w:val="005A492C"/>
    <w:rsid w:val="005E1D33"/>
    <w:rsid w:val="005E4669"/>
    <w:rsid w:val="0067413E"/>
    <w:rsid w:val="0069345D"/>
    <w:rsid w:val="006A2B41"/>
    <w:rsid w:val="006B2375"/>
    <w:rsid w:val="006B769C"/>
    <w:rsid w:val="006C2D53"/>
    <w:rsid w:val="006E11A8"/>
    <w:rsid w:val="006E3C43"/>
    <w:rsid w:val="00707BFC"/>
    <w:rsid w:val="00734EE0"/>
    <w:rsid w:val="00743FDC"/>
    <w:rsid w:val="007457F5"/>
    <w:rsid w:val="00793FF8"/>
    <w:rsid w:val="007A3598"/>
    <w:rsid w:val="007B38BF"/>
    <w:rsid w:val="007C4BDD"/>
    <w:rsid w:val="007D5498"/>
    <w:rsid w:val="007F6C50"/>
    <w:rsid w:val="00814072"/>
    <w:rsid w:val="00871220"/>
    <w:rsid w:val="008904B3"/>
    <w:rsid w:val="008A3353"/>
    <w:rsid w:val="008B06EE"/>
    <w:rsid w:val="008B5555"/>
    <w:rsid w:val="008D56E1"/>
    <w:rsid w:val="009116CA"/>
    <w:rsid w:val="009331B0"/>
    <w:rsid w:val="009520A5"/>
    <w:rsid w:val="00952F8D"/>
    <w:rsid w:val="00971A88"/>
    <w:rsid w:val="00972D3B"/>
    <w:rsid w:val="00977DFB"/>
    <w:rsid w:val="009A168E"/>
    <w:rsid w:val="009F5F47"/>
    <w:rsid w:val="00A42016"/>
    <w:rsid w:val="00A602C7"/>
    <w:rsid w:val="00A72536"/>
    <w:rsid w:val="00A90E99"/>
    <w:rsid w:val="00AA2438"/>
    <w:rsid w:val="00AA5AC2"/>
    <w:rsid w:val="00AB730E"/>
    <w:rsid w:val="00AC294B"/>
    <w:rsid w:val="00AC7D8C"/>
    <w:rsid w:val="00AD1D8D"/>
    <w:rsid w:val="00B10A5C"/>
    <w:rsid w:val="00B10A6A"/>
    <w:rsid w:val="00B373A7"/>
    <w:rsid w:val="00B56142"/>
    <w:rsid w:val="00BA6D83"/>
    <w:rsid w:val="00BE181E"/>
    <w:rsid w:val="00C24251"/>
    <w:rsid w:val="00C341BC"/>
    <w:rsid w:val="00C4181F"/>
    <w:rsid w:val="00C46E73"/>
    <w:rsid w:val="00C7054A"/>
    <w:rsid w:val="00CA10A3"/>
    <w:rsid w:val="00CC19CB"/>
    <w:rsid w:val="00D01938"/>
    <w:rsid w:val="00D34DAE"/>
    <w:rsid w:val="00D94DC6"/>
    <w:rsid w:val="00DA4E06"/>
    <w:rsid w:val="00DE1722"/>
    <w:rsid w:val="00DE6055"/>
    <w:rsid w:val="00E0230D"/>
    <w:rsid w:val="00E51DC4"/>
    <w:rsid w:val="00E609DA"/>
    <w:rsid w:val="00EC2363"/>
    <w:rsid w:val="00ED21D1"/>
    <w:rsid w:val="00EF7480"/>
    <w:rsid w:val="00F72CBC"/>
    <w:rsid w:val="00F80EBA"/>
    <w:rsid w:val="00FA68E8"/>
    <w:rsid w:val="00FE2BF7"/>
    <w:rsid w:val="00FF126E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498"/>
  </w:style>
  <w:style w:type="paragraph" w:styleId="a4">
    <w:name w:val="List Paragraph"/>
    <w:basedOn w:val="a"/>
    <w:uiPriority w:val="34"/>
    <w:qFormat/>
    <w:rsid w:val="008712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7CC"/>
  </w:style>
  <w:style w:type="paragraph" w:styleId="a7">
    <w:name w:val="footer"/>
    <w:basedOn w:val="a"/>
    <w:link w:val="a8"/>
    <w:uiPriority w:val="99"/>
    <w:unhideWhenUsed/>
    <w:rsid w:val="000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498"/>
  </w:style>
  <w:style w:type="paragraph" w:styleId="a4">
    <w:name w:val="List Paragraph"/>
    <w:basedOn w:val="a"/>
    <w:uiPriority w:val="34"/>
    <w:qFormat/>
    <w:rsid w:val="008712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67CC"/>
  </w:style>
  <w:style w:type="paragraph" w:styleId="a7">
    <w:name w:val="footer"/>
    <w:basedOn w:val="a"/>
    <w:link w:val="a8"/>
    <w:uiPriority w:val="99"/>
    <w:unhideWhenUsed/>
    <w:rsid w:val="000C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54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1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0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0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7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15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dcterms:created xsi:type="dcterms:W3CDTF">2013-01-22T05:30:00Z</dcterms:created>
  <dcterms:modified xsi:type="dcterms:W3CDTF">2013-03-15T17:15:00Z</dcterms:modified>
</cp:coreProperties>
</file>