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5B9" w:rsidRPr="005175B9" w:rsidRDefault="005175B9" w:rsidP="005175B9">
      <w:pPr>
        <w:rPr>
          <w:b/>
          <w:sz w:val="28"/>
          <w:szCs w:val="28"/>
        </w:rPr>
      </w:pPr>
      <w:r w:rsidRPr="005175B9">
        <w:rPr>
          <w:b/>
          <w:sz w:val="28"/>
          <w:szCs w:val="28"/>
        </w:rPr>
        <w:t>Инновационные технологии в начальной школе.</w:t>
      </w:r>
    </w:p>
    <w:p w:rsidR="005175B9" w:rsidRPr="004D70BE" w:rsidRDefault="005175B9" w:rsidP="005175B9">
      <w:pPr>
        <w:jc w:val="center"/>
        <w:rPr>
          <w:sz w:val="28"/>
          <w:szCs w:val="28"/>
        </w:rPr>
      </w:pP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 В настоящее время в педагогический лексикон прочно вошло понятие современной педагогической технологии. Однако в его понимании и употреблении существуют большие разночтения.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</w:t>
      </w:r>
      <w:r w:rsidRPr="004D70BE">
        <w:rPr>
          <w:i/>
          <w:sz w:val="28"/>
          <w:szCs w:val="28"/>
        </w:rPr>
        <w:t xml:space="preserve">Технология </w:t>
      </w:r>
      <w:r w:rsidRPr="004D70B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D70BE">
        <w:rPr>
          <w:sz w:val="28"/>
          <w:szCs w:val="28"/>
        </w:rPr>
        <w:t>совокупность приемов, применяемых в каком-либо деле, мастерстве, искусстве.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i/>
          <w:sz w:val="28"/>
          <w:szCs w:val="28"/>
        </w:rPr>
        <w:t xml:space="preserve">Педагогическая технология – </w:t>
      </w:r>
      <w:r w:rsidRPr="004D70BE">
        <w:rPr>
          <w:sz w:val="28"/>
          <w:szCs w:val="28"/>
        </w:rPr>
        <w:t xml:space="preserve">совокупность психолого-педагогических установок, определяющих специальный набор и компоновку форм, методов, способов приемов обучения, воспитательных средств; она есть организационно-методический инструментарий педагогического процесса. 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Инновации – это внесение новых методологий и стандартов в процесс. Инновационное образование же несет собой новые основы развивающего образования, как основной модернизирующий фактор образования.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Применение новых информационных технологий в традиционном начальном образовании с использованием элементов компьютерных технологий дает возможность творчески работающему учителю расширить спектр способов предъявления учебной информации, позволяет осуществлять гибкое управление  учебным процессом.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  Все современные  технологии  обучения  в качестве важного компонента содержат применение элементов информационных технологий. В тематическое планирование включается перечень электронных учебных материалов, имеющихся в школе и соответствующих изучаемым темам курса. В нашей школе  все кабинеты начальных классов оснащены компьютерами. При планировании урока применяется иллюстративный материал, тренировочные или контрольные задания на различных этапах урока в соответствии с дидактическими целями. Применение элементов компьютерных технологий индивидуализирует и дифференцирует учебный процесс. 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  Опираясь на знания о статусе ребенка в классе, учитель может оптимизировать работу в группах. Особый эффект  дает такая форма работы при решении проблемных задач на уроках математики, заданий исследовательского характера на уроках по ознакомлению с окружающим миром. При проведении динамических учебных игр, эстафет целесообразно предлагать учащимся с заниженной скоростью мыслительных процессов выполнять аналогичное задание за компьютером.  Работа в собственном скоростном режиме положительно сказывается на результате, что ведет к росту самооценки, создает благоприятную психологическую атмосферу ситуации учения. Школьникам, выполняющим общие для всех задания качественно и быстро, можно предложить компьютерный тренажер повышенной сложности или задание пропедевтического характера, выполнение которого позволит им участвовать в объяснении нового материала своим одноклассникам.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  Особое значение имеет работа за компьютером для детей, часто пропускавших занятия по болезни. Помочь таким учащимся можно, предложив им познакомится с изучаемым материалом, кратко и структурировано </w:t>
      </w:r>
      <w:r w:rsidRPr="004D70BE">
        <w:rPr>
          <w:sz w:val="28"/>
          <w:szCs w:val="28"/>
        </w:rPr>
        <w:lastRenderedPageBreak/>
        <w:t>изложенным в компьютерных обучающих программах, во время проведения природоведческой разминки, фронтального опроса или повторения изученного Безусловно, использование компьютера и др. технических средств обучения возможно применять только при условии соблюдения гигиенических норм и требований к ним.</w:t>
      </w:r>
    </w:p>
    <w:p w:rsidR="005175B9" w:rsidRPr="004D70BE" w:rsidRDefault="005175B9" w:rsidP="005175B9">
      <w:pPr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   Компьютер можно использовать на всех этапах процесса обучения: при объяснении (введении) нового материала, закреплении, повторении, контроле. В нашей школе успешно используется соединение элементов компьютерной технологии с проектно-исследовательской работой.    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   </w:t>
      </w:r>
      <w:r w:rsidRPr="004D70BE">
        <w:rPr>
          <w:rStyle w:val="apple-converted-space"/>
          <w:sz w:val="28"/>
          <w:szCs w:val="28"/>
        </w:rPr>
        <w:t> </w:t>
      </w:r>
      <w:r w:rsidRPr="004D70BE">
        <w:rPr>
          <w:rStyle w:val="c2"/>
          <w:b/>
          <w:bCs/>
          <w:i/>
          <w:iCs/>
          <w:sz w:val="28"/>
          <w:szCs w:val="28"/>
        </w:rPr>
        <w:t>Проектный метод</w:t>
      </w:r>
      <w:r w:rsidRPr="004D70BE">
        <w:rPr>
          <w:rStyle w:val="c2"/>
          <w:sz w:val="28"/>
          <w:szCs w:val="28"/>
        </w:rPr>
        <w:t> обучения предполагает процесс разработки и создания проекта. В основе метода лежит развитие познавательных интересов учащихся, умений самостоятельно конструировать свои знания и ориентироваться в информационном пространстве, проявлять компетенцию в вопросах, связанных с темой проекта, развивать критическое мышление.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  Начальное обучение проектной деятельности направлено на формирование основополагающих умений учебного проектирования. Прежде всего, мы формируем и развиваем умение  планировать. Сначала дети учатся планировать свою деятельность и осуществлять ее в соответствии с составленным планом. Затем  составлять план как инструкцию уже не для себя, а для других, потом составлять инструкцию как способ решения проблемы и, наконец, учатся выполнять самостоятельно все этапы технологии проектирования: от рассмотрения проблемной ситуации до выстраивания последовательности действий, решающих проблем.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  При таком построении проектной деятельности учащиеся оказываются в различных жизненных ситуациях, сталкиваются с затруднениями, преодолевают их как интуитивно, так и посредством новых знаний, которые нужно добыть для достижения поставленной цели. Учителю, организующему проектную деятельность детей, надо знать, что проектная деятельность требует интересов детей, возможностей их самообразования в процессе практического применения знаний. Именно учитель стимулирует самостоятельную активность учащихся, их сообразительность и изобретательность, повышает мотивацию учащихся, поддерживая, поощряя и направляя  их по пути достижения целей, организует доступ к информационным ресурсам, дает четкий анализ результатов выполненного проекта.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Перед проведением работ по каждому из проектов руководителем должна быть четко выстроена логическая схема:</w:t>
      </w:r>
    </w:p>
    <w:p w:rsidR="005175B9" w:rsidRPr="004D70BE" w:rsidRDefault="005175B9" w:rsidP="005175B9">
      <w:pPr>
        <w:numPr>
          <w:ilvl w:val="0"/>
          <w:numId w:val="1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З а д а ч и: создать, провести, обеспечить, привлечь, подготовить, выполнить</w:t>
      </w:r>
      <w:r>
        <w:rPr>
          <w:rStyle w:val="c2"/>
          <w:sz w:val="28"/>
          <w:szCs w:val="28"/>
        </w:rPr>
        <w:t>.</w:t>
      </w:r>
    </w:p>
    <w:p w:rsidR="005175B9" w:rsidRPr="004D70BE" w:rsidRDefault="005175B9" w:rsidP="005175B9">
      <w:pPr>
        <w:numPr>
          <w:ilvl w:val="0"/>
          <w:numId w:val="1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М е т о д ы: виды деятельности.</w:t>
      </w:r>
    </w:p>
    <w:p w:rsidR="005175B9" w:rsidRPr="004D70BE" w:rsidRDefault="005175B9" w:rsidP="005175B9">
      <w:pPr>
        <w:numPr>
          <w:ilvl w:val="0"/>
          <w:numId w:val="1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Р е з у л ь т а т: проектная  деятельность успешно сочетается с исследовательской.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b/>
          <w:bCs/>
          <w:i/>
          <w:iCs/>
          <w:sz w:val="28"/>
          <w:szCs w:val="28"/>
        </w:rPr>
        <w:t> Исследовательский метод</w:t>
      </w:r>
      <w:r w:rsidRPr="004D70BE">
        <w:rPr>
          <w:rStyle w:val="c2"/>
          <w:sz w:val="28"/>
          <w:szCs w:val="28"/>
        </w:rPr>
        <w:t xml:space="preserve">  обучения предполагает организацию процесса выработки новых знаний. Принципиальное отличие исследования от </w:t>
      </w:r>
      <w:r w:rsidRPr="004D70BE">
        <w:rPr>
          <w:rStyle w:val="c2"/>
          <w:sz w:val="28"/>
          <w:szCs w:val="28"/>
        </w:rPr>
        <w:lastRenderedPageBreak/>
        <w:t>проектирования состоит в том, что исследование не предполагает создания  какого-либо заранее планируемого объекта, даже его модели или прототипа.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  Результат проекта известен заранее, а результат исследования может быть непредсказуем. Организуя учебно-исследовательскую деятельность младших школьников, необходимо следовать методологии. Поставленная проблема и обозначенная тема должны быть актуальными для ребенка, исследовательская работа должна выполняться им добровольно и быть обеспечена необходимыми оборудованием, средствами и материалами.  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sz w:val="28"/>
          <w:szCs w:val="28"/>
        </w:rPr>
        <w:t xml:space="preserve"> </w:t>
      </w:r>
      <w:r w:rsidRPr="004D70BE">
        <w:rPr>
          <w:rStyle w:val="c2"/>
          <w:b/>
          <w:bCs/>
          <w:i/>
          <w:iCs/>
          <w:sz w:val="28"/>
          <w:szCs w:val="28"/>
        </w:rPr>
        <w:t>Планирование проектной деятельности предполагает:</w:t>
      </w:r>
    </w:p>
    <w:p w:rsidR="005175B9" w:rsidRPr="004D70BE" w:rsidRDefault="005175B9" w:rsidP="005175B9">
      <w:pPr>
        <w:numPr>
          <w:ilvl w:val="0"/>
          <w:numId w:val="2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определение источников информации;</w:t>
      </w:r>
    </w:p>
    <w:p w:rsidR="005175B9" w:rsidRPr="004D70BE" w:rsidRDefault="005175B9" w:rsidP="005175B9">
      <w:pPr>
        <w:numPr>
          <w:ilvl w:val="0"/>
          <w:numId w:val="2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определение способов сбора и анализа информации;</w:t>
      </w:r>
    </w:p>
    <w:p w:rsidR="005175B9" w:rsidRPr="004D70BE" w:rsidRDefault="005175B9" w:rsidP="005175B9">
      <w:pPr>
        <w:numPr>
          <w:ilvl w:val="0"/>
          <w:numId w:val="2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итоговый продукт (формы представления результата);</w:t>
      </w:r>
    </w:p>
    <w:p w:rsidR="005175B9" w:rsidRPr="004D70BE" w:rsidRDefault="005175B9" w:rsidP="005175B9">
      <w:pPr>
        <w:numPr>
          <w:ilvl w:val="0"/>
          <w:numId w:val="2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выработку критериев оценки результатов работы;</w:t>
      </w:r>
    </w:p>
    <w:p w:rsidR="005175B9" w:rsidRPr="004D70BE" w:rsidRDefault="005175B9" w:rsidP="005175B9">
      <w:pPr>
        <w:numPr>
          <w:ilvl w:val="0"/>
          <w:numId w:val="2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распределение обязанностей среди членов команды.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b/>
          <w:bCs/>
          <w:i/>
          <w:iCs/>
          <w:sz w:val="28"/>
          <w:szCs w:val="28"/>
        </w:rPr>
        <w:t>В организацию исследования входят следующие действия обучающихся: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подумать самостоятельно о том, что об этом известно, какие суждения можно высказать по этому поводу, какие выводы можно сделать из того, что уже известно о предмете исследования;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посмотреть книги по теме и записать важную информацию;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спросить у взрослых и записать интересную информацию;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посмотреть телематериалы и записать то, что ты узнал из фильмов;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используя Интернет, записать сведения, полученные с помощью компьютера;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понаблюдать и записать необычные факты и парадоксы, полученные с помощью наблюдений;</w:t>
      </w:r>
    </w:p>
    <w:p w:rsidR="005175B9" w:rsidRPr="004D70BE" w:rsidRDefault="005175B9" w:rsidP="005175B9">
      <w:pPr>
        <w:numPr>
          <w:ilvl w:val="0"/>
          <w:numId w:val="3"/>
        </w:numPr>
        <w:spacing w:line="270" w:lineRule="atLeast"/>
        <w:ind w:left="360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провести эксперимент и записать план и результаты.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  В проектной и исследовательской деятельности детей развиваются важнейшие общеучебные, познавательные умения и навыки.</w:t>
      </w:r>
    </w:p>
    <w:p w:rsidR="005175B9" w:rsidRPr="004D70BE" w:rsidRDefault="005175B9" w:rsidP="005175B9">
      <w:pPr>
        <w:pStyle w:val="c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4D70BE">
        <w:rPr>
          <w:rStyle w:val="c2"/>
          <w:sz w:val="28"/>
          <w:szCs w:val="28"/>
        </w:rPr>
        <w:t>  Исходя из вышесказанного, можно сделать</w:t>
      </w:r>
      <w:r w:rsidRPr="004D70BE">
        <w:rPr>
          <w:rStyle w:val="apple-converted-space"/>
          <w:sz w:val="28"/>
          <w:szCs w:val="28"/>
        </w:rPr>
        <w:t> </w:t>
      </w:r>
      <w:r w:rsidRPr="004D70BE">
        <w:rPr>
          <w:rStyle w:val="c2"/>
          <w:b/>
          <w:bCs/>
          <w:sz w:val="28"/>
          <w:szCs w:val="28"/>
        </w:rPr>
        <w:t>вывод</w:t>
      </w:r>
      <w:r w:rsidRPr="004D70BE">
        <w:rPr>
          <w:rStyle w:val="c2"/>
          <w:sz w:val="28"/>
          <w:szCs w:val="28"/>
        </w:rPr>
        <w:t>, что исследовательская тактика ребенка – это не просто один из методов обучения. Это путь формирования особого стиля  детской жизни и учебной деятельности. Он позволяет трансформировать обучение в самообучение, реально запускает механизм саморазвития. Главное отличие детей, способных принимать участие в исследовательской работе, - наличие у них потребности узнавать новое. Это видно из мониторинга мотивации к исследовательской деятельности:   в первом классе наличие только ситуативного интереса; но уже начиная со второго класса – рост устойчивого и обобщенного интереса к исследовательской деятельности.</w:t>
      </w:r>
    </w:p>
    <w:p w:rsidR="005175B9" w:rsidRDefault="005175B9" w:rsidP="005175B9">
      <w:pPr>
        <w:rPr>
          <w:sz w:val="28"/>
          <w:szCs w:val="28"/>
        </w:rPr>
      </w:pPr>
      <w:r w:rsidRPr="004D70BE">
        <w:rPr>
          <w:sz w:val="28"/>
          <w:szCs w:val="28"/>
          <w:shd w:val="clear" w:color="auto" w:fill="FFFFFF"/>
        </w:rPr>
        <w:t>      </w:t>
      </w:r>
      <w:r w:rsidRPr="004D70BE">
        <w:rPr>
          <w:rStyle w:val="apple-converted-space"/>
          <w:sz w:val="28"/>
          <w:szCs w:val="28"/>
          <w:shd w:val="clear" w:color="auto" w:fill="FFFFFF"/>
        </w:rPr>
        <w:t> </w:t>
      </w:r>
      <w:r w:rsidRPr="004D70BE">
        <w:rPr>
          <w:sz w:val="28"/>
          <w:szCs w:val="28"/>
          <w:shd w:val="clear" w:color="auto" w:fill="FFFFFF"/>
        </w:rPr>
        <w:t>Таким образом, современная школа должна воспитывать готовность человека к «инновационному поведению». На смену послушанию, повторению, подражанию приходят новые требования: умение видеть проблемы, спокойно принимать их и самостоятельно решать. Это касается всех сфер жизни: бытовой, социальной и профессиональной.</w:t>
      </w:r>
    </w:p>
    <w:p w:rsidR="005175B9" w:rsidRPr="00A254E9" w:rsidRDefault="005175B9" w:rsidP="005175B9">
      <w:pPr>
        <w:rPr>
          <w:b/>
          <w:sz w:val="28"/>
          <w:szCs w:val="28"/>
        </w:rPr>
      </w:pPr>
    </w:p>
    <w:p w:rsidR="005175B9" w:rsidRPr="00A254E9" w:rsidRDefault="005175B9" w:rsidP="005175B9">
      <w:pPr>
        <w:rPr>
          <w:b/>
          <w:sz w:val="28"/>
          <w:szCs w:val="28"/>
        </w:rPr>
      </w:pPr>
      <w:r w:rsidRPr="00A254E9">
        <w:rPr>
          <w:b/>
          <w:sz w:val="28"/>
          <w:szCs w:val="28"/>
        </w:rPr>
        <w:lastRenderedPageBreak/>
        <w:t>Авторы:</w:t>
      </w:r>
    </w:p>
    <w:p w:rsidR="005175B9" w:rsidRPr="00A254E9" w:rsidRDefault="005175B9" w:rsidP="005175B9">
      <w:pPr>
        <w:rPr>
          <w:b/>
          <w:sz w:val="28"/>
          <w:szCs w:val="28"/>
        </w:rPr>
      </w:pPr>
      <w:r w:rsidRPr="00A254E9">
        <w:rPr>
          <w:b/>
          <w:sz w:val="28"/>
          <w:szCs w:val="28"/>
        </w:rPr>
        <w:t>Ляхова Ольга Викторовна, учитель начальных классов МБОУ «СОШ №34 с углубленным изучением отдельных предметов</w:t>
      </w:r>
      <w:r>
        <w:rPr>
          <w:b/>
          <w:sz w:val="28"/>
          <w:szCs w:val="28"/>
        </w:rPr>
        <w:t>»</w:t>
      </w:r>
      <w:r w:rsidRPr="00A254E9">
        <w:rPr>
          <w:b/>
          <w:sz w:val="28"/>
          <w:szCs w:val="28"/>
        </w:rPr>
        <w:t>.</w:t>
      </w:r>
    </w:p>
    <w:p w:rsidR="005175B9" w:rsidRPr="00A254E9" w:rsidRDefault="005175B9" w:rsidP="005175B9">
      <w:pPr>
        <w:rPr>
          <w:b/>
          <w:sz w:val="28"/>
          <w:szCs w:val="28"/>
        </w:rPr>
      </w:pPr>
      <w:r w:rsidRPr="00A254E9">
        <w:rPr>
          <w:b/>
          <w:sz w:val="28"/>
          <w:szCs w:val="28"/>
        </w:rPr>
        <w:t>Назаренко Светлана Ивановна, учитель начальных классов МБОУ «СОШ №34 с углубленным изучением отдельных предметов</w:t>
      </w:r>
      <w:r>
        <w:rPr>
          <w:b/>
          <w:sz w:val="28"/>
          <w:szCs w:val="28"/>
        </w:rPr>
        <w:t>».</w:t>
      </w:r>
    </w:p>
    <w:p w:rsidR="00D37993" w:rsidRDefault="00D37993"/>
    <w:sectPr w:rsidR="00D37993" w:rsidSect="005175B9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82C" w:rsidRDefault="0081282C" w:rsidP="005175B9">
      <w:r>
        <w:separator/>
      </w:r>
    </w:p>
  </w:endnote>
  <w:endnote w:type="continuationSeparator" w:id="1">
    <w:p w:rsidR="0081282C" w:rsidRDefault="0081282C" w:rsidP="0051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759214"/>
      <w:docPartObj>
        <w:docPartGallery w:val="Page Numbers (Bottom of Page)"/>
        <w:docPartUnique/>
      </w:docPartObj>
    </w:sdtPr>
    <w:sdtContent>
      <w:p w:rsidR="005175B9" w:rsidRDefault="005175B9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5175B9" w:rsidRDefault="005175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82C" w:rsidRDefault="0081282C" w:rsidP="005175B9">
      <w:r>
        <w:separator/>
      </w:r>
    </w:p>
  </w:footnote>
  <w:footnote w:type="continuationSeparator" w:id="1">
    <w:p w:rsidR="0081282C" w:rsidRDefault="0081282C" w:rsidP="00517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0C04"/>
    <w:multiLevelType w:val="multilevel"/>
    <w:tmpl w:val="570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BE975AB"/>
    <w:multiLevelType w:val="multilevel"/>
    <w:tmpl w:val="7344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C77FC4"/>
    <w:multiLevelType w:val="multilevel"/>
    <w:tmpl w:val="C5A60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25E"/>
    <w:rsid w:val="005175B9"/>
    <w:rsid w:val="0081282C"/>
    <w:rsid w:val="00C8225E"/>
    <w:rsid w:val="00D3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75B9"/>
    <w:pPr>
      <w:spacing w:before="100" w:beforeAutospacing="1" w:after="100" w:afterAutospacing="1"/>
    </w:pPr>
  </w:style>
  <w:style w:type="character" w:customStyle="1" w:styleId="c2">
    <w:name w:val="c2"/>
    <w:basedOn w:val="a0"/>
    <w:rsid w:val="005175B9"/>
  </w:style>
  <w:style w:type="character" w:customStyle="1" w:styleId="apple-converted-space">
    <w:name w:val="apple-converted-space"/>
    <w:basedOn w:val="a0"/>
    <w:rsid w:val="005175B9"/>
  </w:style>
  <w:style w:type="paragraph" w:styleId="a3">
    <w:name w:val="header"/>
    <w:basedOn w:val="a"/>
    <w:link w:val="a4"/>
    <w:uiPriority w:val="99"/>
    <w:semiHidden/>
    <w:unhideWhenUsed/>
    <w:rsid w:val="005175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7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75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175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</cp:revision>
  <dcterms:created xsi:type="dcterms:W3CDTF">2013-03-17T18:07:00Z</dcterms:created>
  <dcterms:modified xsi:type="dcterms:W3CDTF">2013-03-17T18:33:00Z</dcterms:modified>
</cp:coreProperties>
</file>