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AB" w:rsidRPr="000723AB" w:rsidRDefault="000723AB" w:rsidP="001F3E38">
      <w:pPr>
        <w:jc w:val="both"/>
        <w:rPr>
          <w:b/>
          <w:sz w:val="28"/>
          <w:szCs w:val="28"/>
        </w:rPr>
      </w:pPr>
    </w:p>
    <w:p w:rsidR="000723AB" w:rsidRPr="000723AB" w:rsidRDefault="000723AB" w:rsidP="001F3E38">
      <w:pPr>
        <w:ind w:firstLine="720"/>
        <w:jc w:val="both"/>
        <w:rPr>
          <w:sz w:val="28"/>
          <w:szCs w:val="28"/>
        </w:rPr>
      </w:pPr>
      <w:r w:rsidRPr="000723AB">
        <w:rPr>
          <w:sz w:val="28"/>
          <w:szCs w:val="28"/>
        </w:rPr>
        <w:t>Во все века люди высоко ценили нравственную воспитанность. Глубокие социально-экономические преобразования, происходящие в современном обществе, заставляют нас размышлять о будущем России, о ее молодежи. Перед общеобразовательной школой ставится задача подготовки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 устойчивых  нравственных свойств личности школьника.</w:t>
      </w:r>
    </w:p>
    <w:p w:rsidR="005F20C5" w:rsidRPr="000723AB" w:rsidRDefault="000723AB" w:rsidP="001F3E38">
      <w:pPr>
        <w:jc w:val="both"/>
        <w:rPr>
          <w:sz w:val="28"/>
          <w:szCs w:val="28"/>
        </w:rPr>
      </w:pPr>
      <w:r w:rsidRPr="000723AB">
        <w:rPr>
          <w:sz w:val="28"/>
          <w:szCs w:val="28"/>
        </w:rPr>
        <w:t xml:space="preserve">          Значение и функция начальной школы в системе непрерывного образования определяется не только преемственностью ее с другими  звеньями образования, но и неповторимой ценностью этой ступени становления  и развития личности ребенка.   Проблема духовно-нравственного образования сегодня стоит в нашем обществе как никогда остро. Причин тому достаточно много и одна из них – абсолютная деидеологизация общества, ликвидация института воспитания. Отказ от идеологии прошлого привёл к распаду «связи времён», чувства сопричастности к истории своей родины. Тиражируемые на всю страну средства массовой информации ведут разрушительную </w:t>
      </w:r>
      <w:proofErr w:type="spellStart"/>
      <w:r w:rsidRPr="000723AB">
        <w:rPr>
          <w:sz w:val="28"/>
          <w:szCs w:val="28"/>
        </w:rPr>
        <w:t>антидуховную</w:t>
      </w:r>
      <w:proofErr w:type="spellEnd"/>
      <w:r w:rsidRPr="000723AB">
        <w:rPr>
          <w:sz w:val="28"/>
          <w:szCs w:val="28"/>
        </w:rPr>
        <w:t xml:space="preserve"> пропаганду, становятся причиной снижения критериев нравственности и даже угрожают психологическому здоровью человека.</w:t>
      </w:r>
    </w:p>
    <w:p w:rsidR="000723AB" w:rsidRPr="000723AB" w:rsidRDefault="000723AB" w:rsidP="001F3E38">
      <w:pPr>
        <w:ind w:firstLine="540"/>
        <w:jc w:val="both"/>
        <w:rPr>
          <w:sz w:val="28"/>
          <w:szCs w:val="28"/>
        </w:rPr>
      </w:pPr>
      <w:r w:rsidRPr="000723AB">
        <w:rPr>
          <w:sz w:val="28"/>
          <w:szCs w:val="28"/>
        </w:rPr>
        <w:t xml:space="preserve">    Всё больше и больше людей приходят к пониманию того, что для духовного возрождения общества недостаточно только знаний, даваемых традиционным образованием. Нравственные импульсы нельзя рационально усвоить посредством чисто научного образования, никакая сумма наук сама по себе не в состоянии заменить любовь, веру, сострадание.</w:t>
      </w:r>
    </w:p>
    <w:p w:rsidR="000723AB" w:rsidRPr="000723AB" w:rsidRDefault="000723AB" w:rsidP="001F3E38">
      <w:pPr>
        <w:ind w:firstLine="851"/>
        <w:jc w:val="both"/>
        <w:rPr>
          <w:sz w:val="28"/>
          <w:szCs w:val="28"/>
        </w:rPr>
      </w:pPr>
      <w:r w:rsidRPr="000723AB">
        <w:rPr>
          <w:sz w:val="28"/>
          <w:szCs w:val="28"/>
        </w:rPr>
        <w:t xml:space="preserve">Существенную помощь в разрешении этого противоречия может оказать довольно молодая наука – </w:t>
      </w:r>
      <w:proofErr w:type="spellStart"/>
      <w:r w:rsidRPr="000723AB">
        <w:rPr>
          <w:sz w:val="28"/>
          <w:szCs w:val="28"/>
        </w:rPr>
        <w:t>этнопедагогика</w:t>
      </w:r>
      <w:proofErr w:type="spellEnd"/>
      <w:r w:rsidRPr="000723AB">
        <w:rPr>
          <w:sz w:val="28"/>
          <w:szCs w:val="28"/>
        </w:rPr>
        <w:t xml:space="preserve">, объединяющая эмпирические сведения о воспитании подрастающего поколения. И прежде </w:t>
      </w:r>
      <w:proofErr w:type="gramStart"/>
      <w:r w:rsidRPr="000723AB">
        <w:rPr>
          <w:sz w:val="28"/>
          <w:szCs w:val="28"/>
        </w:rPr>
        <w:t>всего</w:t>
      </w:r>
      <w:proofErr w:type="gramEnd"/>
      <w:r w:rsidRPr="000723AB">
        <w:rPr>
          <w:sz w:val="28"/>
          <w:szCs w:val="28"/>
        </w:rPr>
        <w:t xml:space="preserve"> необходимо обратиться к этническим корням, традициям собственного народа.</w:t>
      </w:r>
    </w:p>
    <w:p w:rsidR="000723AB" w:rsidRPr="000723AB" w:rsidRDefault="000723AB" w:rsidP="001F3E38">
      <w:pPr>
        <w:jc w:val="both"/>
        <w:rPr>
          <w:sz w:val="28"/>
          <w:szCs w:val="28"/>
        </w:rPr>
      </w:pPr>
      <w:r w:rsidRPr="000723AB">
        <w:rPr>
          <w:sz w:val="28"/>
          <w:szCs w:val="28"/>
        </w:rPr>
        <w:t xml:space="preserve">          Такие педагоги, как Н.М. </w:t>
      </w:r>
      <w:proofErr w:type="spellStart"/>
      <w:r w:rsidRPr="000723AB">
        <w:rPr>
          <w:sz w:val="28"/>
          <w:szCs w:val="28"/>
        </w:rPr>
        <w:t>Болдырев</w:t>
      </w:r>
      <w:proofErr w:type="spellEnd"/>
      <w:r w:rsidRPr="000723AB">
        <w:rPr>
          <w:sz w:val="28"/>
          <w:szCs w:val="28"/>
        </w:rPr>
        <w:t xml:space="preserve">, И.С. </w:t>
      </w:r>
      <w:proofErr w:type="spellStart"/>
      <w:r w:rsidRPr="000723AB">
        <w:rPr>
          <w:sz w:val="28"/>
          <w:szCs w:val="28"/>
        </w:rPr>
        <w:t>Марьенко</w:t>
      </w:r>
      <w:proofErr w:type="spellEnd"/>
      <w:r w:rsidRPr="000723AB">
        <w:rPr>
          <w:sz w:val="28"/>
          <w:szCs w:val="28"/>
        </w:rPr>
        <w:t xml:space="preserve">, Л.А. Матвеева, Л.И. </w:t>
      </w:r>
      <w:proofErr w:type="spellStart"/>
      <w:r w:rsidRPr="000723AB">
        <w:rPr>
          <w:sz w:val="28"/>
          <w:szCs w:val="28"/>
        </w:rPr>
        <w:t>Божович</w:t>
      </w:r>
      <w:proofErr w:type="spellEnd"/>
      <w:r w:rsidRPr="000723AB">
        <w:rPr>
          <w:sz w:val="28"/>
          <w:szCs w:val="28"/>
        </w:rPr>
        <w:t xml:space="preserve"> и многие другие исследователи нравственное воспитание рассматривают в разных аспектах. Однако решение задач нравственного воспитания учащихся начальных классов на основе этнокультурных традиций русского народа (на материале уроков русского языка)   не  достаточно исследовано.  Изучение и анализ научно – методической литературы по теме исследования позволили выявить существующее в практике школы </w:t>
      </w:r>
      <w:r w:rsidRPr="000723AB">
        <w:rPr>
          <w:b/>
          <w:sz w:val="28"/>
          <w:szCs w:val="28"/>
        </w:rPr>
        <w:t>противоречие</w:t>
      </w:r>
      <w:r w:rsidRPr="000723AB">
        <w:rPr>
          <w:sz w:val="28"/>
          <w:szCs w:val="28"/>
        </w:rPr>
        <w:t xml:space="preserve"> между насущной необходимостью нравственного воспитания младших школьников в процессе обучения с одной стороны и </w:t>
      </w:r>
      <w:proofErr w:type="spellStart"/>
      <w:r w:rsidRPr="000723AB">
        <w:rPr>
          <w:sz w:val="28"/>
          <w:szCs w:val="28"/>
        </w:rPr>
        <w:t>неразработанностью</w:t>
      </w:r>
      <w:proofErr w:type="spellEnd"/>
      <w:r w:rsidRPr="000723AB">
        <w:rPr>
          <w:sz w:val="28"/>
          <w:szCs w:val="28"/>
        </w:rPr>
        <w:t xml:space="preserve"> методики решения данного вопроса – с другой.</w:t>
      </w:r>
    </w:p>
    <w:p w:rsidR="000723AB" w:rsidRPr="000723AB" w:rsidRDefault="000723AB" w:rsidP="001F3E38">
      <w:pPr>
        <w:ind w:firstLine="284"/>
        <w:jc w:val="both"/>
        <w:rPr>
          <w:sz w:val="28"/>
          <w:szCs w:val="28"/>
        </w:rPr>
      </w:pPr>
      <w:r w:rsidRPr="000723AB">
        <w:rPr>
          <w:sz w:val="28"/>
          <w:szCs w:val="28"/>
        </w:rPr>
        <w:t xml:space="preserve">       Нравственное воспитание младшего школьника происходит главным образом и прежде всего в процессе обучения. Учение ребёнка только при поверхностном подходе может показаться делом сугубо индивидуальным. На </w:t>
      </w:r>
      <w:r w:rsidRPr="000723AB">
        <w:rPr>
          <w:sz w:val="28"/>
          <w:szCs w:val="28"/>
        </w:rPr>
        <w:lastRenderedPageBreak/>
        <w:t>самом деле урок – место разнообразных коллективных действий и переживаний, накопления опыта нравственных взаимоотношений. На уроках дети приучаются к самостоятельной работе, для успешного осуществления которой необходимо соотносить свои усилия с усилиями других, научиться слушать и понимать своих товарищей, сопоставлять свои знания со знаниями остальных, отстаивать мнение, помогать и принимать помощь. На уроках дети могут переживать вместе острое чувство радости от самого процесса получения новых знаний, огорчения от неудач, ошибок. В воспитательном отношении все предметы, которые изучаются в школе, одинаково важны. Разнообразие предметов даёт возможность каждому ребёнку проявить в учении сильную сторону своей индивидуальности. Все сильные стороны личности ребёнка проявляются, прежде всего, в учебном процессе, когда каждый ребёнок становится более знающим и умеющим в какой-то области, на каком-то уровне. Мы решили провести исследование именно на уроках русского языка.</w:t>
      </w:r>
    </w:p>
    <w:p w:rsidR="000723AB" w:rsidRPr="000723AB" w:rsidRDefault="00E622CE" w:rsidP="001F3E3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23AB" w:rsidRPr="000723AB">
        <w:rPr>
          <w:sz w:val="28"/>
          <w:szCs w:val="28"/>
        </w:rPr>
        <w:t xml:space="preserve">В современной начальной школе существует большой выбор программ. Нам представилась возможность провести анализ программы русского языка в рамках УМК «Начальная школа </w:t>
      </w:r>
      <w:proofErr w:type="gramStart"/>
      <w:r w:rsidR="000723AB" w:rsidRPr="000723AB">
        <w:rPr>
          <w:sz w:val="28"/>
          <w:szCs w:val="28"/>
          <w:lang w:val="en-US"/>
        </w:rPr>
        <w:t>XXI</w:t>
      </w:r>
      <w:proofErr w:type="gramEnd"/>
      <w:r w:rsidR="000723AB" w:rsidRPr="000723AB">
        <w:rPr>
          <w:sz w:val="28"/>
          <w:szCs w:val="28"/>
        </w:rPr>
        <w:t xml:space="preserve">века» на основе авторской программы С. В. Иванова и учебников «Русский язык» для 2 класса, авторы Иванов С. В., Евдокимова А. О., Кузнецова М. И., </w:t>
      </w:r>
      <w:proofErr w:type="spellStart"/>
      <w:r w:rsidR="000723AB" w:rsidRPr="000723AB">
        <w:rPr>
          <w:sz w:val="28"/>
          <w:szCs w:val="28"/>
        </w:rPr>
        <w:t>Петленко</w:t>
      </w:r>
      <w:proofErr w:type="spellEnd"/>
      <w:r w:rsidR="000723AB" w:rsidRPr="000723AB">
        <w:rPr>
          <w:sz w:val="28"/>
          <w:szCs w:val="28"/>
        </w:rPr>
        <w:t xml:space="preserve"> Л. В., Романова В. Ю. </w:t>
      </w:r>
    </w:p>
    <w:p w:rsidR="000723AB" w:rsidRPr="000723AB" w:rsidRDefault="000723AB" w:rsidP="001F3E38">
      <w:pPr>
        <w:spacing w:before="60" w:after="60"/>
        <w:ind w:firstLine="360"/>
        <w:jc w:val="both"/>
        <w:rPr>
          <w:sz w:val="28"/>
          <w:szCs w:val="28"/>
        </w:rPr>
      </w:pPr>
      <w:r w:rsidRPr="000723AB">
        <w:rPr>
          <w:sz w:val="28"/>
          <w:szCs w:val="28"/>
        </w:rPr>
        <w:t xml:space="preserve">      Программа рассчитана на 170 часов, 5 часов в неделю.</w:t>
      </w:r>
    </w:p>
    <w:p w:rsidR="000723AB" w:rsidRPr="000723AB" w:rsidRDefault="000723AB" w:rsidP="001F3E38">
      <w:pPr>
        <w:shd w:val="clear" w:color="auto" w:fill="FFFFFF"/>
        <w:tabs>
          <w:tab w:val="left" w:pos="4577"/>
        </w:tabs>
        <w:spacing w:before="24"/>
        <w:ind w:left="12" w:right="26" w:firstLine="336"/>
        <w:jc w:val="both"/>
        <w:rPr>
          <w:sz w:val="28"/>
          <w:szCs w:val="28"/>
        </w:rPr>
      </w:pPr>
      <w:r w:rsidRPr="000723AB">
        <w:rPr>
          <w:sz w:val="28"/>
          <w:szCs w:val="28"/>
        </w:rPr>
        <w:t xml:space="preserve">В программе курса «Русский язык» выделяются </w:t>
      </w:r>
      <w:r w:rsidRPr="000723AB">
        <w:rPr>
          <w:bCs/>
          <w:sz w:val="28"/>
          <w:szCs w:val="28"/>
        </w:rPr>
        <w:t xml:space="preserve">три блока, </w:t>
      </w:r>
      <w:r w:rsidRPr="000723AB">
        <w:rPr>
          <w:sz w:val="28"/>
          <w:szCs w:val="28"/>
        </w:rPr>
        <w:t xml:space="preserve">каждый из которых соответствует целям обучения русскому языку: «Как устроен наш язык», «Правописание» и «Развитие речи». Важной отличительной стороной данной программы является ориентация ученика не на заучивание определений и правил, а на </w:t>
      </w:r>
      <w:r w:rsidRPr="000723AB">
        <w:rPr>
          <w:bCs/>
          <w:sz w:val="28"/>
          <w:szCs w:val="28"/>
        </w:rPr>
        <w:t xml:space="preserve">ознакомление </w:t>
      </w:r>
      <w:r w:rsidRPr="000723AB">
        <w:rPr>
          <w:sz w:val="28"/>
          <w:szCs w:val="28"/>
        </w:rPr>
        <w:t xml:space="preserve">с устройством и функционированием родного языка, овладение умениями выделения и характеристики языковых единиц с опорой на алгоритмы. Материал, превышающий уровень требований, призван расширить их кругозор, познакомить с интересными фактами и явлениями из жизни родного языка, что позволяет реализовать </w:t>
      </w:r>
      <w:r w:rsidRPr="000723AB">
        <w:rPr>
          <w:bCs/>
          <w:sz w:val="28"/>
          <w:szCs w:val="28"/>
        </w:rPr>
        <w:t xml:space="preserve">дифференцированный </w:t>
      </w:r>
      <w:r w:rsidRPr="000723AB">
        <w:rPr>
          <w:sz w:val="28"/>
          <w:szCs w:val="28"/>
        </w:rPr>
        <w:t xml:space="preserve">и </w:t>
      </w:r>
      <w:r w:rsidRPr="000723AB">
        <w:rPr>
          <w:bCs/>
          <w:sz w:val="28"/>
          <w:szCs w:val="28"/>
        </w:rPr>
        <w:t xml:space="preserve">индивидуальный </w:t>
      </w:r>
      <w:r w:rsidRPr="000723AB">
        <w:rPr>
          <w:sz w:val="28"/>
          <w:szCs w:val="28"/>
        </w:rPr>
        <w:t>подход к обучению. Учитель имеет право варьировать подачу материала на уроке в зависимости от подготовленности класса, интеллектуального уровня учащихся.</w:t>
      </w:r>
    </w:p>
    <w:p w:rsidR="000723AB" w:rsidRPr="000723AB" w:rsidRDefault="000723AB" w:rsidP="001F3E38">
      <w:pPr>
        <w:shd w:val="clear" w:color="auto" w:fill="FFFFFF"/>
        <w:tabs>
          <w:tab w:val="left" w:pos="4577"/>
        </w:tabs>
        <w:spacing w:before="24"/>
        <w:ind w:left="12" w:right="26" w:firstLine="336"/>
        <w:jc w:val="both"/>
        <w:rPr>
          <w:sz w:val="28"/>
          <w:szCs w:val="28"/>
        </w:rPr>
      </w:pPr>
      <w:r w:rsidRPr="000723AB">
        <w:rPr>
          <w:sz w:val="28"/>
          <w:szCs w:val="28"/>
        </w:rPr>
        <w:t xml:space="preserve">     Но каким образом учебники «Русский язык» для 2 класса решают одну из самых главных задач воспитания – нравственное воспитание? Ответ на этот вопрос мы пытались найти, анализируя содержание заданий, данных в учебниках.     Материал учебников мы рассматривали по следующим параметрам:</w:t>
      </w:r>
    </w:p>
    <w:p w:rsidR="000723AB" w:rsidRPr="000723AB" w:rsidRDefault="000723AB" w:rsidP="001F3E38">
      <w:pPr>
        <w:shd w:val="clear" w:color="auto" w:fill="FFFFFF"/>
        <w:tabs>
          <w:tab w:val="left" w:pos="4577"/>
        </w:tabs>
        <w:spacing w:before="24"/>
        <w:ind w:left="12" w:right="26" w:firstLine="336"/>
        <w:jc w:val="both"/>
        <w:rPr>
          <w:sz w:val="28"/>
          <w:szCs w:val="28"/>
        </w:rPr>
      </w:pPr>
      <w:r w:rsidRPr="000723AB">
        <w:rPr>
          <w:sz w:val="28"/>
          <w:szCs w:val="28"/>
        </w:rPr>
        <w:t>1 – упражнения, направленные на формирование нравственных качеств (НК)</w:t>
      </w:r>
    </w:p>
    <w:p w:rsidR="000723AB" w:rsidRPr="000723AB" w:rsidRDefault="000723AB" w:rsidP="001F3E38">
      <w:pPr>
        <w:shd w:val="clear" w:color="auto" w:fill="FFFFFF"/>
        <w:tabs>
          <w:tab w:val="left" w:pos="4577"/>
        </w:tabs>
        <w:spacing w:before="24"/>
        <w:ind w:left="12" w:right="26" w:firstLine="336"/>
        <w:jc w:val="both"/>
        <w:rPr>
          <w:sz w:val="28"/>
          <w:szCs w:val="28"/>
        </w:rPr>
      </w:pPr>
      <w:r w:rsidRPr="000723AB">
        <w:rPr>
          <w:sz w:val="28"/>
          <w:szCs w:val="28"/>
        </w:rPr>
        <w:t>2 - упражнения, содержащие этнокультурный материал (ЭМ)</w:t>
      </w:r>
    </w:p>
    <w:p w:rsidR="000723AB" w:rsidRPr="000723AB" w:rsidRDefault="000723AB" w:rsidP="001F3E38">
      <w:pPr>
        <w:shd w:val="clear" w:color="auto" w:fill="FFFFFF"/>
        <w:tabs>
          <w:tab w:val="left" w:pos="4577"/>
        </w:tabs>
        <w:spacing w:before="24"/>
        <w:ind w:left="12" w:right="26" w:firstLine="336"/>
        <w:jc w:val="both"/>
        <w:rPr>
          <w:sz w:val="28"/>
          <w:szCs w:val="28"/>
        </w:rPr>
      </w:pPr>
      <w:r w:rsidRPr="000723AB">
        <w:rPr>
          <w:sz w:val="28"/>
          <w:szCs w:val="28"/>
        </w:rPr>
        <w:t>3 – упражнения, направленные на формирование нравственных качеств + содержащие этнокультурный материал (НК + ЭМ)</w:t>
      </w:r>
    </w:p>
    <w:p w:rsidR="000723AB" w:rsidRPr="000723AB" w:rsidRDefault="000723AB" w:rsidP="001F3E38">
      <w:pPr>
        <w:shd w:val="clear" w:color="auto" w:fill="FFFFFF"/>
        <w:tabs>
          <w:tab w:val="left" w:pos="4577"/>
        </w:tabs>
        <w:spacing w:before="24"/>
        <w:ind w:left="12" w:right="26" w:firstLine="336"/>
        <w:jc w:val="both"/>
        <w:rPr>
          <w:sz w:val="28"/>
          <w:szCs w:val="28"/>
        </w:rPr>
      </w:pPr>
      <w:r w:rsidRPr="000723AB">
        <w:rPr>
          <w:sz w:val="28"/>
          <w:szCs w:val="28"/>
        </w:rPr>
        <w:lastRenderedPageBreak/>
        <w:t>4 – упражнения, направленные на расширение кругозора учащихся (РК)</w:t>
      </w:r>
    </w:p>
    <w:p w:rsidR="000723AB" w:rsidRPr="000723AB" w:rsidRDefault="000723AB" w:rsidP="001F3E38">
      <w:pPr>
        <w:shd w:val="clear" w:color="auto" w:fill="FFFFFF"/>
        <w:tabs>
          <w:tab w:val="left" w:pos="4577"/>
        </w:tabs>
        <w:spacing w:before="24"/>
        <w:ind w:left="12" w:right="26" w:firstLine="336"/>
        <w:jc w:val="both"/>
        <w:rPr>
          <w:sz w:val="28"/>
          <w:szCs w:val="28"/>
        </w:rPr>
      </w:pPr>
      <w:r w:rsidRPr="000723AB">
        <w:rPr>
          <w:sz w:val="28"/>
          <w:szCs w:val="28"/>
        </w:rPr>
        <w:t>5 – занимательные упражнения (З)</w:t>
      </w:r>
    </w:p>
    <w:p w:rsidR="000723AB" w:rsidRPr="000723AB" w:rsidRDefault="000723AB" w:rsidP="001F3E38">
      <w:pPr>
        <w:shd w:val="clear" w:color="auto" w:fill="FFFFFF"/>
        <w:tabs>
          <w:tab w:val="left" w:pos="4577"/>
        </w:tabs>
        <w:spacing w:before="24"/>
        <w:ind w:left="12" w:right="26" w:firstLine="336"/>
        <w:jc w:val="both"/>
        <w:rPr>
          <w:sz w:val="28"/>
          <w:szCs w:val="28"/>
        </w:rPr>
      </w:pPr>
      <w:r w:rsidRPr="000723AB">
        <w:rPr>
          <w:sz w:val="28"/>
          <w:szCs w:val="28"/>
        </w:rPr>
        <w:t>Данные, полученные в результате анализа, представлены в таблице 1.</w:t>
      </w:r>
    </w:p>
    <w:p w:rsidR="000723AB" w:rsidRPr="000723AB" w:rsidRDefault="000723AB" w:rsidP="001F3E38">
      <w:pPr>
        <w:shd w:val="clear" w:color="auto" w:fill="FFFFFF"/>
        <w:tabs>
          <w:tab w:val="left" w:pos="4577"/>
        </w:tabs>
        <w:spacing w:before="24"/>
        <w:ind w:left="12" w:right="26" w:firstLine="336"/>
        <w:jc w:val="both"/>
        <w:rPr>
          <w:sz w:val="28"/>
          <w:szCs w:val="28"/>
        </w:rPr>
      </w:pPr>
      <w:r w:rsidRPr="000723AB">
        <w:rPr>
          <w:sz w:val="28"/>
          <w:szCs w:val="28"/>
        </w:rPr>
        <w:t>Таблица 2.1.1</w:t>
      </w:r>
    </w:p>
    <w:p w:rsidR="000723AB" w:rsidRPr="000723AB" w:rsidRDefault="000723AB" w:rsidP="001F3E38">
      <w:pPr>
        <w:shd w:val="clear" w:color="auto" w:fill="FFFFFF"/>
        <w:tabs>
          <w:tab w:val="left" w:pos="4577"/>
        </w:tabs>
        <w:spacing w:before="24"/>
        <w:ind w:left="12" w:right="26" w:firstLine="336"/>
        <w:jc w:val="both"/>
        <w:rPr>
          <w:sz w:val="28"/>
          <w:szCs w:val="28"/>
        </w:rPr>
      </w:pPr>
      <w:r w:rsidRPr="000723AB">
        <w:rPr>
          <w:sz w:val="28"/>
          <w:szCs w:val="28"/>
        </w:rPr>
        <w:t>Анализ учебников «Русский язык». Учебное пособие для 2 класса (автор Иванов С.В. и др.)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240"/>
        <w:gridCol w:w="1065"/>
        <w:gridCol w:w="1066"/>
        <w:gridCol w:w="1065"/>
        <w:gridCol w:w="1066"/>
        <w:gridCol w:w="1066"/>
      </w:tblGrid>
      <w:tr w:rsidR="000723AB" w:rsidRPr="000723AB" w:rsidTr="0069269F">
        <w:trPr>
          <w:trHeight w:val="1090"/>
          <w:jc w:val="center"/>
        </w:trPr>
        <w:tc>
          <w:tcPr>
            <w:tcW w:w="3240" w:type="dxa"/>
            <w:shd w:val="clear" w:color="auto" w:fill="auto"/>
          </w:tcPr>
          <w:p w:rsidR="000723AB" w:rsidRPr="000723AB" w:rsidRDefault="007A23AE" w:rsidP="001F3E38">
            <w:pPr>
              <w:shd w:val="clear" w:color="auto" w:fill="FFFFFF"/>
              <w:tabs>
                <w:tab w:val="left" w:pos="4577"/>
              </w:tabs>
              <w:spacing w:before="24"/>
              <w:ind w:left="12" w:right="26" w:firstLine="336"/>
              <w:jc w:val="right"/>
              <w:rPr>
                <w:sz w:val="28"/>
                <w:szCs w:val="28"/>
              </w:rPr>
            </w:pPr>
            <w:r w:rsidRPr="007A23AE">
              <w:rPr>
                <w:b/>
                <w:noProof/>
                <w:sz w:val="28"/>
                <w:szCs w:val="28"/>
              </w:rPr>
              <w:pict>
                <v:line id="_x0000_s1027" style="position:absolute;left:0;text-align:left;z-index:251658240" from="-2.7pt,-1.2pt" to="153.9pt,54.45pt"/>
              </w:pict>
            </w:r>
            <w:r w:rsidR="00E622CE">
              <w:rPr>
                <w:sz w:val="28"/>
                <w:szCs w:val="28"/>
              </w:rPr>
              <w:t xml:space="preserve">             </w:t>
            </w:r>
            <w:r w:rsidR="00284A0C" w:rsidRPr="000723AB">
              <w:rPr>
                <w:sz w:val="28"/>
                <w:szCs w:val="28"/>
              </w:rPr>
              <w:t xml:space="preserve">Количество                     </w:t>
            </w:r>
            <w:r w:rsidR="00E622CE">
              <w:rPr>
                <w:sz w:val="28"/>
                <w:szCs w:val="28"/>
              </w:rPr>
              <w:t xml:space="preserve">    </w:t>
            </w:r>
            <w:r w:rsidR="000723AB" w:rsidRPr="000723AB">
              <w:rPr>
                <w:sz w:val="28"/>
                <w:szCs w:val="28"/>
              </w:rPr>
              <w:t xml:space="preserve">              </w:t>
            </w:r>
            <w:r w:rsidR="00284A0C">
              <w:rPr>
                <w:sz w:val="28"/>
                <w:szCs w:val="28"/>
              </w:rPr>
              <w:t xml:space="preserve">    </w:t>
            </w:r>
            <w:r w:rsidR="00E622CE" w:rsidRPr="000723AB">
              <w:rPr>
                <w:sz w:val="28"/>
                <w:szCs w:val="28"/>
              </w:rPr>
              <w:t xml:space="preserve">упражнений  </w:t>
            </w:r>
          </w:p>
          <w:p w:rsidR="000723AB" w:rsidRPr="000723AB" w:rsidRDefault="000723AB" w:rsidP="001F3E38">
            <w:pPr>
              <w:shd w:val="clear" w:color="auto" w:fill="FFFFFF"/>
              <w:tabs>
                <w:tab w:val="left" w:pos="4577"/>
              </w:tabs>
              <w:spacing w:before="24"/>
              <w:ind w:left="12" w:right="26" w:firstLine="336"/>
              <w:jc w:val="both"/>
              <w:rPr>
                <w:sz w:val="28"/>
                <w:szCs w:val="28"/>
              </w:rPr>
            </w:pPr>
            <w:r w:rsidRPr="000723AB">
              <w:rPr>
                <w:sz w:val="28"/>
                <w:szCs w:val="28"/>
              </w:rPr>
              <w:t>Класс</w:t>
            </w:r>
          </w:p>
        </w:tc>
        <w:tc>
          <w:tcPr>
            <w:tcW w:w="1065" w:type="dxa"/>
            <w:shd w:val="clear" w:color="auto" w:fill="auto"/>
          </w:tcPr>
          <w:p w:rsidR="000723AB" w:rsidRPr="000723AB" w:rsidRDefault="000723AB" w:rsidP="001F3E38">
            <w:pPr>
              <w:jc w:val="center"/>
              <w:rPr>
                <w:sz w:val="28"/>
                <w:szCs w:val="28"/>
              </w:rPr>
            </w:pPr>
            <w:r w:rsidRPr="000723AB">
              <w:rPr>
                <w:sz w:val="28"/>
                <w:szCs w:val="28"/>
              </w:rPr>
              <w:t>НК</w:t>
            </w:r>
          </w:p>
        </w:tc>
        <w:tc>
          <w:tcPr>
            <w:tcW w:w="1066" w:type="dxa"/>
            <w:shd w:val="clear" w:color="auto" w:fill="auto"/>
          </w:tcPr>
          <w:p w:rsidR="000723AB" w:rsidRPr="000723AB" w:rsidRDefault="000723AB" w:rsidP="001F3E38">
            <w:pPr>
              <w:jc w:val="center"/>
              <w:rPr>
                <w:sz w:val="28"/>
                <w:szCs w:val="28"/>
              </w:rPr>
            </w:pPr>
            <w:r w:rsidRPr="000723AB">
              <w:rPr>
                <w:sz w:val="28"/>
                <w:szCs w:val="28"/>
              </w:rPr>
              <w:t>ЭМ</w:t>
            </w:r>
          </w:p>
        </w:tc>
        <w:tc>
          <w:tcPr>
            <w:tcW w:w="1065" w:type="dxa"/>
            <w:shd w:val="clear" w:color="auto" w:fill="auto"/>
          </w:tcPr>
          <w:p w:rsidR="000723AB" w:rsidRPr="000723AB" w:rsidRDefault="000723AB" w:rsidP="001F3E38">
            <w:pPr>
              <w:jc w:val="center"/>
              <w:rPr>
                <w:sz w:val="28"/>
                <w:szCs w:val="28"/>
              </w:rPr>
            </w:pPr>
            <w:r w:rsidRPr="000723AB">
              <w:rPr>
                <w:sz w:val="28"/>
                <w:szCs w:val="28"/>
              </w:rPr>
              <w:t>НК + ЭМ</w:t>
            </w:r>
          </w:p>
        </w:tc>
        <w:tc>
          <w:tcPr>
            <w:tcW w:w="1066" w:type="dxa"/>
            <w:shd w:val="clear" w:color="auto" w:fill="auto"/>
          </w:tcPr>
          <w:p w:rsidR="000723AB" w:rsidRPr="000723AB" w:rsidRDefault="000723AB" w:rsidP="001F3E38">
            <w:pPr>
              <w:jc w:val="center"/>
              <w:rPr>
                <w:sz w:val="28"/>
                <w:szCs w:val="28"/>
              </w:rPr>
            </w:pPr>
            <w:r w:rsidRPr="000723AB">
              <w:rPr>
                <w:sz w:val="28"/>
                <w:szCs w:val="28"/>
              </w:rPr>
              <w:t>РК</w:t>
            </w:r>
          </w:p>
        </w:tc>
        <w:tc>
          <w:tcPr>
            <w:tcW w:w="1066" w:type="dxa"/>
            <w:shd w:val="clear" w:color="auto" w:fill="auto"/>
          </w:tcPr>
          <w:p w:rsidR="000723AB" w:rsidRPr="000723AB" w:rsidRDefault="000723AB" w:rsidP="001F3E38">
            <w:pPr>
              <w:jc w:val="center"/>
              <w:rPr>
                <w:sz w:val="28"/>
                <w:szCs w:val="28"/>
              </w:rPr>
            </w:pPr>
            <w:proofErr w:type="gramStart"/>
            <w:r w:rsidRPr="000723AB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0723AB" w:rsidRPr="000723AB" w:rsidTr="0069269F">
        <w:trPr>
          <w:trHeight w:val="633"/>
          <w:jc w:val="center"/>
        </w:trPr>
        <w:tc>
          <w:tcPr>
            <w:tcW w:w="3240" w:type="dxa"/>
            <w:shd w:val="clear" w:color="auto" w:fill="auto"/>
          </w:tcPr>
          <w:p w:rsidR="000723AB" w:rsidRPr="000723AB" w:rsidRDefault="000723AB" w:rsidP="001F3E38">
            <w:pPr>
              <w:shd w:val="clear" w:color="auto" w:fill="FFFFFF"/>
              <w:tabs>
                <w:tab w:val="left" w:pos="4577"/>
              </w:tabs>
              <w:spacing w:before="24"/>
              <w:ind w:left="12" w:right="26" w:firstLine="336"/>
              <w:jc w:val="both"/>
              <w:rPr>
                <w:sz w:val="28"/>
                <w:szCs w:val="28"/>
              </w:rPr>
            </w:pPr>
            <w:r w:rsidRPr="000723AB">
              <w:rPr>
                <w:sz w:val="28"/>
                <w:szCs w:val="28"/>
              </w:rPr>
              <w:t>2 класс</w:t>
            </w:r>
          </w:p>
        </w:tc>
        <w:tc>
          <w:tcPr>
            <w:tcW w:w="1065" w:type="dxa"/>
            <w:shd w:val="clear" w:color="auto" w:fill="auto"/>
          </w:tcPr>
          <w:p w:rsidR="000723AB" w:rsidRPr="000723AB" w:rsidRDefault="000723AB" w:rsidP="001F3E38">
            <w:pPr>
              <w:shd w:val="clear" w:color="auto" w:fill="FFFFFF"/>
              <w:tabs>
                <w:tab w:val="left" w:pos="4577"/>
              </w:tabs>
              <w:spacing w:before="24"/>
              <w:ind w:left="12" w:right="26" w:firstLine="336"/>
              <w:jc w:val="center"/>
              <w:rPr>
                <w:sz w:val="28"/>
                <w:szCs w:val="28"/>
              </w:rPr>
            </w:pPr>
            <w:r w:rsidRPr="000723AB">
              <w:rPr>
                <w:sz w:val="28"/>
                <w:szCs w:val="28"/>
              </w:rPr>
              <w:t>12</w:t>
            </w:r>
          </w:p>
        </w:tc>
        <w:tc>
          <w:tcPr>
            <w:tcW w:w="1066" w:type="dxa"/>
            <w:shd w:val="clear" w:color="auto" w:fill="auto"/>
          </w:tcPr>
          <w:p w:rsidR="000723AB" w:rsidRPr="000723AB" w:rsidRDefault="000723AB" w:rsidP="001F3E38">
            <w:pPr>
              <w:shd w:val="clear" w:color="auto" w:fill="FFFFFF"/>
              <w:tabs>
                <w:tab w:val="left" w:pos="4577"/>
              </w:tabs>
              <w:spacing w:before="24"/>
              <w:ind w:left="12" w:right="26" w:firstLine="336"/>
              <w:jc w:val="center"/>
              <w:rPr>
                <w:sz w:val="28"/>
                <w:szCs w:val="28"/>
              </w:rPr>
            </w:pPr>
            <w:r w:rsidRPr="000723AB">
              <w:rPr>
                <w:sz w:val="28"/>
                <w:szCs w:val="28"/>
              </w:rPr>
              <w:t>4</w:t>
            </w:r>
          </w:p>
        </w:tc>
        <w:tc>
          <w:tcPr>
            <w:tcW w:w="1065" w:type="dxa"/>
            <w:shd w:val="clear" w:color="auto" w:fill="auto"/>
          </w:tcPr>
          <w:p w:rsidR="000723AB" w:rsidRPr="000723AB" w:rsidRDefault="000723AB" w:rsidP="001F3E38">
            <w:pPr>
              <w:shd w:val="clear" w:color="auto" w:fill="FFFFFF"/>
              <w:tabs>
                <w:tab w:val="left" w:pos="4577"/>
              </w:tabs>
              <w:spacing w:before="24"/>
              <w:ind w:left="12" w:right="26" w:firstLine="336"/>
              <w:jc w:val="center"/>
              <w:rPr>
                <w:sz w:val="28"/>
                <w:szCs w:val="28"/>
              </w:rPr>
            </w:pPr>
            <w:r w:rsidRPr="000723AB"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shd w:val="clear" w:color="auto" w:fill="auto"/>
          </w:tcPr>
          <w:p w:rsidR="000723AB" w:rsidRPr="000723AB" w:rsidRDefault="000723AB" w:rsidP="001F3E38">
            <w:pPr>
              <w:shd w:val="clear" w:color="auto" w:fill="FFFFFF"/>
              <w:tabs>
                <w:tab w:val="left" w:pos="4577"/>
              </w:tabs>
              <w:spacing w:before="24"/>
              <w:ind w:right="26"/>
              <w:jc w:val="center"/>
              <w:rPr>
                <w:sz w:val="28"/>
                <w:szCs w:val="28"/>
              </w:rPr>
            </w:pPr>
            <w:r w:rsidRPr="000723AB">
              <w:rPr>
                <w:sz w:val="28"/>
                <w:szCs w:val="28"/>
              </w:rPr>
              <w:t>18</w:t>
            </w:r>
          </w:p>
        </w:tc>
        <w:tc>
          <w:tcPr>
            <w:tcW w:w="1066" w:type="dxa"/>
            <w:shd w:val="clear" w:color="auto" w:fill="auto"/>
          </w:tcPr>
          <w:p w:rsidR="000723AB" w:rsidRPr="000723AB" w:rsidRDefault="000723AB" w:rsidP="001F3E38">
            <w:pPr>
              <w:shd w:val="clear" w:color="auto" w:fill="FFFFFF"/>
              <w:tabs>
                <w:tab w:val="left" w:pos="4577"/>
              </w:tabs>
              <w:spacing w:before="24"/>
              <w:ind w:left="12" w:right="26" w:firstLine="336"/>
              <w:jc w:val="center"/>
              <w:rPr>
                <w:sz w:val="28"/>
                <w:szCs w:val="28"/>
              </w:rPr>
            </w:pPr>
            <w:r w:rsidRPr="000723AB">
              <w:rPr>
                <w:sz w:val="28"/>
                <w:szCs w:val="28"/>
              </w:rPr>
              <w:t>9</w:t>
            </w:r>
          </w:p>
        </w:tc>
      </w:tr>
    </w:tbl>
    <w:p w:rsidR="000723AB" w:rsidRPr="000723AB" w:rsidRDefault="000723AB" w:rsidP="001F3E38">
      <w:pPr>
        <w:jc w:val="both"/>
        <w:rPr>
          <w:bCs/>
          <w:sz w:val="28"/>
          <w:szCs w:val="28"/>
        </w:rPr>
      </w:pPr>
      <w:r w:rsidRPr="000723AB">
        <w:rPr>
          <w:bCs/>
          <w:sz w:val="28"/>
          <w:szCs w:val="28"/>
        </w:rPr>
        <w:t xml:space="preserve"> </w:t>
      </w:r>
    </w:p>
    <w:p w:rsidR="000723AB" w:rsidRPr="000723AB" w:rsidRDefault="000723AB" w:rsidP="001F3E38">
      <w:pPr>
        <w:shd w:val="clear" w:color="auto" w:fill="FFFFFF"/>
        <w:tabs>
          <w:tab w:val="left" w:pos="4577"/>
        </w:tabs>
        <w:ind w:left="12" w:right="26" w:firstLine="336"/>
        <w:jc w:val="both"/>
        <w:rPr>
          <w:b/>
          <w:sz w:val="28"/>
          <w:szCs w:val="28"/>
        </w:rPr>
      </w:pPr>
      <w:r w:rsidRPr="000723AB">
        <w:rPr>
          <w:bCs/>
          <w:sz w:val="28"/>
          <w:szCs w:val="28"/>
        </w:rPr>
        <w:t xml:space="preserve">     Как видим, количество упражнений, направленных на формирование нравственных качеств, очень мало. Упражнений, содержащих этнокультурный материал, ещё меньше. Более того, почти все они представлены во втором полугодии в темах «Устаревшие слова» и «Фразеологизмы». Конечно, этого материала недостаточно.</w:t>
      </w:r>
    </w:p>
    <w:p w:rsidR="00773FF6" w:rsidRDefault="00773FF6" w:rsidP="001F3E3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 УМК «Начальная школа </w:t>
      </w:r>
      <w:r>
        <w:rPr>
          <w:bCs/>
          <w:sz w:val="28"/>
          <w:szCs w:val="28"/>
          <w:lang w:val="en-US"/>
        </w:rPr>
        <w:t>XXI</w:t>
      </w:r>
      <w:r w:rsidRPr="00066A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века» подразумевает вариативность, и это дает нам право внести дополнительный материал нравственной направленности на этнокультурных традициях русского народа. </w:t>
      </w:r>
    </w:p>
    <w:p w:rsidR="00097129" w:rsidRPr="00097129" w:rsidRDefault="00097129" w:rsidP="001F3E38">
      <w:pPr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 xml:space="preserve">          Знакомство с народными приметами происходило с опорой на то, что наши предки давно подметили принадлежность многих природных </w:t>
      </w:r>
      <w:r>
        <w:rPr>
          <w:sz w:val="28"/>
          <w:szCs w:val="28"/>
        </w:rPr>
        <w:t xml:space="preserve">явлений определенным дням в году. Как же крестьяне выделяли такие дни и </w:t>
      </w:r>
      <w:r>
        <w:rPr>
          <w:spacing w:val="-3"/>
          <w:sz w:val="28"/>
          <w:szCs w:val="28"/>
        </w:rPr>
        <w:t xml:space="preserve">делали их памятными. Кстати, календарь тогда еще называли месяцесловом. </w:t>
      </w:r>
      <w:r>
        <w:rPr>
          <w:spacing w:val="-2"/>
          <w:sz w:val="28"/>
          <w:szCs w:val="28"/>
        </w:rPr>
        <w:t xml:space="preserve">По нему составляли прогнозы погоды, намечали сроки </w:t>
      </w:r>
      <w:r>
        <w:rPr>
          <w:sz w:val="28"/>
          <w:szCs w:val="28"/>
        </w:rPr>
        <w:t xml:space="preserve">проведения сельскохозяйственных работ, т.е. вся жизнь крестьянина подчинялась определенному своду законов. И здесь очень важно обсудить с </w:t>
      </w:r>
      <w:r>
        <w:rPr>
          <w:spacing w:val="-1"/>
          <w:sz w:val="28"/>
          <w:szCs w:val="28"/>
        </w:rPr>
        <w:t xml:space="preserve">детьми такой вопрос: а чем является народный календарь для современного </w:t>
      </w:r>
      <w:r>
        <w:rPr>
          <w:sz w:val="28"/>
          <w:szCs w:val="28"/>
        </w:rPr>
        <w:t xml:space="preserve">поколения. После обсуждения данного вопроса необходимо подвести детей к пониманию того, что народный календарь -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прежде всего памятник </w:t>
      </w:r>
      <w:r>
        <w:rPr>
          <w:spacing w:val="-2"/>
          <w:sz w:val="28"/>
          <w:szCs w:val="28"/>
        </w:rPr>
        <w:t>духовной культуры, образец народного фольклора, хотя в известной степени, и практическое руководство, впитавшее многовековой опыт общения с природой.</w:t>
      </w:r>
    </w:p>
    <w:p w:rsidR="001F3E38" w:rsidRPr="007B340F" w:rsidRDefault="00097129" w:rsidP="001F3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2622C">
        <w:rPr>
          <w:sz w:val="28"/>
          <w:szCs w:val="28"/>
        </w:rPr>
        <w:t xml:space="preserve"> На основе результатов исследования нами сделаны следующие выводы</w:t>
      </w:r>
      <w:r>
        <w:rPr>
          <w:sz w:val="28"/>
          <w:szCs w:val="28"/>
        </w:rPr>
        <w:t>. Э</w:t>
      </w:r>
      <w:r w:rsidRPr="0052622C">
        <w:rPr>
          <w:sz w:val="28"/>
          <w:szCs w:val="28"/>
        </w:rPr>
        <w:t xml:space="preserve">ффективность нравственного воспитания школьников возможна при создании педагогических условий: </w:t>
      </w:r>
      <w:r>
        <w:rPr>
          <w:sz w:val="28"/>
          <w:szCs w:val="28"/>
        </w:rPr>
        <w:t>учитель владеет прочными знаниями об этнокультурных традициях русского народа и их педагогической ценности в нравственном воспитании младших школьников; учитель отбирает не случайный, а нравственно ценный материал и целесообразно включает его в структуру урока; учащиеся заинтересованно относятся к изучению этнокультурных традиций русского народа и активно участвуют в подборе материала и работе с ним</w:t>
      </w:r>
      <w:r w:rsidRPr="0052622C">
        <w:rPr>
          <w:sz w:val="28"/>
          <w:szCs w:val="28"/>
        </w:rPr>
        <w:t xml:space="preserve">. </w:t>
      </w:r>
      <w:r>
        <w:rPr>
          <w:sz w:val="28"/>
          <w:szCs w:val="28"/>
        </w:rPr>
        <w:t>Также важнейшей составляющей является систематичность в работе учителя.</w:t>
      </w:r>
      <w:r w:rsidR="001F3E38" w:rsidRPr="001F3E38">
        <w:rPr>
          <w:sz w:val="28"/>
          <w:szCs w:val="28"/>
        </w:rPr>
        <w:t xml:space="preserve"> </w:t>
      </w:r>
      <w:r w:rsidR="001F3E38" w:rsidRPr="007B340F">
        <w:rPr>
          <w:sz w:val="28"/>
          <w:szCs w:val="28"/>
        </w:rPr>
        <w:t>Воспита</w:t>
      </w:r>
      <w:r w:rsidR="001F3E38">
        <w:rPr>
          <w:sz w:val="28"/>
          <w:szCs w:val="28"/>
        </w:rPr>
        <w:t>ние и образование в демократичн</w:t>
      </w:r>
      <w:r w:rsidR="001F3E38" w:rsidRPr="007B340F">
        <w:rPr>
          <w:sz w:val="28"/>
          <w:szCs w:val="28"/>
        </w:rPr>
        <w:t>ом обществе не могут эффе</w:t>
      </w:r>
      <w:r w:rsidR="001F3E38" w:rsidRPr="007B340F">
        <w:rPr>
          <w:sz w:val="28"/>
          <w:szCs w:val="28"/>
        </w:rPr>
        <w:t>к</w:t>
      </w:r>
      <w:r w:rsidR="001F3E38" w:rsidRPr="007B340F">
        <w:rPr>
          <w:sz w:val="28"/>
          <w:szCs w:val="28"/>
        </w:rPr>
        <w:t xml:space="preserve">тивно функционировать, не могут </w:t>
      </w:r>
      <w:r w:rsidR="001F3E38" w:rsidRPr="007B340F">
        <w:rPr>
          <w:sz w:val="28"/>
          <w:szCs w:val="28"/>
        </w:rPr>
        <w:lastRenderedPageBreak/>
        <w:t>даже просто суще</w:t>
      </w:r>
      <w:r w:rsidR="001F3E38">
        <w:rPr>
          <w:sz w:val="28"/>
          <w:szCs w:val="28"/>
        </w:rPr>
        <w:t>ствовать вне народной традиции</w:t>
      </w:r>
      <w:r w:rsidR="001F3E38" w:rsidRPr="007B340F">
        <w:rPr>
          <w:sz w:val="28"/>
          <w:szCs w:val="28"/>
        </w:rPr>
        <w:t xml:space="preserve">, без </w:t>
      </w:r>
      <w:proofErr w:type="spellStart"/>
      <w:r w:rsidR="001F3E38" w:rsidRPr="007B340F">
        <w:rPr>
          <w:sz w:val="28"/>
          <w:szCs w:val="28"/>
        </w:rPr>
        <w:t>этнопедагогики</w:t>
      </w:r>
      <w:proofErr w:type="spellEnd"/>
      <w:r w:rsidR="001F3E38" w:rsidRPr="007B340F">
        <w:rPr>
          <w:sz w:val="28"/>
          <w:szCs w:val="28"/>
        </w:rPr>
        <w:t xml:space="preserve">. Народная педагогика </w:t>
      </w:r>
      <w:r w:rsidR="001F3E38">
        <w:rPr>
          <w:sz w:val="28"/>
          <w:szCs w:val="28"/>
        </w:rPr>
        <w:t>–</w:t>
      </w:r>
      <w:r w:rsidR="001F3E38" w:rsidRPr="007B340F">
        <w:rPr>
          <w:sz w:val="28"/>
          <w:szCs w:val="28"/>
        </w:rPr>
        <w:t xml:space="preserve"> педагогика национал</w:t>
      </w:r>
      <w:r w:rsidR="001F3E38" w:rsidRPr="007B340F">
        <w:rPr>
          <w:sz w:val="28"/>
          <w:szCs w:val="28"/>
        </w:rPr>
        <w:t>ь</w:t>
      </w:r>
      <w:r w:rsidR="001F3E38" w:rsidRPr="007B340F">
        <w:rPr>
          <w:sz w:val="28"/>
          <w:szCs w:val="28"/>
        </w:rPr>
        <w:t xml:space="preserve">ного развития, подъема, возрождения, одновременно </w:t>
      </w:r>
      <w:r w:rsidR="001F3E38">
        <w:rPr>
          <w:sz w:val="28"/>
          <w:szCs w:val="28"/>
        </w:rPr>
        <w:t>–</w:t>
      </w:r>
      <w:r w:rsidR="001F3E38" w:rsidRPr="007B340F">
        <w:rPr>
          <w:sz w:val="28"/>
          <w:szCs w:val="28"/>
        </w:rPr>
        <w:t xml:space="preserve"> это и педагогика э</w:t>
      </w:r>
      <w:r w:rsidR="001F3E38" w:rsidRPr="007B340F">
        <w:rPr>
          <w:sz w:val="28"/>
          <w:szCs w:val="28"/>
        </w:rPr>
        <w:t>т</w:t>
      </w:r>
      <w:r w:rsidR="001F3E38" w:rsidRPr="007B340F">
        <w:rPr>
          <w:sz w:val="28"/>
          <w:szCs w:val="28"/>
        </w:rPr>
        <w:t>нического самовоспитания, создающая личность патриота, сына народа с в</w:t>
      </w:r>
      <w:r w:rsidR="001F3E38" w:rsidRPr="007B340F">
        <w:rPr>
          <w:sz w:val="28"/>
          <w:szCs w:val="28"/>
        </w:rPr>
        <w:t>ы</w:t>
      </w:r>
      <w:r w:rsidR="001F3E38" w:rsidRPr="007B340F">
        <w:rPr>
          <w:sz w:val="28"/>
          <w:szCs w:val="28"/>
        </w:rPr>
        <w:t>сокоразвитым чувством национальной гордости и человеческого достоинс</w:t>
      </w:r>
      <w:r w:rsidR="001F3E38">
        <w:rPr>
          <w:sz w:val="28"/>
          <w:szCs w:val="28"/>
        </w:rPr>
        <w:t>т</w:t>
      </w:r>
      <w:r w:rsidR="001F3E38">
        <w:rPr>
          <w:sz w:val="28"/>
          <w:szCs w:val="28"/>
        </w:rPr>
        <w:t xml:space="preserve">ва. </w:t>
      </w:r>
      <w:proofErr w:type="spellStart"/>
      <w:r w:rsidR="001F3E38">
        <w:rPr>
          <w:sz w:val="28"/>
          <w:szCs w:val="28"/>
        </w:rPr>
        <w:t>Этнопедагогика</w:t>
      </w:r>
      <w:proofErr w:type="spellEnd"/>
      <w:r w:rsidR="001F3E38">
        <w:rPr>
          <w:sz w:val="28"/>
          <w:szCs w:val="28"/>
        </w:rPr>
        <w:t xml:space="preserve">, </w:t>
      </w:r>
      <w:proofErr w:type="gramStart"/>
      <w:r w:rsidR="001F3E38">
        <w:rPr>
          <w:sz w:val="28"/>
          <w:szCs w:val="28"/>
        </w:rPr>
        <w:t>изучающая</w:t>
      </w:r>
      <w:proofErr w:type="gramEnd"/>
      <w:r w:rsidR="001F3E38">
        <w:rPr>
          <w:sz w:val="28"/>
          <w:szCs w:val="28"/>
        </w:rPr>
        <w:t xml:space="preserve">, </w:t>
      </w:r>
      <w:r w:rsidR="001F3E38" w:rsidRPr="007B340F">
        <w:rPr>
          <w:sz w:val="28"/>
          <w:szCs w:val="28"/>
        </w:rPr>
        <w:t>исследующая народную педагогику как си</w:t>
      </w:r>
      <w:r w:rsidR="001F3E38" w:rsidRPr="007B340F">
        <w:rPr>
          <w:sz w:val="28"/>
          <w:szCs w:val="28"/>
        </w:rPr>
        <w:t>с</w:t>
      </w:r>
      <w:r w:rsidR="001F3E38" w:rsidRPr="007B340F">
        <w:rPr>
          <w:sz w:val="28"/>
          <w:szCs w:val="28"/>
        </w:rPr>
        <w:t>тему народного воспитания, является педагогикой национального спас</w:t>
      </w:r>
      <w:r w:rsidR="001F3E38" w:rsidRPr="007B340F">
        <w:rPr>
          <w:sz w:val="28"/>
          <w:szCs w:val="28"/>
        </w:rPr>
        <w:t>е</w:t>
      </w:r>
      <w:r w:rsidR="001F3E38" w:rsidRPr="007B340F">
        <w:rPr>
          <w:sz w:val="28"/>
          <w:szCs w:val="28"/>
        </w:rPr>
        <w:t>ния.</w:t>
      </w:r>
    </w:p>
    <w:p w:rsidR="001F3E38" w:rsidRPr="00D212C5" w:rsidRDefault="001F3E38" w:rsidP="001F3E38">
      <w:pPr>
        <w:pStyle w:val="af5"/>
        <w:spacing w:before="0" w:beforeAutospacing="0" w:after="0" w:afterAutospacing="0"/>
        <w:ind w:firstLine="709"/>
        <w:jc w:val="both"/>
        <w:rPr>
          <w:sz w:val="28"/>
        </w:rPr>
      </w:pPr>
      <w:r w:rsidRPr="007B340F">
        <w:rPr>
          <w:sz w:val="28"/>
          <w:szCs w:val="28"/>
        </w:rPr>
        <w:t>И в нас</w:t>
      </w:r>
      <w:r>
        <w:rPr>
          <w:sz w:val="28"/>
          <w:szCs w:val="28"/>
        </w:rPr>
        <w:t>тоящее время народная традиция</w:t>
      </w:r>
      <w:r w:rsidRPr="007B340F">
        <w:rPr>
          <w:sz w:val="28"/>
          <w:szCs w:val="28"/>
        </w:rPr>
        <w:t xml:space="preserve"> продолжает оставаться</w:t>
      </w:r>
      <w:r w:rsidRPr="00F66007">
        <w:rPr>
          <w:sz w:val="28"/>
        </w:rPr>
        <w:t xml:space="preserve"> самой главной, конструктивной, самой созидательной духовной силой в жизни н</w:t>
      </w:r>
      <w:r w:rsidRPr="00F66007">
        <w:rPr>
          <w:sz w:val="28"/>
        </w:rPr>
        <w:t>а</w:t>
      </w:r>
      <w:r w:rsidRPr="00F66007">
        <w:rPr>
          <w:sz w:val="28"/>
        </w:rPr>
        <w:t xml:space="preserve">ций. В народной педагогике сконцентрирована могучая сила гармонизации межнациональных отношений. Самое надежное знакомство с любым из народов </w:t>
      </w:r>
      <w:r>
        <w:rPr>
          <w:sz w:val="28"/>
        </w:rPr>
        <w:t>–</w:t>
      </w:r>
      <w:r w:rsidRPr="00F66007">
        <w:rPr>
          <w:sz w:val="28"/>
        </w:rPr>
        <w:t xml:space="preserve"> осведомленность в системе воспитания этого народа. Народная пед</w:t>
      </w:r>
      <w:r w:rsidRPr="00F66007">
        <w:rPr>
          <w:sz w:val="28"/>
        </w:rPr>
        <w:t>а</w:t>
      </w:r>
      <w:r w:rsidRPr="00F66007">
        <w:rPr>
          <w:sz w:val="28"/>
        </w:rPr>
        <w:t>гогика развивается при участии всех слоев населения, всего народа. Она д</w:t>
      </w:r>
      <w:r w:rsidRPr="00F66007">
        <w:rPr>
          <w:sz w:val="28"/>
        </w:rPr>
        <w:t>е</w:t>
      </w:r>
      <w:r w:rsidRPr="00F66007">
        <w:rPr>
          <w:sz w:val="28"/>
        </w:rPr>
        <w:t xml:space="preserve">лает ставку на творческую самостоятельность всех и каждого. </w:t>
      </w:r>
      <w:proofErr w:type="gramStart"/>
      <w:r w:rsidRPr="00F66007">
        <w:rPr>
          <w:sz w:val="28"/>
        </w:rPr>
        <w:t xml:space="preserve">Для участия в обогащении </w:t>
      </w:r>
      <w:proofErr w:type="spellStart"/>
      <w:r w:rsidRPr="00F66007">
        <w:rPr>
          <w:sz w:val="28"/>
        </w:rPr>
        <w:t>этнопедагогики</w:t>
      </w:r>
      <w:proofErr w:type="spellEnd"/>
      <w:r w:rsidRPr="00F66007">
        <w:rPr>
          <w:sz w:val="28"/>
        </w:rPr>
        <w:t xml:space="preserve"> чрезвычайно важны самообучение, самовосп</w:t>
      </w:r>
      <w:r w:rsidRPr="00F66007">
        <w:rPr>
          <w:sz w:val="28"/>
        </w:rPr>
        <w:t>и</w:t>
      </w:r>
      <w:r w:rsidRPr="00F66007">
        <w:rPr>
          <w:sz w:val="28"/>
        </w:rPr>
        <w:t>тание, активное участие во взаимном воспитании.</w:t>
      </w:r>
      <w:proofErr w:type="gramEnd"/>
      <w:r>
        <w:rPr>
          <w:sz w:val="28"/>
        </w:rPr>
        <w:t xml:space="preserve"> </w:t>
      </w:r>
      <w:r w:rsidRPr="00D212C5">
        <w:rPr>
          <w:sz w:val="28"/>
          <w:szCs w:val="28"/>
        </w:rPr>
        <w:t>Сердцевиной народной традиции, ее душой является любовь... Любовь к детям, труду, культуре, н</w:t>
      </w:r>
      <w:r w:rsidRPr="00D212C5">
        <w:rPr>
          <w:sz w:val="28"/>
          <w:szCs w:val="28"/>
        </w:rPr>
        <w:t>а</w:t>
      </w:r>
      <w:r w:rsidRPr="00D212C5">
        <w:rPr>
          <w:sz w:val="28"/>
          <w:szCs w:val="28"/>
        </w:rPr>
        <w:t>роду, Родине.</w:t>
      </w:r>
    </w:p>
    <w:p w:rsidR="00097129" w:rsidRPr="000723AB" w:rsidRDefault="00097129" w:rsidP="001F3E38">
      <w:pPr>
        <w:jc w:val="both"/>
        <w:rPr>
          <w:sz w:val="28"/>
          <w:szCs w:val="28"/>
        </w:rPr>
      </w:pPr>
    </w:p>
    <w:sectPr w:rsidR="00097129" w:rsidRPr="000723AB" w:rsidSect="005F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0723AB"/>
    <w:rsid w:val="00006C28"/>
    <w:rsid w:val="000723AB"/>
    <w:rsid w:val="00097129"/>
    <w:rsid w:val="001F3E38"/>
    <w:rsid w:val="00284A0C"/>
    <w:rsid w:val="00532249"/>
    <w:rsid w:val="005F20C5"/>
    <w:rsid w:val="00682399"/>
    <w:rsid w:val="00773FF6"/>
    <w:rsid w:val="007A23AE"/>
    <w:rsid w:val="00C5448D"/>
    <w:rsid w:val="00E55861"/>
    <w:rsid w:val="00E6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A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55861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861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861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861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861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5861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5861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5861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5861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86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58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586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586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58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58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5586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586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5586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5586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586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5586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5861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E5586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55861"/>
    <w:rPr>
      <w:b/>
      <w:bCs/>
      <w:spacing w:val="0"/>
    </w:rPr>
  </w:style>
  <w:style w:type="character" w:styleId="a9">
    <w:name w:val="Emphasis"/>
    <w:uiPriority w:val="20"/>
    <w:qFormat/>
    <w:rsid w:val="00E55861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E55861"/>
  </w:style>
  <w:style w:type="character" w:customStyle="1" w:styleId="ab">
    <w:name w:val="Без интервала Знак"/>
    <w:basedOn w:val="a0"/>
    <w:link w:val="aa"/>
    <w:uiPriority w:val="1"/>
    <w:rsid w:val="00E55861"/>
  </w:style>
  <w:style w:type="paragraph" w:styleId="ac">
    <w:name w:val="List Paragraph"/>
    <w:basedOn w:val="a"/>
    <w:uiPriority w:val="34"/>
    <w:qFormat/>
    <w:rsid w:val="00E558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586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55861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55861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5586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E5586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55861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E55861"/>
    <w:rPr>
      <w:smallCaps/>
    </w:rPr>
  </w:style>
  <w:style w:type="character" w:styleId="af2">
    <w:name w:val="Intense Reference"/>
    <w:uiPriority w:val="32"/>
    <w:qFormat/>
    <w:rsid w:val="00E55861"/>
    <w:rPr>
      <w:b/>
      <w:bCs/>
      <w:smallCaps/>
      <w:color w:val="auto"/>
    </w:rPr>
  </w:style>
  <w:style w:type="character" w:styleId="af3">
    <w:name w:val="Book Title"/>
    <w:uiPriority w:val="33"/>
    <w:qFormat/>
    <w:rsid w:val="00E5586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55861"/>
    <w:pPr>
      <w:outlineLvl w:val="9"/>
    </w:pPr>
  </w:style>
  <w:style w:type="paragraph" w:styleId="af5">
    <w:name w:val="Normal (Web)"/>
    <w:basedOn w:val="a"/>
    <w:rsid w:val="001F3E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msky_391119</Company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nathaly</dc:creator>
  <cp:keywords/>
  <dc:description/>
  <cp:lastModifiedBy>nathaly</cp:lastModifiedBy>
  <cp:revision>6</cp:revision>
  <dcterms:created xsi:type="dcterms:W3CDTF">2013-03-03T07:40:00Z</dcterms:created>
  <dcterms:modified xsi:type="dcterms:W3CDTF">2013-03-20T16:03:00Z</dcterms:modified>
</cp:coreProperties>
</file>