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8" w:type="pct"/>
        <w:jc w:val="center"/>
        <w:tblCellSpacing w:w="15" w:type="dxa"/>
        <w:tblInd w:w="-3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7"/>
      </w:tblGrid>
      <w:tr w:rsidR="00EE5F42" w:rsidRPr="00EE5F42" w:rsidTr="00EE5F42">
        <w:trPr>
          <w:tblCellSpacing w:w="15" w:type="dxa"/>
          <w:jc w:val="center"/>
        </w:trPr>
        <w:tc>
          <w:tcPr>
            <w:tcW w:w="4960" w:type="pct"/>
            <w:vAlign w:val="center"/>
          </w:tcPr>
          <w:p w:rsidR="00EE5F42" w:rsidRPr="00EE5F42" w:rsidRDefault="00EE5F42" w:rsidP="00EE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42">
              <w:rPr>
                <w:rFonts w:ascii="Times New Roman" w:hAnsi="Times New Roman" w:cs="Times New Roman"/>
                <w:sz w:val="28"/>
                <w:szCs w:val="28"/>
              </w:rPr>
              <w:t>МБОУ СОШ № 71 г. Казани</w:t>
            </w:r>
          </w:p>
          <w:p w:rsidR="00EE5F42" w:rsidRPr="008E6BDB" w:rsidRDefault="00EE5F42" w:rsidP="00EE5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Pr="008E6BDB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Pr="008E6BDB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Pr="008E6BDB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Pr="008E6BDB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Pr="008E6BDB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Pr="008E6BDB" w:rsidRDefault="00EE5F42" w:rsidP="00EE5F4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E6BDB">
              <w:rPr>
                <w:rFonts w:ascii="Times New Roman" w:hAnsi="Times New Roman" w:cs="Times New Roman"/>
                <w:b/>
                <w:sz w:val="36"/>
                <w:szCs w:val="28"/>
              </w:rPr>
              <w:t>Статья</w:t>
            </w:r>
          </w:p>
          <w:p w:rsidR="00EE5F42" w:rsidRPr="008E6BDB" w:rsidRDefault="00EE5F42" w:rsidP="00EE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«Духовно- нравственное воспитание младших школьников на уроках ОРКСЭ</w:t>
            </w:r>
            <w:r w:rsidRPr="008E6B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  <w:r w:rsidRPr="008E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E5F42" w:rsidRPr="008E6BDB" w:rsidRDefault="00EE5F42" w:rsidP="00EE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42" w:rsidRPr="008E6BDB" w:rsidRDefault="00EE5F42" w:rsidP="00EE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42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42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42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42" w:rsidRPr="008E6BDB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DB">
              <w:rPr>
                <w:rFonts w:ascii="Times New Roman" w:hAnsi="Times New Roman" w:cs="Times New Roman"/>
                <w:sz w:val="28"/>
                <w:szCs w:val="28"/>
              </w:rPr>
              <w:t xml:space="preserve">Работу выполнила: </w:t>
            </w:r>
          </w:p>
          <w:p w:rsidR="00EE5F42" w:rsidRPr="008E6BDB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DB">
              <w:rPr>
                <w:rFonts w:ascii="Times New Roman" w:hAnsi="Times New Roman" w:cs="Times New Roman"/>
                <w:sz w:val="28"/>
                <w:szCs w:val="28"/>
              </w:rPr>
              <w:t xml:space="preserve">Терехина О.Я. </w:t>
            </w:r>
          </w:p>
          <w:p w:rsidR="00EE5F42" w:rsidRPr="008E6BDB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D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E5F42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BDB">
              <w:rPr>
                <w:rFonts w:ascii="Times New Roman" w:hAnsi="Times New Roman" w:cs="Times New Roman"/>
                <w:sz w:val="28"/>
                <w:szCs w:val="28"/>
              </w:rPr>
              <w:t>МБОУ СОШ № 71 г. Казани</w:t>
            </w:r>
          </w:p>
          <w:p w:rsidR="00EE5F42" w:rsidRPr="008E6BDB" w:rsidRDefault="00EE5F42" w:rsidP="00EE5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42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Pr="008E6BDB" w:rsidRDefault="00EE5F42" w:rsidP="00EE5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42" w:rsidRDefault="00EE5F42" w:rsidP="00EE5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BDB">
              <w:rPr>
                <w:rFonts w:ascii="Times New Roman" w:hAnsi="Times New Roman" w:cs="Times New Roman"/>
                <w:sz w:val="28"/>
                <w:szCs w:val="28"/>
              </w:rPr>
              <w:t>Казань 2013 г.</w:t>
            </w:r>
          </w:p>
          <w:p w:rsidR="00EE5F42" w:rsidRPr="00EE5F42" w:rsidRDefault="00EE5F42" w:rsidP="00EE5F42">
            <w:pPr>
              <w:spacing w:after="0" w:line="240" w:lineRule="auto"/>
              <w:ind w:left="-1258" w:right="-1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E5F42" w:rsidRPr="00EE5F42" w:rsidRDefault="00EE5F42" w:rsidP="00EE5F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EE5F42" w:rsidRPr="00EE5F42" w:rsidTr="00EE5F42">
        <w:trPr>
          <w:tblCellSpacing w:w="15" w:type="dxa"/>
        </w:trPr>
        <w:tc>
          <w:tcPr>
            <w:tcW w:w="0" w:type="auto"/>
            <w:hideMark/>
          </w:tcPr>
          <w:p w:rsidR="00EE5F42" w:rsidRDefault="00EE5F42" w:rsidP="00EE5F4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Огромное значение нравственного воспитания в развитии и формировании личности осознавалось в педагогике с древних времён. Многие выдающиеся педагоги прошлого отмечали, что подготовка доброжелательного человека не может сводиться только к его образованию и умственному развитию, и на первый план в воспитании выдвигали нравственное формирование. В своём трактате «Наставление нравов» чешский педагог Я.А. Коменский цитировал древнеримского философа Сенеку, который писал: «Научись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добрым нравам, а затем мудрости. Ибо без первой трудно научиться последней». Там же он приводил известное народное изречение: «Кто успевает в науках, но отстаёт в добрых нравах, тот больше отстаёт, чем успевает».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Большую роль отводил нравственному воспитанию выдающийся швейцарский педагог-демократ Песталоцци. Нравственное воспитание он считал главной задачей детского воспитания. По его мнению, только оно формирует добродетельный характер, стойкость в жизненных невзгодах и сочувственное отношение к людям.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из педагогов-классиков прошлого наиболее полно и ярко характеризовал преобразующую роль нравственного воспитания в развитии личности 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писал: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«Конечно, образование ума и обогащение его познаниями много принесёт пользы, но, увы, я никак не полагаю, чтобы ботанические или зоологические познания… могли сделать гоголевского городничего честным человеком, и совершенно убеждён, что будь Павел Иванович Чичиков посвящён во все тайны органической химии или  политической экономии, он останется тем же весьма вредным для общества пронырой.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…Нет одного ума и одних познаний ещё недостаточно для укоренения в нас того нравственного чувства, того общественного цемента, который иногда согласно с рассудком, а часто и в противоречие с ним, связывает людей в честное, дружное общество». (Ушинский К.Д. «О нравственном элементе в воспитании»)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огромную роль нравственного воспитания в процессе обучения и формирования личности указывал В.Г. Белинский. Он отмечал, что образование и приобретаемые человеком знания и умения принесут большую  или меньшую пользу в зависимости от того, какую нравственность он усвоит.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находится в состоянии тихой, скрытой от посторонних глаз, душевной работы – работы роста и развития. Под дождём, градом так же, как под палящими лучами солнца, плохо растёт молодое деревце. Так и ребёнку вредны для нормального развития постоянные эмоциональные встряски, в том числе разносы и неумеренные похвалы.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болгарского писателя П. 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Вежинова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фантастический рассказ «Синие бабочки». На далёкой планете живут бабочки и гусеницы. Бабочки наделены только утончённо-эмоциональным, а гусеницы – только умственным началом. Бабочки  живут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возвышенно-легкомысленно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конечном счёте, их жизнь сводится лишь к продолжению рода. Они лёгкие, стройные, изящные, их тело словно обтянуто нежной, мягкой, переливающейся тканью. Они смотрят на космонавтов с любопытством, волнением и живым интересом, слетаясь на музыку, звучащую из магнитофона, словно зачарованные. Кроткие и доверчивые, они приближались к магнитофону ближе и ближе, забыв обо всём на свете, их волновали музыка, природа, любовь. Гусеницы же слепые, глухонемые, они лишены эмоций и страстей, ведут тусклое и безрадостное существование. Они  слепы к чуду, которое их окружает, они не слышат голоса истины. Лёд сковал их сердца. У них холодный разум и мёртвое сердце.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тех и других лишена творчества, потому что для него нужна гармония ума и чувства.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той же сказке есть робот Дирак, летевший с космонавтами в звездолёте. Он не проявлял никакого интереса к прекрасной планете: он был лишен способности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Всё окружающее для него было только поводом для умозаключений. Попав на новую планету, робот, прежде всего, убил бабочку, чтобы увезти диковинный экземпляр на Землю; он не хотел принимать во внимание, что это не насекомое, а разумное существо.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единство интеллектуального, эмоционального, нравственного развития делает человека способным к прекрасным, возвышенным формам душевного состояния,  которые нужно сохранять в ребёнке и лелеять, – это чувства патриотизма, любви к природе, людям, Родине.    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Нравственное воспитание начинается с упражнений в нравственных поступках, с проявлений чувств любви, благодарности, а не путём обучения нравственным истинам. Разговоры о долге, </w:t>
            </w: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поучения, если они предшествуют нравственным поступкам, – как тени, появляющиеся при закате солнца раньше действительных вещей, утверждал Песталоцци.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 нравственные и умственные запросы побуждают ребёнка к прилежанию в труде.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Введением нового предмета государство стремится расширить образовательное и воспитательное культурно-историческое поле миропонимания учащихся через изучение традиций этносов. Ход реформирования российского общества объективно (меняются экономические, политические, социальные и идеологические координаты) вызывает противоречивые изменения в духовно-нравственной сфере.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стороны, происходит расширение чувства свободы и творчества, с другой – нарастает влияние «духа» коммерциализации, эгоистичного принципа «успех любой ценой», ведущего к деформации ценностных ориентиров в понимании добра, справедливости, достоинства, совести, патриотизма.</w:t>
            </w:r>
            <w:proofErr w:type="gramEnd"/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комплексного всероссийского социологического исследования показали, что в современном российском обществе формируется своя нормативная система, определяющая повседневные практики людей. Если в советский период доминировали такие нормы, как работа на благо общества, готовность прийти на помощь другому, то сегодня в 1,4 раза уменьшилось число людей, стремящихся работать как можно лучше, в 2,6 раза увеличилось число занятых только собой. Более половины респондентов хотели бы взять от общества как можно больше и дать как можно меньше.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в современных условиях большая ответственность за воспитание детей ложится на семью и систему школьного обучения и воспитания, где собственно и закладываются личностные основания гражданственности и патриотизма будущих поколений Отечества.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есть положительный опыт гражданско-патриотического воспитания, формирования ценностных ориентиров. Вместе с тем, введение курса «Основы религиозных культур и светской этики» – это принципиальный шаг воссоединения обучения и воспитания. При этом светская и религиозная этика не противопоставляются, а рассматриваются в контексте 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взаимодополнения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естественно, поскольку в светском и религиозном подходах к воспитанию много точек взаимодействия, основанных на идеях добра, совести, справедливости, патриотизма, достоинства, уважения к человеку и т.д.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дело, что между религиозной и светской этикой наряду с общими чертами есть и отличия. Религиозная этика диктует, что без идеи Бога морали нет; соответственно именно церковь является истинным хранителем и носителем духовных нравственных ценностей (и в историческом контексте это, скорее всего, так). Тогда как светский подход имеет более широкий контекст – он ориентирует на понимание, что духовно-нравственное воспитание основывается не только на постулатах веры как таковой.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школе курса «Основы религиозных культур и светской этики» вызывало множество опасений со стороны родителей учащихся нашей школы. Они не понимали, для чего необходимо все это нашим детям и что они будут делать на этих уроках. После проведения родительского собрания, на которой мы постарались раскрыть цели и задачи курса, содержание модулей, родители поддержали введение нового учебного курса.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Проблемой исследования является создание педагогических условий для  духовно-нравственного воспитания школьников в процессе учебной деятельности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 изучения модулей курса ОРКСЭ), а также определение места духовно-нравственной культуры в его структуре. Для решения данной проблемы учителю  требуется не только знание курса и методики его преподавания, но и умение направить свою деятельность на нравственное воспитание.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исследования: Изучение возможностей духовно-нравственного воспитания младших школьников в процессе учебной деятельности.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исследования: Духовно-нравственное воспитание младших школьников в процессе учебной деятельности.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исследования: Развитие духовно-нравственных качеств личности младшего школьника.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ОРКСЭ формирует обширную базу средств и возможностей для реализации духовно-нравственной программы развития обучающихся.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разделен на  шесть независимых, но единых по целям и задачам модулям имеющим ряд общих положений: формирование уважительного и </w:t>
            </w: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осознанного отношения к общественным и государственным ценностям, ценностям семьи и их структурным взаимосвязям  (например, в рамках модуля «Основы светской этики» учащимся предлагается ознакомиться с этическими идеалами  в  развитии;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общечеловеческими ценностями и понятиями: «мораль» и «моральный выбор», введением философских категорий «Добра и Зла», «Добродетель и порок», «Свобода и моральный выбор человека»).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Отличительной чертой при изучении данных тем, как показывает практическая деятельность, является решение учащимися поставленных перед ними проблемных задач и ситуаций (например, вопрос проблемы «меньшего зла»). Благодаря чему ученики не только теоретически усваивают полученные знания, а активно применяют их на практике. Что позволяет продолжать формирование: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 российской гражданской идентичности;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чувства гордости за свою Родину, российский народ и историю своей страны;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осознание своей этнической и национальной принадлежности;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ценностей многонационального общества;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гуманистические и демократические ценностные ориентации.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показывает анализ содержания модуля, основными понятиями, с которыми знакомятся дети из урока в урок, являются: 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Отечество, мораль, нравственность, добро, добродетель, справедливость, ответственность, семья, жизнь, честь, достоинство.</w:t>
            </w:r>
            <w:proofErr w:type="gramEnd"/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например, познакомившись на третьем уроке (тема «Культура и мораль») с определением и особенностями морали, на 11 уроке (тема «Моральный долг») понятие «мораль» связывается с понятием «долг», а на 15 уроке уточняются моральные качества человека.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только единичный пример, а их можно привести целую серию.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наиболее важных механизмов, способствующих освоению содержания курса, выступают следующие методы:</w:t>
            </w:r>
          </w:p>
          <w:p w:rsidR="00EE5F42" w:rsidRPr="00EE5F42" w:rsidRDefault="00EE5F42" w:rsidP="00EE5F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моральных дилемм и дискуссий – создание доступной для понимания школьников проблемной ситуации, имеющей отношение к реальной жизни, включающей два или более вопросов. </w:t>
            </w:r>
          </w:p>
          <w:p w:rsidR="00EE5F42" w:rsidRPr="00EE5F42" w:rsidRDefault="00EE5F42" w:rsidP="00EE5F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Эвристические методы – методы и приемы познания, используемые для решения творческих задач в процессе открытия нового. </w:t>
            </w:r>
          </w:p>
          <w:p w:rsidR="00EE5F42" w:rsidRPr="00EE5F42" w:rsidRDefault="00EE5F42" w:rsidP="00EE5F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метод, при котором учащиеся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этого на уроках применяются элементы интерактивного воздействия. Интерактивные методы наиболее соответствуют личностно-ориентированному подходу в обучении, так как основаны на прямом взаимодействии учащегося со своим опытом. Интерактивные методы способствуют интенсификации процесса обучения и позволяют сделать знания более доступными, а также анализировать учебную информацию и творчески подходить к усвоению учебного материала.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рамках курса рассматриваются и непосредственно связанные с ним семейные ценности, которые закладывают основу для формирования нравственных идеалов принятых в обществе, чувство гордости за свою Родину, свой народ (например, в рамках урока «Образцы нравственности  в культуре Отечества»).  Итогом стало исследование, проведенное учащимися 5 «А» класса гимназии № 9, «Моя семья в истории моего отечества». Результатом стало построение генеалогических древ семей учащихся данного класса. Была восстановлена биография прадеда одного из учеников, Героя Советского Союза, погибшего в годы Великой Отечественной войны. Информация о нём в семье была утеряна, а позже восстановлена путем активного сотрудничества с родителями (оно проявлялось на протяжении всего курса обучения). Сотрудничество семьи и школы – необходимое условие для создания оптимальных условий для духовного, нравственного и интеллектуального развития ребенка.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воспитания ребенка сильно зависит от того, насколько тесно взаимодействуют школа и семья. Без взаимодействия с семьей, общности с родителями, без эмоциональной и этической поддержки со стороны семьи изучение предмета «Основы религиозных культур и </w:t>
            </w: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светской этики» будет неполноценным и недостаточно эффективным. 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рамках модуля проходила в несколько этапов. Первый этап прошел в марте месяце. Было проведено родительское собрание по теме «Об изменениях  в содержании образования и введении курса ОРКСЭ». Тогда же было проведено анкетирование родителей по выбору модуля и отношению к введению курса. Анкетирование показало настороженность, беспокойство родителей, так как они в полной мере  не владели информацией о содержании курса и еще не сформировали собственное отношение. По выбору родителей преподавание велось по модулю «Основы светской этики».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родители имели возможность посещать уроки в рамках модуля, им оказывалась консультативная помощь по подготовке домашних заданий. Они принимали участие в организации и проведении КТД в рамках модуля по теме «Бесценный дружеский союз».       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Курс ОРКСЭ, как показывает практика, успешно реализует личностные результаты основной общеобразовательной программы, в том числе и в сфере духовно-нравственного развития. Что проявляется в формировании: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 российской гражданской идентичности, начиная с первой темы курса единой для всех модулей  – «Россия наша Родина»;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ценностей многонационального российского общества (это первая часть каждого модуля, с 1 по 18 уроки, которая заканчивается обобщением с непосредственным участием родителей, привлекаемых в процессе изучения всего учебного материала модулей);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гуманистических ценностей, их взаимосвязей на основе материала внутри модуля, посвященного конкретным вопросам изучения культур во взаимосвязи со своей национальной и этнической принадлежностью;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толерантного отношения к культуре, истории и традициям других народов в рамках общечеловеческих ценностей;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уважительного отношения к Российской многонациональной культуре, путем формирования, в том числе, и эстетических, духовно-нравственных потребностей и установок.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проведённых уроков по данному курсу стало обогащение детей в личностном, 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предметном планах.        В личностном плане можно отметить проявление у детей таких качеств, как доброжелательность, эмоционально-нравственная отзывчивость и внимание к другим людям, зачатков анализа и контроля собственного поведения в разных жизненных ситуациях.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 особенно ярко проявилось умение осуществлять информационный поиск для выполнения учебных заданий, осмысление текстов различных стилей и жанров, осознанное построение речевых высказываний, готовность слушать собеседника, вести диалог, развивается умение учиться в процессе решения учебных задач данного курса, проектной деятельности, в том числе, коллективной.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предметном плане заложены основы принятия и понимания детьми основных нравственных ценностей.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Таким образом: нравственные качества человека будущего общества должны закладываться уже сегодня, именно на уроках ОРКСЭ, основанных на идеях добра, совести, справедливости, патриотизма, достоинства, уважения к человеку.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Использованная литература: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 Ушинский К.Д. О нравственном элементе в воспитании.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Аверина Н.Г. О духовно-нравственном воспитании младших школьников / Н.Г. Аверина // Нач. школа. – 2005. - № 11.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Духовно-нравственная культура в образовании человека / В.С. 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Стандарты и мониторинг в образовании. – 2002. – № 6.</w:t>
            </w:r>
          </w:p>
          <w:p w:rsidR="00EE5F42" w:rsidRPr="00EE5F42" w:rsidRDefault="00EE5F42" w:rsidP="00EE5F42">
            <w:pPr>
              <w:spacing w:before="75" w:after="7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Педагогика</w:t>
            </w:r>
            <w:proofErr w:type="gram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  <w:proofErr w:type="gram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  ред. Ю.К. </w:t>
            </w:r>
            <w:proofErr w:type="spellStart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Бабанского</w:t>
            </w:r>
            <w:proofErr w:type="spellEnd"/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1983.</w:t>
            </w:r>
          </w:p>
          <w:p w:rsidR="00EE5F42" w:rsidRPr="00EE5F42" w:rsidRDefault="00EE5F42" w:rsidP="00EE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316F9" w:rsidRPr="00EE5F42" w:rsidRDefault="005316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6F9" w:rsidRPr="00EE5F42" w:rsidSect="00EE5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7A3"/>
    <w:multiLevelType w:val="multilevel"/>
    <w:tmpl w:val="5082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2"/>
    <w:rsid w:val="005316F9"/>
    <w:rsid w:val="00E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EE5F42"/>
  </w:style>
  <w:style w:type="character" w:styleId="a3">
    <w:name w:val="Hyperlink"/>
    <w:basedOn w:val="a0"/>
    <w:uiPriority w:val="99"/>
    <w:semiHidden/>
    <w:unhideWhenUsed/>
    <w:rsid w:val="00EE5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EE5F42"/>
  </w:style>
  <w:style w:type="character" w:styleId="a3">
    <w:name w:val="Hyperlink"/>
    <w:basedOn w:val="a0"/>
    <w:uiPriority w:val="99"/>
    <w:semiHidden/>
    <w:unhideWhenUsed/>
    <w:rsid w:val="00EE5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cp:lastPrinted>2013-11-07T16:35:00Z</cp:lastPrinted>
  <dcterms:created xsi:type="dcterms:W3CDTF">2013-11-07T16:28:00Z</dcterms:created>
  <dcterms:modified xsi:type="dcterms:W3CDTF">2013-11-07T16:36:00Z</dcterms:modified>
</cp:coreProperties>
</file>