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11" w:rsidRDefault="00BF1844" w:rsidP="00BF1844">
      <w:pPr>
        <w:jc w:val="center"/>
        <w:rPr>
          <w:sz w:val="28"/>
        </w:rPr>
      </w:pPr>
      <w:r w:rsidRPr="0043198A">
        <w:rPr>
          <w:sz w:val="28"/>
        </w:rPr>
        <w:t xml:space="preserve">Государственное бюджетное общеобразовательное учреждение </w:t>
      </w:r>
    </w:p>
    <w:p w:rsidR="00BF1844" w:rsidRPr="0043198A" w:rsidRDefault="00801F11" w:rsidP="00BF1844">
      <w:pPr>
        <w:jc w:val="center"/>
        <w:rPr>
          <w:sz w:val="28"/>
        </w:rPr>
      </w:pPr>
      <w:r w:rsidRPr="00801F11">
        <w:rPr>
          <w:sz w:val="28"/>
        </w:rPr>
        <w:t xml:space="preserve">лицей № 144 </w:t>
      </w:r>
      <w:r w:rsidR="00BF1844" w:rsidRPr="0043198A">
        <w:rPr>
          <w:sz w:val="28"/>
        </w:rPr>
        <w:t>Калининского района, Санкт- Петербург</w:t>
      </w: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Pr="0043198A" w:rsidRDefault="00BF1844" w:rsidP="00BF1844">
      <w:pPr>
        <w:jc w:val="center"/>
        <w:rPr>
          <w:b/>
          <w:color w:val="7030A0"/>
          <w:sz w:val="96"/>
        </w:rPr>
      </w:pPr>
      <w:r w:rsidRPr="0043198A">
        <w:rPr>
          <w:b/>
          <w:color w:val="7030A0"/>
          <w:sz w:val="96"/>
        </w:rPr>
        <w:t>Олимпиадное движение</w:t>
      </w: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  <w:r>
        <w:t xml:space="preserve">                                                                            участник семинара и ведущий мастер класса</w:t>
      </w:r>
    </w:p>
    <w:p w:rsidR="00BF1844" w:rsidRDefault="00BF1844" w:rsidP="00BF1844">
      <w:pPr>
        <w:jc w:val="center"/>
      </w:pPr>
      <w:r>
        <w:t xml:space="preserve">                            Александрова Д. Н.,</w:t>
      </w:r>
    </w:p>
    <w:p w:rsidR="00BF1844" w:rsidRDefault="00BF1844" w:rsidP="00BF1844">
      <w:pPr>
        <w:jc w:val="center"/>
      </w:pPr>
      <w:r>
        <w:t xml:space="preserve">                                        учитель начальных классов</w:t>
      </w:r>
    </w:p>
    <w:p w:rsidR="00BF1844" w:rsidRDefault="00BF1844" w:rsidP="00BF1844">
      <w:pPr>
        <w:jc w:val="center"/>
      </w:pPr>
    </w:p>
    <w:p w:rsidR="00BF1844" w:rsidRDefault="00BF1844" w:rsidP="00BF1844">
      <w:pPr>
        <w:jc w:val="center"/>
      </w:pPr>
    </w:p>
    <w:p w:rsidR="00BF1844" w:rsidRDefault="00BF1844" w:rsidP="00801BA6"/>
    <w:p w:rsidR="00BF1844" w:rsidRDefault="00BF1844" w:rsidP="00801BA6"/>
    <w:p w:rsidR="00BF1844" w:rsidRDefault="00BF1844" w:rsidP="00801BA6"/>
    <w:p w:rsidR="00BF1844" w:rsidRDefault="00BF1844" w:rsidP="00801BA6"/>
    <w:p w:rsidR="00BF1844" w:rsidRDefault="00BF1844" w:rsidP="00801BA6"/>
    <w:p w:rsidR="00BF1844" w:rsidRDefault="00BF1844" w:rsidP="00801BA6"/>
    <w:p w:rsidR="00BF1844" w:rsidRPr="00BF1844" w:rsidRDefault="00BF1844" w:rsidP="00801BA6">
      <w:pPr>
        <w:rPr>
          <w:sz w:val="28"/>
        </w:rPr>
      </w:pPr>
      <w:r w:rsidRPr="00BF1844">
        <w:rPr>
          <w:sz w:val="28"/>
        </w:rPr>
        <w:t xml:space="preserve">                                                                     2013</w:t>
      </w:r>
    </w:p>
    <w:p w:rsidR="00801BA6" w:rsidRPr="00BF1844" w:rsidRDefault="00BF1844" w:rsidP="00801BA6">
      <w:pPr>
        <w:rPr>
          <w:sz w:val="24"/>
        </w:rPr>
      </w:pPr>
      <w:r>
        <w:lastRenderedPageBreak/>
        <w:t xml:space="preserve">    </w:t>
      </w:r>
      <w:r w:rsidR="00801BA6" w:rsidRPr="00BF1844">
        <w:rPr>
          <w:sz w:val="24"/>
        </w:rPr>
        <w:t xml:space="preserve"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Годы кризиса в России негативно отразились на интеллектуальном уровне образования. Установка на массовое образование снизила возможность развития интеллектуального ресурса, и только современная реформа образования в России позволила вновь обратиться к поддержке одаренных детей, ведь талантливая молодежь – это будущая национальная, профессиональная элита. 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     </w:t>
      </w:r>
      <w:r w:rsidRPr="00BF1844">
        <w:rPr>
          <w:sz w:val="24"/>
        </w:rPr>
        <w:t xml:space="preserve">Детская одаренность - сложное и многоаспектное явление. Поэтому возникает острая необходимость научно-обоснованных методов работы с детьми с различными видами одаренности. 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Выделяются два аспекта поведения одаренного ребенка: инструментальный и мотивационный.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Инструментальный аспект поведения одаренности может быть описан следующими признаками: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Быстрое освоение деятельности и высокая успеваемость ее выполнения;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Выдвижение новых целей деятельности за счет более глубокого овладения предметом, ведущее к новому видению ситуации, появление неожиданных идей и реш</w:t>
      </w:r>
      <w:r w:rsidRPr="00BF1844">
        <w:rPr>
          <w:sz w:val="24"/>
        </w:rPr>
        <w:t xml:space="preserve">ений, </w:t>
      </w:r>
      <w:r w:rsidRPr="00BF1844">
        <w:rPr>
          <w:sz w:val="24"/>
        </w:rPr>
        <w:t xml:space="preserve">в склонности «все делать по-своему» 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У детей ярко выражена </w:t>
      </w:r>
      <w:r w:rsidRPr="00BF1844">
        <w:rPr>
          <w:sz w:val="24"/>
        </w:rPr>
        <w:t xml:space="preserve">способность </w:t>
      </w:r>
      <w:proofErr w:type="gramStart"/>
      <w:r w:rsidRPr="00BF1844">
        <w:rPr>
          <w:sz w:val="24"/>
        </w:rPr>
        <w:t>видеть</w:t>
      </w:r>
      <w:proofErr w:type="gramEnd"/>
      <w:r w:rsidRPr="00BF1844">
        <w:rPr>
          <w:sz w:val="24"/>
        </w:rPr>
        <w:t xml:space="preserve"> изучаемый предмет в системе разнообразных связей; увлеченность общими идеями, склонность отыскивать и формулировать общие закономерности.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  </w:t>
      </w:r>
      <w:r w:rsidRPr="00BF1844">
        <w:rPr>
          <w:sz w:val="24"/>
        </w:rPr>
        <w:t xml:space="preserve">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       </w:t>
      </w:r>
      <w:r w:rsidRPr="00BF1844">
        <w:rPr>
          <w:sz w:val="24"/>
        </w:rPr>
        <w:t>Мотивационный аспект поведения одаренного ребенка может быть описан следующими признаками:</w:t>
      </w:r>
    </w:p>
    <w:p w:rsidR="00801BA6" w:rsidRPr="00BF1844" w:rsidRDefault="00801BA6" w:rsidP="00801BA6">
      <w:pPr>
        <w:rPr>
          <w:sz w:val="24"/>
        </w:rPr>
      </w:pPr>
      <w:proofErr w:type="gramStart"/>
      <w:r w:rsidRPr="00BF1844">
        <w:rPr>
          <w:sz w:val="24"/>
        </w:rPr>
        <w:t>Повышенная избирательная чувствительность к определенным сторонам предметной деятельности: (знакам, звукам, цвету, растениям и т.д.) либо определенным 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</w:t>
      </w:r>
      <w:proofErr w:type="gramEnd"/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lastRenderedPageBreak/>
        <w:t>Ярко выраженный интерес к тем или иным занятиям или сферам деятельности, чрезвычайно высокая увлеченность, каким-либо предметом, погруженность в то или  иное дело.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Методы обучения являются важным фактором успешности усвоения знаний, а также развития познавательных способностей и личностных качеств. Основными являются методы творческого характера:</w:t>
      </w:r>
    </w:p>
    <w:p w:rsidR="00801BA6" w:rsidRPr="00BF1844" w:rsidRDefault="00801BA6" w:rsidP="00801BA6">
      <w:pPr>
        <w:rPr>
          <w:b/>
          <w:sz w:val="24"/>
        </w:rPr>
      </w:pPr>
      <w:r w:rsidRPr="00BF1844">
        <w:rPr>
          <w:b/>
          <w:sz w:val="24"/>
        </w:rPr>
        <w:t>Проблемный метод</w:t>
      </w:r>
    </w:p>
    <w:p w:rsidR="00801BA6" w:rsidRPr="00BF1844" w:rsidRDefault="00801BA6" w:rsidP="00801BA6">
      <w:pPr>
        <w:rPr>
          <w:b/>
          <w:sz w:val="24"/>
        </w:rPr>
      </w:pPr>
      <w:r w:rsidRPr="00BF1844">
        <w:rPr>
          <w:b/>
          <w:sz w:val="24"/>
        </w:rPr>
        <w:t>Поисковый метод</w:t>
      </w:r>
    </w:p>
    <w:p w:rsidR="00801BA6" w:rsidRPr="00BF1844" w:rsidRDefault="00BF1844" w:rsidP="00801BA6">
      <w:pPr>
        <w:rPr>
          <w:b/>
          <w:sz w:val="24"/>
        </w:rPr>
      </w:pPr>
      <w:r w:rsidRPr="00BF1844">
        <w:rPr>
          <w:b/>
          <w:sz w:val="24"/>
        </w:rPr>
        <w:t xml:space="preserve">  </w:t>
      </w:r>
      <w:r w:rsidR="00801BA6" w:rsidRPr="00BF1844">
        <w:rPr>
          <w:b/>
          <w:sz w:val="24"/>
        </w:rPr>
        <w:t>Исследовательский метод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>Эти методы способствуют развитию и индивидуализации личности, а также формированию мотивации к получению учащимися знаний. Как нельзя лучше для использования этого метода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</w:t>
      </w:r>
    </w:p>
    <w:p w:rsidR="00BF1844" w:rsidRPr="00BF1844" w:rsidRDefault="00BF1844" w:rsidP="00801BA6">
      <w:pPr>
        <w:rPr>
          <w:sz w:val="24"/>
        </w:rPr>
      </w:pPr>
      <w:r w:rsidRPr="00BF1844">
        <w:rPr>
          <w:b/>
          <w:sz w:val="24"/>
        </w:rPr>
        <w:t xml:space="preserve">    </w:t>
      </w:r>
      <w:r w:rsidR="00801BA6" w:rsidRPr="00BF1844">
        <w:rPr>
          <w:b/>
          <w:sz w:val="24"/>
        </w:rPr>
        <w:t>Проектный метод</w:t>
      </w:r>
      <w:r w:rsidR="00801BA6" w:rsidRPr="00BF1844">
        <w:rPr>
          <w:sz w:val="24"/>
        </w:rPr>
        <w:t xml:space="preserve"> представляет такой способ обучения, который, по словам </w:t>
      </w:r>
      <w:proofErr w:type="spellStart"/>
      <w:r w:rsidR="00801BA6" w:rsidRPr="00BF1844">
        <w:rPr>
          <w:sz w:val="24"/>
        </w:rPr>
        <w:t>Дж</w:t>
      </w:r>
      <w:proofErr w:type="gramStart"/>
      <w:r w:rsidR="00801BA6" w:rsidRPr="00BF1844">
        <w:rPr>
          <w:sz w:val="24"/>
        </w:rPr>
        <w:t>.Д</w:t>
      </w:r>
      <w:proofErr w:type="gramEnd"/>
      <w:r w:rsidR="00801BA6" w:rsidRPr="00BF1844">
        <w:rPr>
          <w:sz w:val="24"/>
        </w:rPr>
        <w:t>ьюи</w:t>
      </w:r>
      <w:proofErr w:type="spellEnd"/>
      <w:r w:rsidR="00801BA6" w:rsidRPr="00BF1844">
        <w:rPr>
          <w:sz w:val="24"/>
        </w:rPr>
        <w:t>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 Этот метод находит применение на различных этапах обучения в работе с учащимися и при работе с материалом различной сложности.</w:t>
      </w:r>
    </w:p>
    <w:p w:rsidR="00801BA6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    </w:t>
      </w:r>
      <w:r w:rsidRPr="00BF1844">
        <w:rPr>
          <w:b/>
          <w:sz w:val="24"/>
        </w:rPr>
        <w:t>Олимпиады</w:t>
      </w:r>
      <w:r w:rsidRPr="00BF1844">
        <w:rPr>
          <w:sz w:val="24"/>
        </w:rPr>
        <w:t xml:space="preserve"> занимают важное место в развитии одаренных детей. Они позволяют ученику познать себя, дают возможность в большей степени утвердиться в собственных глазах и среди окружающих. В целом они служат развитию творческой инициативы.</w:t>
      </w:r>
    </w:p>
    <w:p w:rsidR="00BF1844" w:rsidRPr="00BF1844" w:rsidRDefault="00801BA6" w:rsidP="00801BA6">
      <w:pPr>
        <w:rPr>
          <w:sz w:val="24"/>
        </w:rPr>
      </w:pPr>
      <w:r w:rsidRPr="00BF1844">
        <w:rPr>
          <w:sz w:val="24"/>
        </w:rPr>
        <w:t>Наряду с урочной деятельностью, способствующей подготовке  учащихся  к олимпиадам, мною проводятс</w:t>
      </w:r>
      <w:r w:rsidR="00BF1844" w:rsidRPr="00BF1844">
        <w:rPr>
          <w:sz w:val="24"/>
        </w:rPr>
        <w:t xml:space="preserve">я следующие виды деятельности: </w:t>
      </w:r>
    </w:p>
    <w:p w:rsidR="00BF1844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  1. Предметные недели, являющиеся важным фактором, влияющим на развитие     одаренных школьников и на выявление скрытых способностей. </w:t>
      </w:r>
    </w:p>
    <w:p w:rsidR="00BF1844" w:rsidRPr="00BF1844" w:rsidRDefault="00BF1844" w:rsidP="00801BA6">
      <w:pPr>
        <w:rPr>
          <w:sz w:val="24"/>
        </w:rPr>
      </w:pPr>
      <w:r w:rsidRPr="00BF1844">
        <w:rPr>
          <w:sz w:val="24"/>
        </w:rPr>
        <w:t>2. Проведение индивидуальных занятий  с учащимися.</w:t>
      </w:r>
    </w:p>
    <w:p w:rsidR="00BF1844" w:rsidRPr="00BF1844" w:rsidRDefault="00801BA6" w:rsidP="00801BA6">
      <w:pPr>
        <w:rPr>
          <w:sz w:val="24"/>
        </w:rPr>
      </w:pPr>
      <w:r w:rsidRPr="00BF1844">
        <w:rPr>
          <w:sz w:val="24"/>
        </w:rPr>
        <w:t xml:space="preserve">3.   </w:t>
      </w:r>
      <w:r w:rsidR="00BF1844" w:rsidRPr="00BF1844">
        <w:rPr>
          <w:sz w:val="24"/>
        </w:rPr>
        <w:t>Проведение школьных туров олимпиад. Выявление победителей</w:t>
      </w:r>
    </w:p>
    <w:p w:rsidR="00D26FB9" w:rsidRPr="00BF1844" w:rsidRDefault="00BF1844" w:rsidP="00801BA6">
      <w:pPr>
        <w:rPr>
          <w:sz w:val="24"/>
        </w:rPr>
      </w:pPr>
      <w:r w:rsidRPr="00BF1844">
        <w:rPr>
          <w:sz w:val="24"/>
        </w:rPr>
        <w:t xml:space="preserve">4. </w:t>
      </w:r>
      <w:r w:rsidR="00801BA6" w:rsidRPr="00BF1844">
        <w:rPr>
          <w:sz w:val="24"/>
        </w:rPr>
        <w:t>Учас</w:t>
      </w:r>
      <w:r w:rsidRPr="00BF1844">
        <w:rPr>
          <w:sz w:val="24"/>
        </w:rPr>
        <w:t>тие в районных  турах творческих  олимпиад</w:t>
      </w:r>
      <w:r w:rsidR="00801BA6" w:rsidRPr="00BF1844">
        <w:rPr>
          <w:sz w:val="24"/>
        </w:rPr>
        <w:t>.</w:t>
      </w:r>
      <w:r w:rsidRPr="00BF1844">
        <w:rPr>
          <w:sz w:val="24"/>
        </w:rPr>
        <w:t xml:space="preserve"> Сейчас мы в проекте «Огонёк добра»</w:t>
      </w:r>
    </w:p>
    <w:p w:rsidR="00BF1844" w:rsidRPr="00BF1844" w:rsidRDefault="00BF1844" w:rsidP="00801BA6">
      <w:pPr>
        <w:rPr>
          <w:sz w:val="24"/>
        </w:rPr>
      </w:pPr>
      <w:r w:rsidRPr="00BF1844">
        <w:rPr>
          <w:sz w:val="24"/>
        </w:rPr>
        <w:t>5. Подготовка и проведение дистанционных олимпиад через подборку их  на различных сайтах.</w:t>
      </w:r>
      <w:bookmarkStart w:id="0" w:name="_GoBack"/>
      <w:bookmarkEnd w:id="0"/>
    </w:p>
    <w:sectPr w:rsidR="00BF1844" w:rsidRPr="00BF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A6"/>
    <w:rsid w:val="00166981"/>
    <w:rsid w:val="0043198A"/>
    <w:rsid w:val="00801BA6"/>
    <w:rsid w:val="00801F11"/>
    <w:rsid w:val="00BF1844"/>
    <w:rsid w:val="00D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2013-01-28T17:23:00Z</cp:lastPrinted>
  <dcterms:created xsi:type="dcterms:W3CDTF">2013-01-28T16:59:00Z</dcterms:created>
  <dcterms:modified xsi:type="dcterms:W3CDTF">2013-01-28T17:55:00Z</dcterms:modified>
</cp:coreProperties>
</file>