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12" w:rsidRPr="00E05E12" w:rsidRDefault="00E05E12" w:rsidP="00E05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5E12">
        <w:rPr>
          <w:rFonts w:ascii="Times New Roman" w:hAnsi="Times New Roman" w:cs="Times New Roman"/>
          <w:b/>
          <w:sz w:val="28"/>
          <w:szCs w:val="28"/>
        </w:rPr>
        <w:t>Первый раз в первый класс</w:t>
      </w:r>
    </w:p>
    <w:bookmarkEnd w:id="0"/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 Готовность к школе – это совокупность определенных уровней, заложенных в ребенке к 7 годам в семье, дошкольном отделении, в обществе, его окружающем. 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 социальный уровень - включает в себя умение ребенка общаться со сверстниками и взрослыми, оценивать ситуацию и регулировать свое поведение. 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различные технические функции, без которых обучение ребенка невозможно или затруднено. Это организация внимания и деятельности малыша, его речь, развитие моторики, зрительное восприятие, зрительно-моторное восприятие и т.д.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личностное развитие ребенка, которое характеризуется самосознанием и самооценкой, мотивацией деятельности исходя из его возрастных особенностей.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  Нельзя не учитывать при определении готовности ребенка к школе и состояние здоровья ребенка.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  Главное, уважаемые родители, вы должны понять, что готовность вашего ребенка к школе – это определенный уровень психического и физического развития, который позволит ребенку учиться успешно без ущерба для здоровья, а не те умения, которые часто требуют в школе: читать, писать, умножать и т.д. Как раз этому в школе и будут учить вашего малыша.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12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1. Представления ребенка об окружающем мире.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Постоянно старайтесь обращать внимание ребенка на то, что он видит вокруг себя. Приучайте его рассказывать о своих впечатлениях. С помощью вопросов добивайтесь подробных и развернутых рассказов. Для развития связной речи научите ребенка давать полный ответ на поставленные вопросы. Так, на вопрос «Как зовут твою маму?»</w:t>
      </w:r>
      <w:proofErr w:type="gramStart"/>
      <w:r w:rsidRPr="00E05E12">
        <w:rPr>
          <w:rFonts w:ascii="Times New Roman" w:hAnsi="Times New Roman" w:cs="Times New Roman"/>
        </w:rPr>
        <w:t xml:space="preserve"> ,</w:t>
      </w:r>
      <w:proofErr w:type="gramEnd"/>
      <w:r w:rsidRPr="00E05E12">
        <w:rPr>
          <w:rFonts w:ascii="Times New Roman" w:hAnsi="Times New Roman" w:cs="Times New Roman"/>
        </w:rPr>
        <w:t xml:space="preserve"> ребенок должен дать ответ «Маму зовут Ольга Николаевна», а не «Оля», а на вопрос «Кем работает твой папа?» ответить не «Папа работает на работе», а, к примеру, «Папа работает врачом».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2. Обучение грамоте.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Учите ребенка обращать внимание на то, как звучат слова, объясняйте их значение, обращайте внимание на то, что у многих слов есть синонимы и антонимы. Разучивайте с ним стихи, скороговорки, учите разгадывать загадки. Просите его пересказывать прочитанные ему рассказы, сказки, просмотренные фильмы и мультфильмы. Чем лучше у ребенка будет развита речь до поступления в школу, тем быстрее он овладеет чтением и письмом.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3. Математика.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Учите ребенка сравнивать различные предметы и явления и находить, что в них общего и чем они отличаются. На прогулках и при выполнении повседневных дел несложно научить детей считать и решать простейшие задачи, складывая и вычитая камешки, шишки, столовые приборы, полотенца и т.п. </w:t>
      </w:r>
      <w:proofErr w:type="gramStart"/>
      <w:r w:rsidRPr="00E05E12">
        <w:rPr>
          <w:rFonts w:ascii="Times New Roman" w:hAnsi="Times New Roman" w:cs="Times New Roman"/>
        </w:rPr>
        <w:t>Между делом незаметно малыш постигает такие понятия, как «больше» - «меньше», «выше» - «ниже», «дальше»- «ближе» и т.д.</w:t>
      </w:r>
      <w:proofErr w:type="gramEnd"/>
      <w:r w:rsidRPr="00E05E12">
        <w:rPr>
          <w:rFonts w:ascii="Times New Roman" w:hAnsi="Times New Roman" w:cs="Times New Roman"/>
        </w:rPr>
        <w:t xml:space="preserve"> Хороший повод потренироваться в счете - поход в магазин. Познакомиться с основами геометрии помогают, к примеру, занятия аппликацией, во время которых можно наглядно показать, как отдельные геометрические фигуры, так и деление их на части, сложение из них новых фигур.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4. Развитие мелкой моторики.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Уделяйте большое внимание занятиям, развивающим и укрепляющим мелкие мышцы рук: лепке, рисованию, работе с ножницами, играм с конструкторами и мозаиками различного типа. Они способствуют также, и развитию мышления ребенка, и в дальнейшем, формированию у него хорошего почерка. </w:t>
      </w:r>
      <w:proofErr w:type="gramStart"/>
      <w:r w:rsidRPr="00E05E12">
        <w:rPr>
          <w:rFonts w:ascii="Times New Roman" w:hAnsi="Times New Roman" w:cs="Times New Roman"/>
        </w:rPr>
        <w:t>С этой же целью, полезно использовать и подручные средства: можно отделять горох от фасоли, сортировать пуговицы, нанизывать бусы, развязывать узелки, застегивать и расстегивать пуговицы; разминать пальцами тесто, глину, пластилин, лепить что-нибудь; конструировать из бумаги («оригами»), шить, вышивать, вязать; рисовать узоры по клеточкам в тетради; заниматься на домашних снарядах, где требуется захват пальцами (кольца, перекладина);</w:t>
      </w:r>
      <w:proofErr w:type="gramEnd"/>
      <w:r w:rsidRPr="00E05E12">
        <w:rPr>
          <w:rFonts w:ascii="Times New Roman" w:hAnsi="Times New Roman" w:cs="Times New Roman"/>
        </w:rPr>
        <w:t xml:space="preserve"> хлопать в ладоши тихо, громко, в разном темпе; делать пальчиковую гимнастику.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lastRenderedPageBreak/>
        <w:t>5. Отношение к школе.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Очень важно прививать ребенку «вкус» к учебе и поддерживать желание идти в школу. Ему надо рассказывать не только и не столько о внешних атрибутах школьной жизни, сколько о том, чему он там научится и как это может ему пригодиться в жизни.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6. Формирование коммуникативных навыков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Удовлетворяйте естественную потребность ребёнка в общении (по возможности отвечайте на вопросы ребёнка, включайте его в совместную деятельность, поощряйте его общение со сверстниками).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Стимулируйте участие ребёнка в коллективных делах, играх.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Поощряйте ролевые игры, в которых развиваются навыки общения, лидерские качества, а также и умение подчиняться (умение уладить конфликт, уступить или настоять на своём).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Приучайте ребёнка признавать и адекватно выполнять правила, предложенные взрослым.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7. Развитие мышления ребёнка.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Учите ребёнка: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Сравнивать и сопоставлять предметы, находить их сходства и различия.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Описывать различные свойства окружающих его предметов.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Узнавать предметы по заданным признакам.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Разделять предметы на классы, группы путём выделения в этих предметах тех или иных признаков.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Находить противоположные по значению понятия.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Определять </w:t>
      </w:r>
      <w:proofErr w:type="spellStart"/>
      <w:r w:rsidRPr="00E05E12">
        <w:rPr>
          <w:rFonts w:ascii="Times New Roman" w:hAnsi="Times New Roman" w:cs="Times New Roman"/>
        </w:rPr>
        <w:t>родово</w:t>
      </w:r>
      <w:proofErr w:type="spellEnd"/>
      <w:r w:rsidRPr="00E05E12">
        <w:rPr>
          <w:rFonts w:ascii="Times New Roman" w:hAnsi="Times New Roman" w:cs="Times New Roman"/>
        </w:rPr>
        <w:t>-видовые отношения между предметами и понятиями.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8. Развитие процессов внимания у детей.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Все свойства внимания значительно развиваются в результате упражнений: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выкладывание узора из мозаики;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выкладывание фигуры из палочек по образцу;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нахождение различий в двух похожих картинках;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нахождение двух одинаковых предметов среди множества;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нанизывание бусинок по образцу;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срисовывание по клеточкам;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нахождение одной буквы в газетном тексте (при повторе упражнения количество отмеченных букв за единицу времени увеличивается).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При выполнении заданий не торопите ребёнка, учитывайте его индивидуальные особенности и темп деятельности, в котором он работает. Устраните отвлекающие факторы. 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  <w:b/>
        </w:rPr>
      </w:pPr>
      <w:r w:rsidRPr="00E05E12">
        <w:rPr>
          <w:rFonts w:ascii="Times New Roman" w:hAnsi="Times New Roman" w:cs="Times New Roman"/>
          <w:b/>
        </w:rPr>
        <w:t>9. Развитие памяти детей.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Проконтролируйте, чтобы тот материал, который запоминает ребёнок, был ему понятен.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Время на изучение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Попросите ребёнка выученный материал повторить на второй день.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При заучивании предлагайте ребёнку проговаривать вслух.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Заинтересуйте ребёнка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При появлении у ребёнка явных признаков утомления сделайте перерыв.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10. Развитие восприятия.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Научите ребёнка: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Различать цвета и их оттенки.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Различать форму предметов и геометрические фигуры.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Делить фигуры на 2,4 равные части.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Сравнивать предметы по величине (длине, ширине, высоте).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5E12">
        <w:rPr>
          <w:rFonts w:ascii="Times New Roman" w:hAnsi="Times New Roman" w:cs="Times New Roman"/>
        </w:rPr>
        <w:t>Выражать словами, какой предмет больше (меньше), длиннее (короче), выше (ниже), шире (уже).</w:t>
      </w:r>
      <w:proofErr w:type="gramEnd"/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Измерять длину предметов с помощью условной мерки (нитки).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Различать и называть части суток, их последовательность.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lastRenderedPageBreak/>
        <w:t>Понимать значение слов вчера, сегодня, завтра.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Знать дни недели, месяцы года.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11. Воспитание волевых качеств, заинтересованности в учении.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Предоставьте детям больше самостоятельности. Пусть ребёнок делает открытия сам, не спешите преподносить ему знания в готовом виде.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Проявляйте сами интерес к знаниям, создавайте положительный эмоциональный фон.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Пусть ребёнок ощущает свои успехи, достижения. Отмечайте его рост, терпение, старание.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Очень </w:t>
      </w:r>
      <w:proofErr w:type="gramStart"/>
      <w:r w:rsidRPr="00E05E12">
        <w:rPr>
          <w:rFonts w:ascii="Times New Roman" w:hAnsi="Times New Roman" w:cs="Times New Roman"/>
        </w:rPr>
        <w:t>важны</w:t>
      </w:r>
      <w:proofErr w:type="gramEnd"/>
      <w:r w:rsidRPr="00E05E12">
        <w:rPr>
          <w:rFonts w:ascii="Times New Roman" w:hAnsi="Times New Roman" w:cs="Times New Roman"/>
        </w:rPr>
        <w:t xml:space="preserve"> интонация, эмоциональная окраска высказываний, обращённых к ребёнку.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Давая негативную оценку действиям ребёнка, нельзя говорить: «Ты не умеешь строить, рисовать…». В этих случаях ребёнок не может сохранить побуждение к данному виду деятельности, утрачивает уверенность в себе, в своих силах, способностях.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Нельзя позволять, чтобы негативная оценка деятельности ребёнка распространялась на его личность, т.е. ребёнка надо критиковать, делая акцент только на его поведении. А оценка его как личности, блокирует развитие ребёнка и формирует комплекс неполноценности, а, следовательно, и заниженную самооценку и уровень притязаний.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Оценивайте объективно возможности и способности своего ребёнка. Старайтесь не сравнивать его с другими детьми - только с ним самим. Например: «Сегодня ты выполнил это задание гораздо быстрее, чем вчера!». Такой подход будет ориентировать вашего малыша на собственное совершенствование.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 xml:space="preserve">Следует отметить, также, что в отношениях с ребёнком недопустим резкий переход от положительных оценок </w:t>
      </w:r>
      <w:proofErr w:type="gramStart"/>
      <w:r w:rsidRPr="00E05E12">
        <w:rPr>
          <w:rFonts w:ascii="Times New Roman" w:hAnsi="Times New Roman" w:cs="Times New Roman"/>
        </w:rPr>
        <w:t>к</w:t>
      </w:r>
      <w:proofErr w:type="gramEnd"/>
      <w:r w:rsidRPr="00E05E12">
        <w:rPr>
          <w:rFonts w:ascii="Times New Roman" w:hAnsi="Times New Roman" w:cs="Times New Roman"/>
        </w:rPr>
        <w:t xml:space="preserve"> резко отрицательным, от </w:t>
      </w:r>
      <w:proofErr w:type="spellStart"/>
      <w:r w:rsidRPr="00E05E12">
        <w:rPr>
          <w:rFonts w:ascii="Times New Roman" w:hAnsi="Times New Roman" w:cs="Times New Roman"/>
        </w:rPr>
        <w:t>наказующего</w:t>
      </w:r>
      <w:proofErr w:type="spellEnd"/>
      <w:r w:rsidRPr="00E05E12">
        <w:rPr>
          <w:rFonts w:ascii="Times New Roman" w:hAnsi="Times New Roman" w:cs="Times New Roman"/>
        </w:rPr>
        <w:t xml:space="preserve"> тона к </w:t>
      </w:r>
      <w:proofErr w:type="spellStart"/>
      <w:r w:rsidRPr="00E05E12">
        <w:rPr>
          <w:rFonts w:ascii="Times New Roman" w:hAnsi="Times New Roman" w:cs="Times New Roman"/>
        </w:rPr>
        <w:t>забадриванию</w:t>
      </w:r>
      <w:proofErr w:type="spellEnd"/>
      <w:r w:rsidRPr="00E05E12">
        <w:rPr>
          <w:rFonts w:ascii="Times New Roman" w:hAnsi="Times New Roman" w:cs="Times New Roman"/>
        </w:rPr>
        <w:t>.</w:t>
      </w:r>
    </w:p>
    <w:p w:rsidR="00E05E12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</w:p>
    <w:p w:rsidR="00EC38BE" w:rsidRPr="00E05E12" w:rsidRDefault="00E05E12" w:rsidP="00E05E12">
      <w:pPr>
        <w:spacing w:after="0" w:line="240" w:lineRule="auto"/>
        <w:rPr>
          <w:rFonts w:ascii="Times New Roman" w:hAnsi="Times New Roman" w:cs="Times New Roman"/>
        </w:rPr>
      </w:pPr>
      <w:r w:rsidRPr="00E05E12">
        <w:rPr>
          <w:rFonts w:ascii="Times New Roman" w:hAnsi="Times New Roman" w:cs="Times New Roman"/>
        </w:rPr>
        <w:t>Родителям следует постараться создавать такую систему взаимоотношений с ребёнком, в которой он будет воспринимать себя благоприятно. В этом случае он может нормально воспринимать свои и чужие успехи.</w:t>
      </w:r>
    </w:p>
    <w:sectPr w:rsidR="00EC38BE" w:rsidRPr="00E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55"/>
    <w:rsid w:val="000C5D55"/>
    <w:rsid w:val="00E05E12"/>
    <w:rsid w:val="00E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2014-06-03T17:36:00Z</dcterms:created>
  <dcterms:modified xsi:type="dcterms:W3CDTF">2014-06-03T17:38:00Z</dcterms:modified>
</cp:coreProperties>
</file>